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2DFA33" w14:textId="4D60F5C6" w:rsidR="00A6322D" w:rsidRDefault="00A6322D" w:rsidP="00A6322D">
      <w:pPr>
        <w:pStyle w:val="CRCoverPage"/>
        <w:tabs>
          <w:tab w:val="right" w:pos="9639"/>
        </w:tabs>
        <w:spacing w:after="0"/>
        <w:rPr>
          <w:b/>
          <w:i/>
          <w:noProof/>
          <w:sz w:val="28"/>
        </w:rPr>
      </w:pPr>
      <w:r>
        <w:rPr>
          <w:b/>
          <w:noProof/>
          <w:sz w:val="24"/>
        </w:rPr>
        <w:t>3GPP TSG-SA3 Meeting #</w:t>
      </w:r>
      <w:r w:rsidR="00CA0F18">
        <w:rPr>
          <w:b/>
          <w:noProof/>
          <w:sz w:val="24"/>
        </w:rPr>
        <w:t>100</w:t>
      </w:r>
      <w:r>
        <w:rPr>
          <w:b/>
          <w:noProof/>
          <w:sz w:val="24"/>
        </w:rPr>
        <w:t>e</w:t>
      </w:r>
      <w:r>
        <w:rPr>
          <w:b/>
          <w:i/>
          <w:noProof/>
          <w:sz w:val="24"/>
        </w:rPr>
        <w:t xml:space="preserve"> </w:t>
      </w:r>
      <w:r>
        <w:rPr>
          <w:b/>
          <w:i/>
          <w:noProof/>
          <w:sz w:val="28"/>
        </w:rPr>
        <w:tab/>
        <w:t>S3-20</w:t>
      </w:r>
      <w:r w:rsidR="00244B12">
        <w:rPr>
          <w:b/>
          <w:i/>
          <w:noProof/>
          <w:sz w:val="28"/>
        </w:rPr>
        <w:t>1926</w:t>
      </w:r>
    </w:p>
    <w:p w14:paraId="2669F9CB" w14:textId="113327DA" w:rsidR="001E41F3" w:rsidRDefault="00A6322D" w:rsidP="00A6322D">
      <w:pPr>
        <w:pStyle w:val="CRCoverPage"/>
        <w:outlineLvl w:val="0"/>
        <w:rPr>
          <w:b/>
          <w:noProof/>
          <w:sz w:val="24"/>
        </w:rPr>
      </w:pPr>
      <w:r>
        <w:rPr>
          <w:b/>
          <w:noProof/>
          <w:sz w:val="24"/>
        </w:rPr>
        <w:t>e-meeting, 1</w:t>
      </w:r>
      <w:r w:rsidR="00F07ADF">
        <w:rPr>
          <w:b/>
          <w:noProof/>
          <w:sz w:val="24"/>
        </w:rPr>
        <w:t>7</w:t>
      </w:r>
      <w:r>
        <w:rPr>
          <w:b/>
          <w:noProof/>
          <w:sz w:val="24"/>
        </w:rPr>
        <w:t xml:space="preserve"> -</w:t>
      </w:r>
      <w:r w:rsidR="00F07ADF">
        <w:rPr>
          <w:b/>
          <w:noProof/>
          <w:sz w:val="24"/>
        </w:rPr>
        <w:t xml:space="preserve"> 28</w:t>
      </w:r>
      <w:r>
        <w:rPr>
          <w:b/>
          <w:noProof/>
          <w:sz w:val="24"/>
        </w:rPr>
        <w:t xml:space="preserve"> </w:t>
      </w:r>
      <w:r w:rsidR="00F07ADF">
        <w:rPr>
          <w:b/>
          <w:noProof/>
          <w:sz w:val="24"/>
        </w:rPr>
        <w:t>August</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1551DA46" w:rsidR="001E41F3" w:rsidRPr="00410371" w:rsidRDefault="006601C1" w:rsidP="00E13F3D">
            <w:pPr>
              <w:pStyle w:val="CRCoverPage"/>
              <w:spacing w:after="0"/>
              <w:jc w:val="right"/>
              <w:rPr>
                <w:b/>
                <w:noProof/>
                <w:sz w:val="28"/>
              </w:rPr>
            </w:pPr>
            <w:fldSimple w:instr=" DOCPROPERTY  Spec#  \* MERGEFORMAT ">
              <w:r w:rsidR="00F07ADF">
                <w:rPr>
                  <w:b/>
                  <w:noProof/>
                  <w:sz w:val="28"/>
                </w:rPr>
                <w:t>33.855</w:t>
              </w:r>
            </w:fldSimple>
          </w:p>
        </w:tc>
        <w:tc>
          <w:tcPr>
            <w:tcW w:w="709" w:type="dxa"/>
          </w:tcPr>
          <w:p w14:paraId="445B4953" w14:textId="77777777" w:rsidR="001E41F3" w:rsidRDefault="001E41F3">
            <w:pPr>
              <w:pStyle w:val="CRCoverPage"/>
              <w:spacing w:after="0"/>
              <w:jc w:val="center"/>
              <w:rPr>
                <w:noProof/>
              </w:rPr>
            </w:pPr>
            <w:r>
              <w:rPr>
                <w:b/>
                <w:noProof/>
                <w:sz w:val="28"/>
              </w:rPr>
              <w:t>CR</w:t>
            </w:r>
          </w:p>
        </w:tc>
        <w:bookmarkStart w:id="0" w:name="_GoBack"/>
        <w:bookmarkEnd w:id="0"/>
        <w:tc>
          <w:tcPr>
            <w:tcW w:w="1276" w:type="dxa"/>
            <w:shd w:val="pct30" w:color="FFFF00" w:fill="auto"/>
          </w:tcPr>
          <w:p w14:paraId="7D18D44F" w14:textId="12AD89EB" w:rsidR="001E41F3" w:rsidRPr="00410371" w:rsidRDefault="00C7491C" w:rsidP="00547111">
            <w:pPr>
              <w:pStyle w:val="CRCoverPage"/>
              <w:spacing w:after="0"/>
              <w:rPr>
                <w:noProof/>
              </w:rPr>
            </w:pPr>
            <w:r w:rsidRPr="00244B12">
              <w:fldChar w:fldCharType="begin"/>
            </w:r>
            <w:r w:rsidRPr="00244B12">
              <w:instrText xml:space="preserve"> DOCPROPERTY  Cr#  \* MERGEFORMAT </w:instrText>
            </w:r>
            <w:r w:rsidRPr="00244B12">
              <w:fldChar w:fldCharType="separate"/>
            </w:r>
            <w:r w:rsidR="00244B12" w:rsidRPr="00244B12">
              <w:rPr>
                <w:b/>
                <w:noProof/>
                <w:sz w:val="28"/>
              </w:rPr>
              <w:t>0001</w:t>
            </w:r>
            <w:r w:rsidRPr="00244B12">
              <w:rPr>
                <w:b/>
                <w:noProof/>
                <w:sz w:val="28"/>
              </w:rPr>
              <w:fldChar w:fldCharType="end"/>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6703DCD6" w:rsidR="001E41F3" w:rsidRPr="00410371" w:rsidRDefault="006601C1" w:rsidP="00E13F3D">
            <w:pPr>
              <w:pStyle w:val="CRCoverPage"/>
              <w:spacing w:after="0"/>
              <w:jc w:val="center"/>
              <w:rPr>
                <w:b/>
                <w:noProof/>
              </w:rPr>
            </w:pPr>
            <w:fldSimple w:instr=" DOCPROPERTY  Revision  \* MERGEFORMAT ">
              <w:r w:rsidR="00F07ADF">
                <w:rPr>
                  <w:b/>
                  <w:noProof/>
                  <w:sz w:val="28"/>
                </w:rPr>
                <w:t>-</w:t>
              </w:r>
            </w:fldSimple>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74CB31C2" w:rsidR="001E41F3" w:rsidRPr="00410371" w:rsidRDefault="006601C1">
            <w:pPr>
              <w:pStyle w:val="CRCoverPage"/>
              <w:spacing w:after="0"/>
              <w:jc w:val="center"/>
              <w:rPr>
                <w:noProof/>
                <w:sz w:val="28"/>
              </w:rPr>
            </w:pPr>
            <w:fldSimple w:instr=" DOCPROPERTY  Version  \* MERGEFORMAT ">
              <w:r w:rsidR="00074C26" w:rsidRPr="00074C26">
                <w:rPr>
                  <w:b/>
                  <w:noProof/>
                  <w:sz w:val="28"/>
                </w:rPr>
                <w:t>16</w:t>
              </w:r>
              <w:r w:rsidR="00E4747D" w:rsidRPr="00074C26">
                <w:rPr>
                  <w:b/>
                  <w:noProof/>
                  <w:sz w:val="28"/>
                </w:rPr>
                <w:t>.0.0</w:t>
              </w:r>
            </w:fldSimple>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774BF6E5" w:rsidR="00F25D98" w:rsidRDefault="00B70183"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24D36362" w:rsidR="001E41F3" w:rsidRDefault="006601C1">
            <w:pPr>
              <w:pStyle w:val="CRCoverPage"/>
              <w:spacing w:after="0"/>
              <w:ind w:left="100"/>
              <w:rPr>
                <w:noProof/>
              </w:rPr>
            </w:pPr>
            <w:fldSimple w:instr=" DOCPROPERTY  CrTitle  \* MERGEFORMAT ">
              <w:r w:rsidR="00B70183">
                <w:t>Clean-up</w:t>
              </w:r>
            </w:fldSimple>
            <w:r w:rsidR="00375565">
              <w:t>, including removal of Editor's Notes</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1E3BA468" w:rsidR="001E41F3" w:rsidRDefault="006601C1">
            <w:pPr>
              <w:pStyle w:val="CRCoverPage"/>
              <w:spacing w:after="0"/>
              <w:ind w:left="100"/>
              <w:rPr>
                <w:noProof/>
              </w:rPr>
            </w:pPr>
            <w:fldSimple w:instr=" DOCPROPERTY  SourceIfWg  \* MERGEFORMAT ">
              <w:r w:rsidR="00375565">
                <w:rPr>
                  <w:noProof/>
                </w:rPr>
                <w:t>Ericsson</w:t>
              </w:r>
            </w:fldSimple>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736718D6" w:rsidR="001E41F3" w:rsidRDefault="006601C1">
            <w:pPr>
              <w:pStyle w:val="CRCoverPage"/>
              <w:spacing w:after="0"/>
              <w:ind w:left="100"/>
              <w:rPr>
                <w:noProof/>
              </w:rPr>
            </w:pPr>
            <w:fldSimple w:instr=" DOCPROPERTY  RelatedWis  \* MERGEFORMAT ">
              <w:r w:rsidR="00375565">
                <w:rPr>
                  <w:noProof/>
                </w:rPr>
                <w:t>FS_SBA_Sec</w:t>
              </w:r>
            </w:fldSimple>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3CC14EDC" w:rsidR="001E41F3" w:rsidRDefault="006601C1">
            <w:pPr>
              <w:pStyle w:val="CRCoverPage"/>
              <w:spacing w:after="0"/>
              <w:ind w:left="100"/>
              <w:rPr>
                <w:noProof/>
              </w:rPr>
            </w:pPr>
            <w:fldSimple w:instr=" DOCPROPERTY  ResDate  \* MERGEFORMAT ">
              <w:r w:rsidR="00375565">
                <w:rPr>
                  <w:noProof/>
                </w:rPr>
                <w:t>2020-0</w:t>
              </w:r>
              <w:r w:rsidR="0025183E">
                <w:rPr>
                  <w:noProof/>
                </w:rPr>
                <w:t>8</w:t>
              </w:r>
              <w:r w:rsidR="00375565">
                <w:rPr>
                  <w:noProof/>
                </w:rPr>
                <w:t>-07</w:t>
              </w:r>
            </w:fldSimple>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0BF86D3C" w:rsidR="001E41F3" w:rsidRDefault="00244B12" w:rsidP="00D24991">
            <w:pPr>
              <w:pStyle w:val="CRCoverPage"/>
              <w:spacing w:after="0"/>
              <w:ind w:left="100" w:right="-609"/>
              <w:rPr>
                <w:b/>
                <w:noProof/>
              </w:rPr>
            </w:pPr>
            <w:r>
              <w:fldChar w:fldCharType="begin"/>
            </w:r>
            <w:r>
              <w:instrText xml:space="preserve"> DOCPROPERTY  Cat  \* MERGEFORMAT </w:instrText>
            </w:r>
            <w:r>
              <w:fldChar w:fldCharType="separate"/>
            </w:r>
            <w:r w:rsidR="00375565">
              <w:rPr>
                <w:b/>
                <w:noProof/>
              </w:rPr>
              <w:t>F</w:t>
            </w:r>
            <w:r>
              <w:rPr>
                <w:b/>
                <w:noProof/>
              </w:rPr>
              <w:fldChar w:fldCharType="end"/>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1D09627C" w:rsidR="001E41F3" w:rsidRDefault="006601C1">
            <w:pPr>
              <w:pStyle w:val="CRCoverPage"/>
              <w:spacing w:after="0"/>
              <w:ind w:left="100"/>
              <w:rPr>
                <w:noProof/>
              </w:rPr>
            </w:pPr>
            <w:fldSimple w:instr=" DOCPROPERTY  Release  \* MERGEFORMAT ">
              <w:r w:rsidR="00375565">
                <w:rPr>
                  <w:noProof/>
                </w:rPr>
                <w:t>Rel-16</w:t>
              </w:r>
            </w:fldSimple>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A5AAF2" w14:textId="662EC61B" w:rsidR="001E41F3" w:rsidRDefault="007F75F6">
            <w:pPr>
              <w:pStyle w:val="CRCoverPage"/>
              <w:spacing w:after="0"/>
              <w:ind w:left="100"/>
              <w:rPr>
                <w:noProof/>
              </w:rPr>
            </w:pPr>
            <w:r>
              <w:rPr>
                <w:noProof/>
              </w:rPr>
              <w:t xml:space="preserve">There are Editor's Notes and empty clauses, and </w:t>
            </w:r>
            <w:r w:rsidR="001B21ED">
              <w:rPr>
                <w:noProof/>
              </w:rPr>
              <w:t>a few other conflicts with 3GPP drafting rules</w:t>
            </w:r>
            <w:r w:rsidR="00AC231B">
              <w:rPr>
                <w:noProof/>
              </w:rPr>
              <w:t xml:space="preserve"> such as references to </w:t>
            </w:r>
            <w:r w:rsidR="00807CB7">
              <w:rPr>
                <w:noProof/>
              </w:rPr>
              <w:t>tdoc numbers</w:t>
            </w:r>
            <w:r w:rsidR="001B21ED">
              <w:rPr>
                <w:noProof/>
              </w:rPr>
              <w:t>.</w:t>
            </w:r>
          </w:p>
          <w:p w14:paraId="0F5B23EC" w14:textId="2EFCA93C" w:rsidR="00AF2BDD" w:rsidRDefault="00AF2BDD">
            <w:pPr>
              <w:pStyle w:val="CRCoverPage"/>
              <w:spacing w:after="0"/>
              <w:ind w:left="100"/>
              <w:rPr>
                <w:noProof/>
              </w:rPr>
            </w:pPr>
            <w:r>
              <w:rPr>
                <w:noProof/>
              </w:rPr>
              <w:t xml:space="preserve">The </w:t>
            </w:r>
            <w:r w:rsidR="00D54716">
              <w:rPr>
                <w:noProof/>
              </w:rPr>
              <w:t xml:space="preserve">text in the </w:t>
            </w:r>
            <w:r>
              <w:rPr>
                <w:noProof/>
              </w:rPr>
              <w:t xml:space="preserve">Introduction </w:t>
            </w:r>
            <w:r w:rsidR="00D91F5E">
              <w:rPr>
                <w:noProof/>
              </w:rPr>
              <w:t xml:space="preserve">clause </w:t>
            </w:r>
            <w:r w:rsidR="00D54716">
              <w:rPr>
                <w:noProof/>
              </w:rPr>
              <w:t xml:space="preserve">is only </w:t>
            </w:r>
            <w:r>
              <w:rPr>
                <w:noProof/>
              </w:rPr>
              <w:t xml:space="preserve">a </w:t>
            </w:r>
            <w:r w:rsidR="009A0F68">
              <w:rPr>
                <w:noProof/>
              </w:rPr>
              <w:t xml:space="preserve">non-complete sentence which </w:t>
            </w:r>
            <w:r w:rsidR="00D34017">
              <w:rPr>
                <w:noProof/>
              </w:rPr>
              <w:t xml:space="preserve">is copied from </w:t>
            </w:r>
            <w:r w:rsidR="00250986">
              <w:rPr>
                <w:noProof/>
              </w:rPr>
              <w:t>the scope clause.</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2CA62B" w14:textId="77777777" w:rsidR="001E41F3" w:rsidRDefault="001B21ED">
            <w:pPr>
              <w:pStyle w:val="CRCoverPage"/>
              <w:spacing w:after="0"/>
              <w:ind w:left="100"/>
              <w:rPr>
                <w:noProof/>
              </w:rPr>
            </w:pPr>
            <w:r>
              <w:rPr>
                <w:noProof/>
              </w:rPr>
              <w:t>Removed Editor's Notes, voided empty clauses, resolved other conflicts with 3GPP drafting rules.</w:t>
            </w:r>
          </w:p>
          <w:p w14:paraId="18969EFD" w14:textId="1F886393" w:rsidR="00250986" w:rsidRDefault="00D91F5E">
            <w:pPr>
              <w:pStyle w:val="CRCoverPage"/>
              <w:spacing w:after="0"/>
              <w:ind w:left="100"/>
              <w:rPr>
                <w:noProof/>
              </w:rPr>
            </w:pPr>
            <w:r>
              <w:rPr>
                <w:noProof/>
              </w:rPr>
              <w:t>Voided</w:t>
            </w:r>
            <w:r w:rsidR="00250986">
              <w:rPr>
                <w:noProof/>
              </w:rPr>
              <w:t xml:space="preserve"> Introduction</w:t>
            </w:r>
            <w:r>
              <w:rPr>
                <w:noProof/>
              </w:rPr>
              <w:t xml:space="preserve"> clause</w:t>
            </w:r>
            <w:r w:rsidR="00250986">
              <w:rPr>
                <w:noProof/>
              </w:rPr>
              <w:t>.</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383F3B88" w:rsidR="001E41F3" w:rsidRDefault="00C7491C">
            <w:pPr>
              <w:pStyle w:val="CRCoverPage"/>
              <w:spacing w:after="0"/>
              <w:ind w:left="100"/>
              <w:rPr>
                <w:noProof/>
              </w:rPr>
            </w:pPr>
            <w:r>
              <w:rPr>
                <w:noProof/>
              </w:rPr>
              <w:t>TR does not fully comply with 3GPP drafting rules.</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62841D53" w:rsidR="001E41F3" w:rsidRDefault="00A7541D">
            <w:pPr>
              <w:pStyle w:val="CRCoverPage"/>
              <w:spacing w:after="0"/>
              <w:ind w:left="100"/>
              <w:rPr>
                <w:noProof/>
              </w:rPr>
            </w:pPr>
            <w:r>
              <w:rPr>
                <w:noProof/>
              </w:rPr>
              <w:t>Introduction, 2</w:t>
            </w:r>
            <w:r w:rsidR="00EB599B">
              <w:rPr>
                <w:noProof/>
              </w:rPr>
              <w:t xml:space="preserve">, </w:t>
            </w:r>
            <w:r w:rsidR="00EB599B" w:rsidRPr="00EB599B">
              <w:rPr>
                <w:noProof/>
              </w:rPr>
              <w:t>4.1.17.1</w:t>
            </w:r>
            <w:r w:rsidR="00EB599B">
              <w:rPr>
                <w:noProof/>
              </w:rPr>
              <w:t xml:space="preserve">, </w:t>
            </w:r>
            <w:r w:rsidR="00EB599B" w:rsidRPr="00EB599B">
              <w:rPr>
                <w:noProof/>
              </w:rPr>
              <w:t>4.1.19.1</w:t>
            </w:r>
            <w:r w:rsidR="00EB599B">
              <w:rPr>
                <w:noProof/>
              </w:rPr>
              <w:t xml:space="preserve">, </w:t>
            </w:r>
            <w:r w:rsidR="0087379F" w:rsidRPr="0087379F">
              <w:rPr>
                <w:noProof/>
              </w:rPr>
              <w:t>4.2.6.1</w:t>
            </w:r>
            <w:r w:rsidR="0087379F">
              <w:rPr>
                <w:noProof/>
              </w:rPr>
              <w:t xml:space="preserve">, </w:t>
            </w:r>
            <w:r w:rsidR="00742784">
              <w:rPr>
                <w:noProof/>
              </w:rPr>
              <w:t>4.2.10.3, 6.1.1, 6.1.2.1, 6.1.2.2, 6.2.2.1, 6.2.2.2, 6.2.2.2.1, 6.2.2.2.2, 6.2.2.2.4, 6.2.2.3, 6.2.3, 6.3.1, 6.3.3, 6.4.2.1, 6.4.2.2, 6.4.1</w:t>
            </w:r>
            <w:r w:rsidR="00E24B6A">
              <w:rPr>
                <w:noProof/>
              </w:rPr>
              <w:t>, 6.6.1, 6.6., 6.6.3, 6.7.1, 6.7.3, 6.9.1, 6.9.3, 6.10.3, 6.11.1., 6.11.3, 6.12, 6.12.1, 6.12.3, 6.16.2, 6.17.2, 6.18.2, 6.19.2.0, 6.22.1, 6.26.3</w:t>
            </w:r>
            <w:r w:rsidR="008D66D2">
              <w:rPr>
                <w:noProof/>
              </w:rPr>
              <w:t>, 6.27.1, 6.27.3, 6.29.2, 6.29.3, 6.32.2.1, 6.32.2.2, 6.32.3, 6.33.3, 6.x, 6.x.1, 6.x.2, 6.x.3, 7, 7.3, Annex C, Annex C,1</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6CDBAF6A" w:rsidR="001E41F3" w:rsidRDefault="00C7491C">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42E55BA3" w:rsidR="001E41F3" w:rsidRDefault="00C7491C">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73F945DE" w:rsidR="001E41F3" w:rsidRDefault="00C7491C">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23C55" w14:textId="77443755" w:rsidR="001E41F3" w:rsidRPr="00250986" w:rsidRDefault="00AF2BDD" w:rsidP="00AF2BDD">
      <w:pPr>
        <w:jc w:val="center"/>
        <w:rPr>
          <w:noProof/>
          <w:color w:val="00B0F0"/>
          <w:sz w:val="32"/>
          <w:szCs w:val="32"/>
        </w:rPr>
      </w:pPr>
      <w:r w:rsidRPr="00250986">
        <w:rPr>
          <w:noProof/>
          <w:color w:val="00B0F0"/>
          <w:sz w:val="32"/>
          <w:szCs w:val="32"/>
        </w:rPr>
        <w:lastRenderedPageBreak/>
        <w:t>*** BEGIN CHANGE 1 ***</w:t>
      </w:r>
    </w:p>
    <w:p w14:paraId="14117539" w14:textId="4E979B84" w:rsidR="00AF2BDD" w:rsidRPr="00AF2BDD" w:rsidRDefault="00AF2BDD" w:rsidP="00AF2BD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3" w:name="_Hlk42519491"/>
      <w:r w:rsidRPr="00AF2BDD">
        <w:rPr>
          <w:rFonts w:ascii="Arial" w:hAnsi="Arial"/>
          <w:sz w:val="36"/>
        </w:rPr>
        <w:t>Introduction</w:t>
      </w:r>
    </w:p>
    <w:p w14:paraId="7CCABDFB" w14:textId="71C3AC38" w:rsidR="00AF2BDD" w:rsidRPr="00AF2BDD" w:rsidRDefault="00AF2BDD" w:rsidP="00AF2BDD">
      <w:pPr>
        <w:overflowPunct w:val="0"/>
        <w:autoSpaceDE w:val="0"/>
        <w:autoSpaceDN w:val="0"/>
        <w:adjustRightInd w:val="0"/>
        <w:textAlignment w:val="baseline"/>
      </w:pPr>
      <w:del w:id="4" w:author="rapporteur" w:date="2020-07-07T15:15:00Z">
        <w:r w:rsidRPr="00AF2BDD" w:rsidDel="00D54716">
          <w:delText>3GPP TS 23.501 [2] defines 5G services with a new service based architecture (SBA) approach. The present document reviews the interactions in this new architecture, determines key issues and</w:delText>
        </w:r>
        <w:bookmarkEnd w:id="3"/>
        <w:r w:rsidRPr="00AF2BDD" w:rsidDel="00D54716">
          <w:delText xml:space="preserve"> </w:delText>
        </w:r>
      </w:del>
      <w:ins w:id="5" w:author="rapporteur" w:date="2020-07-07T15:15:00Z">
        <w:r w:rsidR="00D54716">
          <w:t>void</w:t>
        </w:r>
      </w:ins>
    </w:p>
    <w:p w14:paraId="015AC3D5" w14:textId="77777777" w:rsidR="00250986" w:rsidRDefault="00250986" w:rsidP="00250986">
      <w:pPr>
        <w:jc w:val="center"/>
        <w:rPr>
          <w:noProof/>
          <w:color w:val="00B0F0"/>
          <w:sz w:val="32"/>
          <w:szCs w:val="32"/>
        </w:rPr>
      </w:pPr>
      <w:r w:rsidRPr="00250986">
        <w:rPr>
          <w:noProof/>
          <w:color w:val="00B0F0"/>
          <w:sz w:val="32"/>
          <w:szCs w:val="32"/>
        </w:rPr>
        <w:t xml:space="preserve">*** </w:t>
      </w:r>
      <w:r>
        <w:rPr>
          <w:noProof/>
          <w:color w:val="00B0F0"/>
          <w:sz w:val="32"/>
          <w:szCs w:val="32"/>
        </w:rPr>
        <w:t>END CHANGE 1 ***</w:t>
      </w:r>
    </w:p>
    <w:p w14:paraId="21AD9B99" w14:textId="7DA1FD77" w:rsidR="00250986" w:rsidRPr="00250986" w:rsidRDefault="00250986" w:rsidP="00250986">
      <w:pPr>
        <w:jc w:val="center"/>
        <w:rPr>
          <w:noProof/>
          <w:color w:val="00B0F0"/>
          <w:sz w:val="32"/>
          <w:szCs w:val="32"/>
        </w:rPr>
      </w:pPr>
      <w:r>
        <w:rPr>
          <w:noProof/>
          <w:color w:val="00B0F0"/>
          <w:sz w:val="32"/>
          <w:szCs w:val="32"/>
        </w:rPr>
        <w:t xml:space="preserve">*** </w:t>
      </w:r>
      <w:r w:rsidRPr="00250986">
        <w:rPr>
          <w:noProof/>
          <w:color w:val="00B0F0"/>
          <w:sz w:val="32"/>
          <w:szCs w:val="32"/>
        </w:rPr>
        <w:t xml:space="preserve">BEGIN CHANGE </w:t>
      </w:r>
      <w:r>
        <w:rPr>
          <w:noProof/>
          <w:color w:val="00B0F0"/>
          <w:sz w:val="32"/>
          <w:szCs w:val="32"/>
        </w:rPr>
        <w:t>2</w:t>
      </w:r>
      <w:r w:rsidRPr="00250986">
        <w:rPr>
          <w:noProof/>
          <w:color w:val="00B0F0"/>
          <w:sz w:val="32"/>
          <w:szCs w:val="32"/>
        </w:rPr>
        <w:t xml:space="preserve"> ***</w:t>
      </w:r>
    </w:p>
    <w:p w14:paraId="08FB886A" w14:textId="77777777" w:rsidR="00D85ACE" w:rsidRPr="00D85ACE" w:rsidRDefault="00D85ACE" w:rsidP="00D85AC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6" w:name="_Toc42258206"/>
      <w:r w:rsidRPr="00D85ACE">
        <w:rPr>
          <w:rFonts w:ascii="Arial" w:hAnsi="Arial"/>
          <w:sz w:val="36"/>
        </w:rPr>
        <w:t>2</w:t>
      </w:r>
      <w:r w:rsidRPr="00D85ACE">
        <w:rPr>
          <w:rFonts w:ascii="Arial" w:hAnsi="Arial"/>
          <w:sz w:val="36"/>
        </w:rPr>
        <w:tab/>
        <w:t>References</w:t>
      </w:r>
      <w:bookmarkEnd w:id="6"/>
    </w:p>
    <w:p w14:paraId="34ACFD76" w14:textId="77777777" w:rsidR="00D85ACE" w:rsidRPr="00D85ACE" w:rsidRDefault="00D85ACE" w:rsidP="00D85ACE">
      <w:pPr>
        <w:overflowPunct w:val="0"/>
        <w:autoSpaceDE w:val="0"/>
        <w:autoSpaceDN w:val="0"/>
        <w:adjustRightInd w:val="0"/>
        <w:textAlignment w:val="baseline"/>
      </w:pPr>
      <w:r w:rsidRPr="00D85ACE">
        <w:t>The following documents contain provisions which, through reference in this text, constitute provisions of the present document.</w:t>
      </w:r>
    </w:p>
    <w:p w14:paraId="6B845F1F" w14:textId="77777777" w:rsidR="00D85ACE" w:rsidRPr="00D85ACE" w:rsidRDefault="00D85ACE" w:rsidP="00D85ACE">
      <w:pPr>
        <w:overflowPunct w:val="0"/>
        <w:autoSpaceDE w:val="0"/>
        <w:autoSpaceDN w:val="0"/>
        <w:adjustRightInd w:val="0"/>
        <w:ind w:left="568" w:hanging="284"/>
        <w:textAlignment w:val="baseline"/>
      </w:pPr>
      <w:r w:rsidRPr="00D85ACE">
        <w:t>-</w:t>
      </w:r>
      <w:r w:rsidRPr="00D85ACE">
        <w:tab/>
        <w:t>References are either specific (identified by date of publication, edition number, version number, etc.) or non</w:t>
      </w:r>
      <w:r w:rsidRPr="00D85ACE">
        <w:noBreakHyphen/>
        <w:t>specific.</w:t>
      </w:r>
    </w:p>
    <w:p w14:paraId="50421E7F" w14:textId="77777777" w:rsidR="00D85ACE" w:rsidRPr="00D85ACE" w:rsidRDefault="00D85ACE" w:rsidP="00D85ACE">
      <w:pPr>
        <w:overflowPunct w:val="0"/>
        <w:autoSpaceDE w:val="0"/>
        <w:autoSpaceDN w:val="0"/>
        <w:adjustRightInd w:val="0"/>
        <w:ind w:left="568" w:hanging="284"/>
        <w:textAlignment w:val="baseline"/>
      </w:pPr>
      <w:r w:rsidRPr="00D85ACE">
        <w:t>-</w:t>
      </w:r>
      <w:r w:rsidRPr="00D85ACE">
        <w:tab/>
        <w:t>For a specific reference, subsequent revisions do not apply.</w:t>
      </w:r>
    </w:p>
    <w:p w14:paraId="1398E041" w14:textId="77777777" w:rsidR="00D85ACE" w:rsidRPr="00D85ACE" w:rsidRDefault="00D85ACE" w:rsidP="00D85ACE">
      <w:pPr>
        <w:overflowPunct w:val="0"/>
        <w:autoSpaceDE w:val="0"/>
        <w:autoSpaceDN w:val="0"/>
        <w:adjustRightInd w:val="0"/>
        <w:ind w:left="568" w:hanging="284"/>
        <w:textAlignment w:val="baseline"/>
      </w:pPr>
      <w:r w:rsidRPr="00D85ACE">
        <w:t>-</w:t>
      </w:r>
      <w:r w:rsidRPr="00D85ACE">
        <w:tab/>
        <w:t>For a non-specific reference, the latest version applies. In the case of a reference to a 3GPP document (including a GSM document), a non-specific reference implicitly refers to the latest version of that document</w:t>
      </w:r>
      <w:r w:rsidRPr="00D85ACE">
        <w:rPr>
          <w:i/>
        </w:rPr>
        <w:t xml:space="preserve"> in the same Release as the present document</w:t>
      </w:r>
      <w:r w:rsidRPr="00D85ACE">
        <w:t>.</w:t>
      </w:r>
    </w:p>
    <w:p w14:paraId="6ADFE997" w14:textId="77777777" w:rsidR="00D85ACE" w:rsidRPr="00D85ACE" w:rsidRDefault="00D85ACE" w:rsidP="00D85ACE">
      <w:pPr>
        <w:keepLines/>
        <w:overflowPunct w:val="0"/>
        <w:autoSpaceDE w:val="0"/>
        <w:autoSpaceDN w:val="0"/>
        <w:adjustRightInd w:val="0"/>
        <w:ind w:left="1702" w:hanging="1418"/>
        <w:textAlignment w:val="baseline"/>
      </w:pPr>
      <w:r w:rsidRPr="00D85ACE">
        <w:t>[1]</w:t>
      </w:r>
      <w:r w:rsidRPr="00D85ACE">
        <w:tab/>
        <w:t>3GPP TR 21.905: "Vocabulary for 3GPP Specifications".</w:t>
      </w:r>
    </w:p>
    <w:p w14:paraId="2B1126BD" w14:textId="77777777" w:rsidR="00D85ACE" w:rsidRPr="00D85ACE" w:rsidRDefault="00D85ACE" w:rsidP="00D85ACE">
      <w:pPr>
        <w:keepLines/>
        <w:overflowPunct w:val="0"/>
        <w:autoSpaceDE w:val="0"/>
        <w:autoSpaceDN w:val="0"/>
        <w:adjustRightInd w:val="0"/>
        <w:ind w:left="1702" w:hanging="1418"/>
        <w:textAlignment w:val="baseline"/>
      </w:pPr>
      <w:r w:rsidRPr="00D85ACE">
        <w:t>[2]</w:t>
      </w:r>
      <w:r w:rsidRPr="00D85ACE">
        <w:tab/>
        <w:t>3GPP TS 23.501: "System Architecture for the 5G System".</w:t>
      </w:r>
    </w:p>
    <w:p w14:paraId="4C07F541" w14:textId="77777777" w:rsidR="00D85ACE" w:rsidRPr="00D85ACE" w:rsidRDefault="00D85ACE" w:rsidP="00D85ACE">
      <w:pPr>
        <w:keepLines/>
        <w:overflowPunct w:val="0"/>
        <w:autoSpaceDE w:val="0"/>
        <w:autoSpaceDN w:val="0"/>
        <w:adjustRightInd w:val="0"/>
        <w:ind w:left="1702" w:hanging="1418"/>
        <w:textAlignment w:val="baseline"/>
      </w:pPr>
      <w:r w:rsidRPr="00D85ACE">
        <w:t>[3]</w:t>
      </w:r>
      <w:r w:rsidRPr="00D85ACE">
        <w:tab/>
        <w:t>3GPP TS 23.502: "Procedures for the 5G System".</w:t>
      </w:r>
    </w:p>
    <w:p w14:paraId="68589B39" w14:textId="77777777" w:rsidR="00D85ACE" w:rsidRPr="00D85ACE" w:rsidRDefault="00D85ACE" w:rsidP="00D85ACE">
      <w:pPr>
        <w:keepLines/>
        <w:overflowPunct w:val="0"/>
        <w:autoSpaceDE w:val="0"/>
        <w:autoSpaceDN w:val="0"/>
        <w:adjustRightInd w:val="0"/>
        <w:ind w:left="1702" w:hanging="1418"/>
        <w:textAlignment w:val="baseline"/>
      </w:pPr>
      <w:r w:rsidRPr="00D85ACE">
        <w:t>[4]</w:t>
      </w:r>
      <w:r w:rsidRPr="00D85ACE">
        <w:tab/>
        <w:t>JSON Object Signing and Encryption (</w:t>
      </w:r>
      <w:hyperlink r:id="rId13" w:history="1">
        <w:r w:rsidRPr="00D85ACE">
          <w:rPr>
            <w:color w:val="0000FF"/>
            <w:u w:val="single"/>
          </w:rPr>
          <w:t>https://datatracker.ietf.org/wg/jose/charter</w:t>
        </w:r>
      </w:hyperlink>
      <w:r w:rsidRPr="00D85ACE">
        <w:t>).</w:t>
      </w:r>
    </w:p>
    <w:p w14:paraId="2A47C707" w14:textId="77777777" w:rsidR="00D85ACE" w:rsidRPr="00D85ACE" w:rsidRDefault="00D85ACE" w:rsidP="00D85ACE">
      <w:pPr>
        <w:keepLines/>
        <w:overflowPunct w:val="0"/>
        <w:autoSpaceDE w:val="0"/>
        <w:autoSpaceDN w:val="0"/>
        <w:adjustRightInd w:val="0"/>
        <w:ind w:left="1702" w:hanging="1418"/>
        <w:textAlignment w:val="baseline"/>
      </w:pPr>
      <w:r w:rsidRPr="00D85ACE">
        <w:t>[5]</w:t>
      </w:r>
      <w:r w:rsidRPr="00D85ACE">
        <w:tab/>
        <w:t>IETF RFC 7515: "JSON Web Signature" (</w:t>
      </w:r>
      <w:hyperlink r:id="rId14" w:history="1">
        <w:r w:rsidRPr="00D85ACE">
          <w:rPr>
            <w:color w:val="0000FF"/>
            <w:u w:val="single"/>
          </w:rPr>
          <w:t>https://tools.ietf.org/html/rfc7515</w:t>
        </w:r>
      </w:hyperlink>
      <w:r w:rsidRPr="00D85ACE">
        <w:t>).</w:t>
      </w:r>
    </w:p>
    <w:p w14:paraId="1EAB31E9" w14:textId="77777777" w:rsidR="00D85ACE" w:rsidRPr="00D85ACE" w:rsidRDefault="00D85ACE" w:rsidP="00D85ACE">
      <w:pPr>
        <w:keepLines/>
        <w:overflowPunct w:val="0"/>
        <w:autoSpaceDE w:val="0"/>
        <w:autoSpaceDN w:val="0"/>
        <w:adjustRightInd w:val="0"/>
        <w:ind w:left="1702" w:hanging="1418"/>
        <w:textAlignment w:val="baseline"/>
      </w:pPr>
      <w:r w:rsidRPr="00D85ACE">
        <w:t>[6]</w:t>
      </w:r>
      <w:r w:rsidRPr="00D85ACE">
        <w:tab/>
        <w:t>IETF RFC 7516: "JSON Web Encryption" (</w:t>
      </w:r>
      <w:hyperlink r:id="rId15" w:history="1">
        <w:r w:rsidRPr="00D85ACE">
          <w:rPr>
            <w:color w:val="0000FF"/>
            <w:u w:val="single"/>
          </w:rPr>
          <w:t>https://tools.ietf.org/html/rfc7516</w:t>
        </w:r>
      </w:hyperlink>
      <w:r w:rsidRPr="00D85ACE">
        <w:t>).</w:t>
      </w:r>
    </w:p>
    <w:p w14:paraId="28A66D5F" w14:textId="77777777" w:rsidR="00D85ACE" w:rsidRPr="00D85ACE" w:rsidRDefault="00D85ACE" w:rsidP="00D85ACE">
      <w:pPr>
        <w:keepLines/>
        <w:overflowPunct w:val="0"/>
        <w:autoSpaceDE w:val="0"/>
        <w:autoSpaceDN w:val="0"/>
        <w:adjustRightInd w:val="0"/>
        <w:ind w:left="1702" w:hanging="1418"/>
        <w:textAlignment w:val="baseline"/>
      </w:pPr>
      <w:r w:rsidRPr="00D85ACE">
        <w:t>[7]</w:t>
      </w:r>
      <w:r w:rsidRPr="00D85ACE">
        <w:tab/>
        <w:t>IETF RFC 7518: "JSON Web Algorithms" (</w:t>
      </w:r>
      <w:hyperlink r:id="rId16" w:history="1">
        <w:r w:rsidRPr="00D85ACE">
          <w:rPr>
            <w:color w:val="0000FF"/>
            <w:u w:val="single"/>
          </w:rPr>
          <w:t>https://tools.ietf.org/html/rfc7518</w:t>
        </w:r>
      </w:hyperlink>
      <w:r w:rsidRPr="00D85ACE">
        <w:t>).</w:t>
      </w:r>
    </w:p>
    <w:p w14:paraId="13BE920F" w14:textId="77777777" w:rsidR="00D85ACE" w:rsidRPr="00D85ACE" w:rsidRDefault="00D85ACE" w:rsidP="00D85ACE">
      <w:pPr>
        <w:keepLines/>
        <w:overflowPunct w:val="0"/>
        <w:autoSpaceDE w:val="0"/>
        <w:autoSpaceDN w:val="0"/>
        <w:adjustRightInd w:val="0"/>
        <w:ind w:left="1702" w:hanging="1418"/>
        <w:textAlignment w:val="baseline"/>
      </w:pPr>
      <w:r w:rsidRPr="00D85ACE">
        <w:t>[8]</w:t>
      </w:r>
      <w:r w:rsidRPr="00D85ACE">
        <w:tab/>
        <w:t xml:space="preserve">V. Goyal, O. Pandey, Amit </w:t>
      </w:r>
      <w:proofErr w:type="spellStart"/>
      <w:r w:rsidRPr="00D85ACE">
        <w:t>Sahai</w:t>
      </w:r>
      <w:proofErr w:type="spellEnd"/>
      <w:r w:rsidRPr="00D85ACE">
        <w:t>, and B. Waters, "Attribute-based encryption for fine-grained access control of encrypted data," in Proc. CCS '06, New York, 2006, pp. 89-98.</w:t>
      </w:r>
    </w:p>
    <w:p w14:paraId="10F5F3F0" w14:textId="77777777" w:rsidR="00D85ACE" w:rsidRPr="00D85ACE" w:rsidRDefault="00D85ACE" w:rsidP="00D85ACE">
      <w:pPr>
        <w:keepLines/>
        <w:overflowPunct w:val="0"/>
        <w:autoSpaceDE w:val="0"/>
        <w:autoSpaceDN w:val="0"/>
        <w:adjustRightInd w:val="0"/>
        <w:ind w:left="1702" w:hanging="1418"/>
        <w:textAlignment w:val="baseline"/>
      </w:pPr>
      <w:r w:rsidRPr="00D85ACE">
        <w:t>[9]</w:t>
      </w:r>
      <w:r w:rsidRPr="00D85ACE">
        <w:tab/>
        <w:t xml:space="preserve">J. </w:t>
      </w:r>
      <w:proofErr w:type="spellStart"/>
      <w:r w:rsidRPr="00D85ACE">
        <w:t>Bethencourt</w:t>
      </w:r>
      <w:proofErr w:type="spellEnd"/>
      <w:r w:rsidRPr="00D85ACE">
        <w:t xml:space="preserve">, A. </w:t>
      </w:r>
      <w:proofErr w:type="spellStart"/>
      <w:r w:rsidRPr="00D85ACE">
        <w:t>Sahai</w:t>
      </w:r>
      <w:proofErr w:type="spellEnd"/>
      <w:r w:rsidRPr="00D85ACE">
        <w:t>, and B. Waters, "Ciphertext-Policy Attribute-Based Encryption" in Proc. SP '07, 2007, pp. 321-334.</w:t>
      </w:r>
    </w:p>
    <w:p w14:paraId="469BF14A" w14:textId="77777777" w:rsidR="00D85ACE" w:rsidRPr="00D85ACE" w:rsidRDefault="00D85ACE" w:rsidP="00D85ACE">
      <w:pPr>
        <w:keepLines/>
        <w:overflowPunct w:val="0"/>
        <w:autoSpaceDE w:val="0"/>
        <w:autoSpaceDN w:val="0"/>
        <w:adjustRightInd w:val="0"/>
        <w:ind w:left="1702" w:hanging="1418"/>
        <w:textAlignment w:val="baseline"/>
      </w:pPr>
      <w:r w:rsidRPr="00D85ACE">
        <w:t>[10]</w:t>
      </w:r>
      <w:r w:rsidRPr="00D85ACE">
        <w:tab/>
        <w:t>C. Chen, J. Chen, H.-W. Lim, Z. Zhang, D. Feng, "Combined Public-Key Schemes: The Case of ABE and ABS" in Proc. Provable Security '12, Lecture Notes in Computer Science, vol. 7496, 2012, pp. 53-69.</w:t>
      </w:r>
    </w:p>
    <w:p w14:paraId="67847913" w14:textId="77777777" w:rsidR="00D85ACE" w:rsidRPr="00D85ACE" w:rsidRDefault="00D85ACE" w:rsidP="00D85ACE">
      <w:pPr>
        <w:keepLines/>
        <w:overflowPunct w:val="0"/>
        <w:autoSpaceDE w:val="0"/>
        <w:autoSpaceDN w:val="0"/>
        <w:adjustRightInd w:val="0"/>
        <w:ind w:left="1702" w:hanging="1418"/>
        <w:textAlignment w:val="baseline"/>
      </w:pPr>
      <w:r w:rsidRPr="00D85ACE">
        <w:t>[11]</w:t>
      </w:r>
      <w:r w:rsidRPr="00D85ACE">
        <w:tab/>
        <w:t>3GPP TS 33.501: "Security architecture and procedures for 5G System".</w:t>
      </w:r>
    </w:p>
    <w:p w14:paraId="6025BBE5" w14:textId="46E56608" w:rsidR="00D85ACE" w:rsidRPr="00D85ACE" w:rsidRDefault="00D85ACE" w:rsidP="00D85ACE">
      <w:pPr>
        <w:keepLines/>
        <w:overflowPunct w:val="0"/>
        <w:autoSpaceDE w:val="0"/>
        <w:autoSpaceDN w:val="0"/>
        <w:adjustRightInd w:val="0"/>
        <w:ind w:left="1702" w:hanging="1418"/>
        <w:textAlignment w:val="baseline"/>
      </w:pPr>
      <w:r w:rsidRPr="00D85ACE">
        <w:t>[12]</w:t>
      </w:r>
      <w:r w:rsidRPr="00D85ACE">
        <w:tab/>
      </w:r>
      <w:del w:id="7" w:author="rapporteur" w:date="2020-07-08T15:57:00Z">
        <w:r w:rsidR="00807CB7" w:rsidDel="00931EA1">
          <w:fldChar w:fldCharType="begin"/>
        </w:r>
        <w:r w:rsidR="00807CB7" w:rsidDel="00931EA1">
          <w:delInstrText xml:space="preserve"> HYPERLINK "http://www.3gpp.org/ftp/tsg_sa/WG3_Security/TSGS3_91_Belgrade/docs/S3-181481.zip" </w:delInstrText>
        </w:r>
        <w:r w:rsidR="00807CB7" w:rsidDel="00931EA1">
          <w:fldChar w:fldCharType="separate"/>
        </w:r>
        <w:r w:rsidRPr="00D85ACE" w:rsidDel="00931EA1">
          <w:rPr>
            <w:color w:val="0000FF"/>
            <w:u w:val="single"/>
          </w:rPr>
          <w:delText>S3-181481</w:delText>
        </w:r>
        <w:r w:rsidR="00807CB7" w:rsidDel="00931EA1">
          <w:rPr>
            <w:color w:val="0000FF"/>
            <w:u w:val="single"/>
          </w:rPr>
          <w:fldChar w:fldCharType="end"/>
        </w:r>
        <w:r w:rsidRPr="00D85ACE" w:rsidDel="00931EA1">
          <w:rPr>
            <w:color w:val="0000FF"/>
            <w:u w:val="single"/>
          </w:rPr>
          <w:delText>:</w:delText>
        </w:r>
        <w:r w:rsidRPr="00D85ACE" w:rsidDel="00931EA1">
          <w:delText xml:space="preserve"> "Prevent fraudulent Registration Request attack".</w:delText>
        </w:r>
      </w:del>
      <w:ins w:id="8" w:author="rapporteur" w:date="2020-07-08T15:57:00Z">
        <w:r w:rsidR="00931EA1">
          <w:t>void</w:t>
        </w:r>
      </w:ins>
    </w:p>
    <w:p w14:paraId="22A632E9" w14:textId="0C875EF4" w:rsidR="00D85ACE" w:rsidRPr="00D85ACE" w:rsidRDefault="00D85ACE" w:rsidP="00D85ACE">
      <w:pPr>
        <w:keepLines/>
        <w:overflowPunct w:val="0"/>
        <w:autoSpaceDE w:val="0"/>
        <w:autoSpaceDN w:val="0"/>
        <w:adjustRightInd w:val="0"/>
        <w:ind w:left="1702" w:hanging="1418"/>
        <w:textAlignment w:val="baseline"/>
      </w:pPr>
      <w:r w:rsidRPr="00D85ACE">
        <w:t>[13]</w:t>
      </w:r>
      <w:r w:rsidRPr="00D85ACE">
        <w:tab/>
      </w:r>
      <w:del w:id="9" w:author="rapporteur" w:date="2020-07-08T15:57:00Z">
        <w:r w:rsidR="00807CB7" w:rsidDel="00931EA1">
          <w:fldChar w:fldCharType="begin"/>
        </w:r>
        <w:r w:rsidR="00807CB7" w:rsidDel="00931EA1">
          <w:delInstrText xml:space="preserve"> HYPERLINK "http://www.3gpp.org/ftp/tsg_sa/WG3_Security/TSGS3_91_Belgrade/docs/S3-181480.zip" </w:delInstrText>
        </w:r>
        <w:r w:rsidR="00807CB7" w:rsidDel="00931EA1">
          <w:fldChar w:fldCharType="separate"/>
        </w:r>
        <w:r w:rsidRPr="00D85ACE" w:rsidDel="00931EA1">
          <w:rPr>
            <w:color w:val="0000FF"/>
            <w:u w:val="single"/>
          </w:rPr>
          <w:delText>S3-181480</w:delText>
        </w:r>
        <w:r w:rsidR="00807CB7" w:rsidDel="00931EA1">
          <w:rPr>
            <w:color w:val="0000FF"/>
            <w:u w:val="single"/>
          </w:rPr>
          <w:fldChar w:fldCharType="end"/>
        </w:r>
        <w:r w:rsidRPr="00D85ACE" w:rsidDel="00931EA1">
          <w:rPr>
            <w:color w:val="0000FF"/>
            <w:u w:val="single"/>
          </w:rPr>
          <w:delText>:</w:delText>
        </w:r>
        <w:r w:rsidRPr="00D85ACE" w:rsidDel="00931EA1">
          <w:delText xml:space="preserve"> "N32 message anti-spoofing within the SEPP".</w:delText>
        </w:r>
      </w:del>
      <w:ins w:id="10" w:author="rapporteur" w:date="2020-07-08T15:57:00Z">
        <w:r w:rsidR="00931EA1">
          <w:t>void</w:t>
        </w:r>
      </w:ins>
    </w:p>
    <w:p w14:paraId="5CFBCBA4" w14:textId="77777777" w:rsidR="00D85ACE" w:rsidRPr="00D85ACE" w:rsidRDefault="00D85ACE" w:rsidP="00D85ACE">
      <w:pPr>
        <w:keepLines/>
        <w:overflowPunct w:val="0"/>
        <w:autoSpaceDE w:val="0"/>
        <w:autoSpaceDN w:val="0"/>
        <w:adjustRightInd w:val="0"/>
        <w:ind w:left="1702" w:hanging="1418"/>
        <w:textAlignment w:val="baseline"/>
      </w:pPr>
      <w:r w:rsidRPr="00D85ACE">
        <w:t>[14]</w:t>
      </w:r>
      <w:r w:rsidRPr="00D85ACE">
        <w:tab/>
        <w:t>GSMA: "IPX Network End-to End Security Guidelines", V1.0, Nov 2017.</w:t>
      </w:r>
    </w:p>
    <w:p w14:paraId="42C038DB" w14:textId="77777777" w:rsidR="00D85ACE" w:rsidRPr="00D85ACE" w:rsidRDefault="00D85ACE" w:rsidP="00D85ACE">
      <w:pPr>
        <w:keepLines/>
        <w:overflowPunct w:val="0"/>
        <w:autoSpaceDE w:val="0"/>
        <w:autoSpaceDN w:val="0"/>
        <w:adjustRightInd w:val="0"/>
        <w:ind w:left="1702" w:hanging="1418"/>
        <w:textAlignment w:val="baseline"/>
      </w:pPr>
      <w:r w:rsidRPr="00D85ACE">
        <w:t>[15]</w:t>
      </w:r>
      <w:r w:rsidRPr="00D85ACE">
        <w:tab/>
        <w:t>IETF RFC 8446: "The Transport Layer Security (TLS) Protocol Version 1.3".</w:t>
      </w:r>
    </w:p>
    <w:p w14:paraId="63520113" w14:textId="77777777" w:rsidR="00D85ACE" w:rsidRPr="00D85ACE" w:rsidRDefault="00D85ACE" w:rsidP="00D85ACE">
      <w:pPr>
        <w:keepLines/>
        <w:overflowPunct w:val="0"/>
        <w:autoSpaceDE w:val="0"/>
        <w:autoSpaceDN w:val="0"/>
        <w:adjustRightInd w:val="0"/>
        <w:ind w:left="1702" w:hanging="1418"/>
        <w:textAlignment w:val="baseline"/>
      </w:pPr>
      <w:r w:rsidRPr="00D85ACE">
        <w:t>[16]</w:t>
      </w:r>
      <w:r w:rsidRPr="00D85ACE">
        <w:tab/>
        <w:t>IETF RFC 1123: "Requirements for Internet Hosts -- Application and Support".</w:t>
      </w:r>
    </w:p>
    <w:p w14:paraId="5C0015BC" w14:textId="77777777" w:rsidR="00D85ACE" w:rsidRPr="00D85ACE" w:rsidRDefault="00D85ACE" w:rsidP="00D85ACE">
      <w:pPr>
        <w:keepLines/>
        <w:overflowPunct w:val="0"/>
        <w:autoSpaceDE w:val="0"/>
        <w:autoSpaceDN w:val="0"/>
        <w:adjustRightInd w:val="0"/>
        <w:ind w:left="1702" w:hanging="1418"/>
        <w:textAlignment w:val="baseline"/>
      </w:pPr>
      <w:r w:rsidRPr="00D85ACE">
        <w:t>[17]</w:t>
      </w:r>
      <w:r w:rsidRPr="00D85ACE">
        <w:tab/>
        <w:t>3GPP TR 23.742: "Study on Enhancements to the Service-Based Architecture".</w:t>
      </w:r>
    </w:p>
    <w:p w14:paraId="0A4EB35A" w14:textId="77777777" w:rsidR="00D85ACE" w:rsidRPr="00D85ACE" w:rsidRDefault="00D85ACE" w:rsidP="00D85ACE">
      <w:pPr>
        <w:keepLines/>
        <w:overflowPunct w:val="0"/>
        <w:autoSpaceDE w:val="0"/>
        <w:autoSpaceDN w:val="0"/>
        <w:adjustRightInd w:val="0"/>
        <w:ind w:left="1702" w:hanging="1418"/>
        <w:textAlignment w:val="baseline"/>
      </w:pPr>
      <w:r w:rsidRPr="00D85ACE">
        <w:lastRenderedPageBreak/>
        <w:t>[18]</w:t>
      </w:r>
      <w:r w:rsidRPr="00D85ACE">
        <w:tab/>
        <w:t>3GPP TS 29.244: "Interface between the Control Plane and the User Plane nodes".</w:t>
      </w:r>
    </w:p>
    <w:p w14:paraId="0843464F" w14:textId="77777777" w:rsidR="00D85ACE" w:rsidRPr="00D85ACE" w:rsidRDefault="00D85ACE" w:rsidP="00D85ACE">
      <w:pPr>
        <w:keepLines/>
        <w:overflowPunct w:val="0"/>
        <w:autoSpaceDE w:val="0"/>
        <w:autoSpaceDN w:val="0"/>
        <w:adjustRightInd w:val="0"/>
        <w:ind w:left="1702" w:hanging="1418"/>
        <w:textAlignment w:val="baseline"/>
        <w:rPr>
          <w:ins w:id="11" w:author="rapporteur" w:date="2020-07-02T14:47:00Z"/>
        </w:rPr>
      </w:pPr>
      <w:r w:rsidRPr="00D85ACE">
        <w:t>[19]</w:t>
      </w:r>
      <w:r w:rsidRPr="00D85ACE">
        <w:tab/>
        <w:t>IETF RFC 6749: "The OAuth 2.0 Authorization Framework".</w:t>
      </w:r>
    </w:p>
    <w:p w14:paraId="17ED0A89" w14:textId="77777777" w:rsidR="00D85ACE" w:rsidRPr="00D85ACE" w:rsidRDefault="00D85ACE" w:rsidP="00D85ACE">
      <w:pPr>
        <w:keepLines/>
        <w:overflowPunct w:val="0"/>
        <w:autoSpaceDE w:val="0"/>
        <w:autoSpaceDN w:val="0"/>
        <w:adjustRightInd w:val="0"/>
        <w:ind w:left="1702" w:hanging="1418"/>
        <w:textAlignment w:val="baseline"/>
      </w:pPr>
      <w:ins w:id="12" w:author="rapporteur" w:date="2020-07-02T14:47:00Z">
        <w:r w:rsidRPr="00D85ACE">
          <w:t>[20]</w:t>
        </w:r>
        <w:r w:rsidRPr="00D85ACE">
          <w:tab/>
          <w:t>3GPP TS 33.501: "</w:t>
        </w:r>
      </w:ins>
      <w:ins w:id="13" w:author="rapporteur" w:date="2020-07-02T14:49:00Z">
        <w:r w:rsidRPr="00D85ACE">
          <w:t>Security architecture and procedures for 5G System"</w:t>
        </w:r>
      </w:ins>
    </w:p>
    <w:p w14:paraId="4BFF9E86" w14:textId="07D24302" w:rsidR="00D85ACE" w:rsidRDefault="00D85ACE" w:rsidP="00D85ACE">
      <w:pPr>
        <w:jc w:val="center"/>
        <w:rPr>
          <w:noProof/>
          <w:color w:val="00B0F0"/>
          <w:sz w:val="32"/>
          <w:szCs w:val="32"/>
        </w:rPr>
      </w:pPr>
      <w:r w:rsidRPr="00250986">
        <w:rPr>
          <w:noProof/>
          <w:color w:val="00B0F0"/>
          <w:sz w:val="32"/>
          <w:szCs w:val="32"/>
        </w:rPr>
        <w:t xml:space="preserve">*** </w:t>
      </w:r>
      <w:r>
        <w:rPr>
          <w:noProof/>
          <w:color w:val="00B0F0"/>
          <w:sz w:val="32"/>
          <w:szCs w:val="32"/>
        </w:rPr>
        <w:t>END CHANGE 2 ***</w:t>
      </w:r>
    </w:p>
    <w:p w14:paraId="28715AE4" w14:textId="3C6354A5" w:rsidR="00D85ACE" w:rsidRPr="00250986" w:rsidRDefault="00D85ACE" w:rsidP="00D85ACE">
      <w:pPr>
        <w:jc w:val="center"/>
        <w:rPr>
          <w:noProof/>
          <w:color w:val="00B0F0"/>
          <w:sz w:val="32"/>
          <w:szCs w:val="32"/>
        </w:rPr>
      </w:pPr>
      <w:r>
        <w:rPr>
          <w:noProof/>
          <w:color w:val="00B0F0"/>
          <w:sz w:val="32"/>
          <w:szCs w:val="32"/>
        </w:rPr>
        <w:t xml:space="preserve">*** </w:t>
      </w:r>
      <w:r w:rsidRPr="00250986">
        <w:rPr>
          <w:noProof/>
          <w:color w:val="00B0F0"/>
          <w:sz w:val="32"/>
          <w:szCs w:val="32"/>
        </w:rPr>
        <w:t xml:space="preserve">BEGIN CHANGE </w:t>
      </w:r>
      <w:r>
        <w:rPr>
          <w:noProof/>
          <w:color w:val="00B0F0"/>
          <w:sz w:val="32"/>
          <w:szCs w:val="32"/>
        </w:rPr>
        <w:t>3</w:t>
      </w:r>
      <w:r w:rsidRPr="00250986">
        <w:rPr>
          <w:noProof/>
          <w:color w:val="00B0F0"/>
          <w:sz w:val="32"/>
          <w:szCs w:val="32"/>
        </w:rPr>
        <w:t xml:space="preserve"> ***</w:t>
      </w:r>
    </w:p>
    <w:p w14:paraId="43F6F88C" w14:textId="77777777" w:rsidR="00900713" w:rsidRPr="00900713" w:rsidRDefault="00900713" w:rsidP="00900713">
      <w:pPr>
        <w:keepNext/>
        <w:keepLines/>
        <w:overflowPunct w:val="0"/>
        <w:autoSpaceDE w:val="0"/>
        <w:autoSpaceDN w:val="0"/>
        <w:adjustRightInd w:val="0"/>
        <w:spacing w:before="120"/>
        <w:ind w:left="1134" w:hanging="1134"/>
        <w:textAlignment w:val="baseline"/>
        <w:outlineLvl w:val="2"/>
        <w:rPr>
          <w:rFonts w:ascii="Arial" w:hAnsi="Arial"/>
          <w:sz w:val="28"/>
        </w:rPr>
      </w:pPr>
      <w:bookmarkStart w:id="14" w:name="_Toc42258275"/>
      <w:r w:rsidRPr="00900713">
        <w:rPr>
          <w:rFonts w:ascii="Arial" w:hAnsi="Arial"/>
          <w:sz w:val="28"/>
        </w:rPr>
        <w:t>4.1.17</w:t>
      </w:r>
      <w:r w:rsidRPr="00900713">
        <w:rPr>
          <w:rFonts w:ascii="Arial" w:hAnsi="Arial"/>
          <w:sz w:val="28"/>
        </w:rPr>
        <w:tab/>
        <w:t>Key Issue #27: Support of a UP gateway function on the N9 interface</w:t>
      </w:r>
      <w:bookmarkEnd w:id="14"/>
    </w:p>
    <w:p w14:paraId="74A9DF0F" w14:textId="77777777" w:rsidR="00900713" w:rsidRPr="00900713" w:rsidRDefault="00900713" w:rsidP="00900713">
      <w:pPr>
        <w:keepNext/>
        <w:keepLines/>
        <w:overflowPunct w:val="0"/>
        <w:autoSpaceDE w:val="0"/>
        <w:autoSpaceDN w:val="0"/>
        <w:adjustRightInd w:val="0"/>
        <w:spacing w:before="120"/>
        <w:ind w:left="1418" w:hanging="1418"/>
        <w:textAlignment w:val="baseline"/>
        <w:outlineLvl w:val="3"/>
        <w:rPr>
          <w:rFonts w:ascii="Arial" w:hAnsi="Arial"/>
          <w:sz w:val="24"/>
        </w:rPr>
      </w:pPr>
      <w:bookmarkStart w:id="15" w:name="_Toc42258276"/>
      <w:bookmarkStart w:id="16" w:name="_Hlk44877513"/>
      <w:r w:rsidRPr="00900713">
        <w:rPr>
          <w:rFonts w:ascii="Arial" w:hAnsi="Arial"/>
          <w:sz w:val="24"/>
        </w:rPr>
        <w:t>4.1.17.1</w:t>
      </w:r>
      <w:r w:rsidRPr="00900713">
        <w:rPr>
          <w:rFonts w:ascii="Arial" w:hAnsi="Arial"/>
          <w:sz w:val="24"/>
        </w:rPr>
        <w:tab/>
        <w:t>Issue description</w:t>
      </w:r>
      <w:bookmarkEnd w:id="15"/>
    </w:p>
    <w:p w14:paraId="33DF383D" w14:textId="77777777" w:rsidR="00900713" w:rsidRPr="00900713" w:rsidRDefault="00900713" w:rsidP="00900713">
      <w:pPr>
        <w:overflowPunct w:val="0"/>
        <w:autoSpaceDE w:val="0"/>
        <w:autoSpaceDN w:val="0"/>
        <w:adjustRightInd w:val="0"/>
      </w:pPr>
      <w:r w:rsidRPr="00900713">
        <w:t xml:space="preserve">In the 5G system, the roaming interfaces of user plane (N9) and control plane (N32) traffic are separate. In the Rel-15 5G architecture, the SEPP acts as protection function on the control plane (N32) interface. However, in Rel-15 a protection function on the user plane (N9) interface is missing. Aim of this key issue is to study the introduction of a new UP gateway function on the N9 roaming interface for the protection of the user plane. </w:t>
      </w:r>
    </w:p>
    <w:p w14:paraId="157D4452" w14:textId="77777777" w:rsidR="00900713" w:rsidRPr="00900713" w:rsidRDefault="00900713" w:rsidP="00900713">
      <w:pPr>
        <w:keepNext/>
        <w:keepLines/>
        <w:overflowPunct w:val="0"/>
        <w:autoSpaceDE w:val="0"/>
        <w:autoSpaceDN w:val="0"/>
        <w:adjustRightInd w:val="0"/>
        <w:spacing w:before="60"/>
        <w:jc w:val="center"/>
        <w:textAlignment w:val="baseline"/>
        <w:rPr>
          <w:rFonts w:ascii="Arial" w:eastAsia="SimSun" w:hAnsi="Arial"/>
          <w:b/>
        </w:rPr>
      </w:pPr>
      <w:r w:rsidRPr="00900713">
        <w:rPr>
          <w:rFonts w:ascii="Arial" w:eastAsia="SimSun" w:hAnsi="Arial"/>
          <w:b/>
        </w:rPr>
        <w:object w:dxaOrig="9510" w:dyaOrig="3735" w14:anchorId="69B0F0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pt;height:187pt" o:ole="">
            <v:imagedata r:id="rId17" o:title=""/>
          </v:shape>
          <o:OLEObject Type="Embed" ProgID="Visio.Drawing.11" ShapeID="_x0000_i1025" DrawAspect="Content" ObjectID="_1658318876" r:id="rId18"/>
        </w:object>
      </w:r>
    </w:p>
    <w:p w14:paraId="01B2AE32" w14:textId="77777777" w:rsidR="00900713" w:rsidRPr="00900713" w:rsidRDefault="00900713" w:rsidP="00900713">
      <w:pPr>
        <w:keepLines/>
        <w:overflowPunct w:val="0"/>
        <w:autoSpaceDE w:val="0"/>
        <w:autoSpaceDN w:val="0"/>
        <w:adjustRightInd w:val="0"/>
        <w:spacing w:after="240"/>
        <w:jc w:val="center"/>
        <w:textAlignment w:val="baseline"/>
        <w:rPr>
          <w:rFonts w:ascii="Arial" w:eastAsia="SimSun" w:hAnsi="Arial"/>
          <w:b/>
        </w:rPr>
      </w:pPr>
      <w:r w:rsidRPr="00900713">
        <w:rPr>
          <w:rFonts w:ascii="Arial" w:eastAsia="SimSun" w:hAnsi="Arial"/>
          <w:b/>
        </w:rPr>
        <w:t>Figure 4.1.17.1-1: UP gateway function in the roaming 5G System architecture with home routed scenario. For local breakout, the key issue is not applicable as N9 is not a roaming interface.</w:t>
      </w:r>
    </w:p>
    <w:p w14:paraId="3ED174AD" w14:textId="77777777" w:rsidR="00900713" w:rsidRPr="00900713" w:rsidRDefault="00900713" w:rsidP="00900713">
      <w:pPr>
        <w:overflowPunct w:val="0"/>
        <w:autoSpaceDE w:val="0"/>
        <w:autoSpaceDN w:val="0"/>
        <w:adjustRightInd w:val="0"/>
      </w:pPr>
      <w:r w:rsidRPr="00900713">
        <w:t xml:space="preserve">The new function needs to be able to bind incoming user plane traffic to PDU sessions established, managed and released at the control plane. Hence the new function needs an interface to a control plane function handling PDU sessions. It seems that the SMF, the SEPP or the UPF are natural candidates for the other endpoint of this new interface. Hence another aim of this key issue is to study the introduction of a new interface with the new UP gateway function as one endpoint. </w:t>
      </w:r>
    </w:p>
    <w:p w14:paraId="0475F9C1" w14:textId="77777777" w:rsidR="00900713" w:rsidRPr="00900713" w:rsidRDefault="00900713" w:rsidP="00900713">
      <w:pPr>
        <w:overflowPunct w:val="0"/>
        <w:autoSpaceDE w:val="0"/>
        <w:autoSpaceDN w:val="0"/>
        <w:adjustRightInd w:val="0"/>
      </w:pPr>
      <w:r w:rsidRPr="00900713">
        <w:t>Solutions to this key issue need to address the following architecture requirements:</w:t>
      </w:r>
    </w:p>
    <w:p w14:paraId="3CFB109E" w14:textId="126FD87F" w:rsidR="00900713" w:rsidRPr="00900713" w:rsidRDefault="00900713">
      <w:pPr>
        <w:keepLines/>
        <w:overflowPunct w:val="0"/>
        <w:autoSpaceDE w:val="0"/>
        <w:autoSpaceDN w:val="0"/>
        <w:adjustRightInd w:val="0"/>
        <w:ind w:left="1135" w:hanging="851"/>
        <w:textAlignment w:val="baseline"/>
        <w:rPr>
          <w:rFonts w:eastAsia="SimSun"/>
        </w:rPr>
        <w:pPrChange w:id="17" w:author="rapporteur" w:date="2020-06-26T14:46:00Z">
          <w:pPr>
            <w:keepLines/>
            <w:ind w:left="1135" w:hanging="851"/>
          </w:pPr>
        </w:pPrChange>
      </w:pPr>
      <w:del w:id="18" w:author="rapporteur" w:date="2020-06-26T14:47:00Z">
        <w:r w:rsidRPr="00900713" w:rsidDel="00544008">
          <w:rPr>
            <w:rFonts w:eastAsia="SimSun"/>
            <w:color w:val="FF0000"/>
          </w:rPr>
          <w:delText>Editor's Note: Requirements on the N9 interface need to be captured in a separate clause.</w:delText>
        </w:r>
      </w:del>
      <w:ins w:id="19" w:author="rapporteur" w:date="2020-06-26T14:46:00Z">
        <w:r w:rsidRPr="00900713">
          <w:rPr>
            <w:rFonts w:eastAsia="SimSun"/>
          </w:rPr>
          <w:t>N</w:t>
        </w:r>
      </w:ins>
      <w:ins w:id="20" w:author="rapporteur" w:date="2020-06-26T14:47:00Z">
        <w:r w:rsidRPr="00900713">
          <w:rPr>
            <w:rFonts w:eastAsia="SimSun"/>
          </w:rPr>
          <w:t>OTE</w:t>
        </w:r>
      </w:ins>
      <w:ins w:id="21" w:author="rapporteur" w:date="2020-06-26T14:46:00Z">
        <w:r w:rsidRPr="00900713">
          <w:rPr>
            <w:rFonts w:eastAsia="SimSun"/>
          </w:rPr>
          <w:t xml:space="preserve"> 1</w:t>
        </w:r>
      </w:ins>
      <w:ins w:id="22" w:author="rapporteur" w:date="2020-06-26T14:47:00Z">
        <w:r w:rsidRPr="00900713">
          <w:rPr>
            <w:rFonts w:eastAsia="SimSun"/>
          </w:rPr>
          <w:t xml:space="preserve">: Requirements on the N9 interface </w:t>
        </w:r>
      </w:ins>
      <w:ins w:id="23" w:author="rapporteur" w:date="2020-07-07T15:16:00Z">
        <w:r w:rsidR="007B7549">
          <w:rPr>
            <w:rFonts w:eastAsia="SimSun"/>
          </w:rPr>
          <w:t xml:space="preserve">are not addressed in the present </w:t>
        </w:r>
      </w:ins>
      <w:ins w:id="24" w:author="rapporteur" w:date="2020-07-07T15:17:00Z">
        <w:r w:rsidR="00DA0FEF">
          <w:rPr>
            <w:rFonts w:eastAsia="SimSun"/>
          </w:rPr>
          <w:t>clause</w:t>
        </w:r>
      </w:ins>
      <w:ins w:id="25" w:author="rapporteur" w:date="2020-06-26T14:47:00Z">
        <w:r w:rsidRPr="00900713">
          <w:rPr>
            <w:rFonts w:eastAsia="SimSun"/>
          </w:rPr>
          <w:t>.</w:t>
        </w:r>
      </w:ins>
    </w:p>
    <w:p w14:paraId="06B95D63" w14:textId="77777777" w:rsidR="00900713" w:rsidRPr="00900713" w:rsidRDefault="00900713" w:rsidP="00900713">
      <w:pPr>
        <w:overflowPunct w:val="0"/>
        <w:autoSpaceDE w:val="0"/>
        <w:autoSpaceDN w:val="0"/>
        <w:adjustRightInd w:val="0"/>
        <w:ind w:left="568" w:hanging="284"/>
        <w:textAlignment w:val="baseline"/>
        <w:rPr>
          <w:rFonts w:eastAsia="SimSun"/>
        </w:rPr>
      </w:pPr>
      <w:r w:rsidRPr="00900713">
        <w:rPr>
          <w:rFonts w:eastAsia="SimSun"/>
        </w:rPr>
        <w:t>-</w:t>
      </w:r>
      <w:r w:rsidRPr="00900713">
        <w:rPr>
          <w:rFonts w:eastAsia="SimSun"/>
        </w:rPr>
        <w:tab/>
        <w:t>The 5G system shall support a UP gateway function for user plane protection on the N9 roaming interface.</w:t>
      </w:r>
    </w:p>
    <w:p w14:paraId="1040463B" w14:textId="77777777" w:rsidR="00900713" w:rsidRPr="00900713" w:rsidRDefault="00900713" w:rsidP="00900713">
      <w:pPr>
        <w:keepLines/>
        <w:ind w:left="1135" w:hanging="851"/>
        <w:rPr>
          <w:rFonts w:eastAsia="SimSun"/>
          <w:color w:val="FF0000"/>
        </w:rPr>
      </w:pPr>
      <w:del w:id="26" w:author="rapporteur" w:date="2020-06-26T14:48:00Z">
        <w:r w:rsidRPr="00900713" w:rsidDel="00544008">
          <w:rPr>
            <w:rFonts w:eastAsia="SimSun"/>
            <w:color w:val="FF0000"/>
          </w:rPr>
          <w:delText>Editor's Note: The introduction of a new function in the 5G system needs to be aligned with SA2.</w:delText>
        </w:r>
      </w:del>
    </w:p>
    <w:p w14:paraId="0CD2FFCE" w14:textId="77777777" w:rsidR="00900713" w:rsidRPr="00900713" w:rsidRDefault="00900713" w:rsidP="00900713">
      <w:pPr>
        <w:overflowPunct w:val="0"/>
        <w:autoSpaceDE w:val="0"/>
        <w:autoSpaceDN w:val="0"/>
        <w:adjustRightInd w:val="0"/>
        <w:ind w:left="568" w:hanging="284"/>
        <w:textAlignment w:val="baseline"/>
        <w:rPr>
          <w:rFonts w:eastAsia="SimSun"/>
        </w:rPr>
      </w:pPr>
      <w:r w:rsidRPr="00900713">
        <w:rPr>
          <w:rFonts w:eastAsia="SimSun"/>
        </w:rPr>
        <w:t>-</w:t>
      </w:r>
      <w:r w:rsidRPr="00900713">
        <w:rPr>
          <w:rFonts w:eastAsia="SimSun"/>
        </w:rPr>
        <w:tab/>
        <w:t xml:space="preserve">The 5G system shall support a new interface with the </w:t>
      </w:r>
      <w:proofErr w:type="gramStart"/>
      <w:r w:rsidRPr="00900713">
        <w:rPr>
          <w:rFonts w:eastAsia="SimSun"/>
        </w:rPr>
        <w:t>UP gateway</w:t>
      </w:r>
      <w:proofErr w:type="gramEnd"/>
      <w:r w:rsidRPr="00900713">
        <w:rPr>
          <w:rFonts w:eastAsia="SimSun"/>
        </w:rPr>
        <w:t xml:space="preserve"> function as one endpoint, which enables exposure of session information to the UP gateway function.</w:t>
      </w:r>
    </w:p>
    <w:p w14:paraId="15AC486C" w14:textId="77777777" w:rsidR="00900713" w:rsidRPr="00900713" w:rsidDel="00544008" w:rsidRDefault="00900713" w:rsidP="00900713">
      <w:pPr>
        <w:keepLines/>
        <w:ind w:left="1135" w:hanging="851"/>
        <w:rPr>
          <w:del w:id="27" w:author="rapporteur" w:date="2020-06-26T14:49:00Z"/>
          <w:rFonts w:eastAsia="SimSun"/>
          <w:color w:val="FF0000"/>
        </w:rPr>
      </w:pPr>
      <w:del w:id="28" w:author="rapporteur" w:date="2020-06-26T14:49:00Z">
        <w:r w:rsidRPr="00900713" w:rsidDel="00544008">
          <w:rPr>
            <w:rFonts w:eastAsia="SimSun"/>
            <w:color w:val="FF0000"/>
          </w:rPr>
          <w:delText>Editor's Note: The introduction of a new interface in the 5G system needs to be aligned with SA2.</w:delText>
        </w:r>
      </w:del>
    </w:p>
    <w:p w14:paraId="0D630EC2" w14:textId="77777777" w:rsidR="00900713" w:rsidRPr="00900713" w:rsidRDefault="00900713" w:rsidP="00900713">
      <w:pPr>
        <w:overflowPunct w:val="0"/>
        <w:autoSpaceDE w:val="0"/>
        <w:autoSpaceDN w:val="0"/>
        <w:adjustRightInd w:val="0"/>
        <w:ind w:left="568" w:hanging="284"/>
        <w:textAlignment w:val="baseline"/>
        <w:rPr>
          <w:rFonts w:eastAsia="SimSun"/>
        </w:rPr>
      </w:pPr>
      <w:r w:rsidRPr="00900713">
        <w:rPr>
          <w:rFonts w:eastAsia="SimSun"/>
        </w:rPr>
        <w:t>-</w:t>
      </w:r>
      <w:r w:rsidRPr="00900713">
        <w:rPr>
          <w:rFonts w:eastAsia="SimSun"/>
        </w:rPr>
        <w:tab/>
        <w:t>The new interface shall support the following functionalities:</w:t>
      </w:r>
    </w:p>
    <w:p w14:paraId="2C39F2CF" w14:textId="77777777" w:rsidR="00900713" w:rsidRPr="00900713" w:rsidRDefault="00900713" w:rsidP="00900713">
      <w:pPr>
        <w:overflowPunct w:val="0"/>
        <w:autoSpaceDE w:val="0"/>
        <w:autoSpaceDN w:val="0"/>
        <w:adjustRightInd w:val="0"/>
        <w:ind w:left="851" w:hanging="284"/>
        <w:textAlignment w:val="baseline"/>
        <w:rPr>
          <w:rFonts w:eastAsia="SimSun"/>
        </w:rPr>
      </w:pPr>
      <w:r w:rsidRPr="00900713">
        <w:rPr>
          <w:rFonts w:eastAsia="SimSun"/>
        </w:rPr>
        <w:lastRenderedPageBreak/>
        <w:t>-</w:t>
      </w:r>
      <w:r w:rsidRPr="00900713">
        <w:rPr>
          <w:rFonts w:eastAsia="SimSun"/>
        </w:rPr>
        <w:tab/>
        <w:t>Inform the new UP gateway function with at least the TEID for established GTP-U sessions on N9 and the IP addresses of the tunnel endpoints.</w:t>
      </w:r>
    </w:p>
    <w:p w14:paraId="4624A9DE" w14:textId="77777777" w:rsidR="00900713" w:rsidRPr="00900713" w:rsidRDefault="00900713" w:rsidP="00900713">
      <w:pPr>
        <w:ind w:left="568" w:hanging="284"/>
        <w:rPr>
          <w:rFonts w:eastAsia="SimSun"/>
        </w:rPr>
      </w:pPr>
      <w:r w:rsidRPr="00900713">
        <w:rPr>
          <w:rFonts w:eastAsia="SimSun"/>
        </w:rPr>
        <w:tab/>
        <w:t>-</w:t>
      </w:r>
      <w:r w:rsidRPr="00900713">
        <w:rPr>
          <w:rFonts w:eastAsia="SimSun"/>
        </w:rPr>
        <w:tab/>
        <w:t>Inform the new UP gateway function when PDU and GTP-U sessions are released via control plane.</w:t>
      </w:r>
    </w:p>
    <w:p w14:paraId="07958C1C" w14:textId="77777777" w:rsidR="00900713" w:rsidRPr="00900713" w:rsidRDefault="00900713" w:rsidP="00900713">
      <w:pPr>
        <w:ind w:left="568" w:hanging="284"/>
        <w:rPr>
          <w:rFonts w:eastAsia="SimSun"/>
        </w:rPr>
      </w:pPr>
      <w:r w:rsidRPr="00900713">
        <w:rPr>
          <w:rFonts w:eastAsia="SimSun"/>
        </w:rPr>
        <w:tab/>
        <w:t>-</w:t>
      </w:r>
      <w:r w:rsidRPr="00900713">
        <w:rPr>
          <w:rFonts w:eastAsia="SimSun"/>
        </w:rPr>
        <w:tab/>
        <w:t>Inform the control plane function about events detected on N9.</w:t>
      </w:r>
    </w:p>
    <w:p w14:paraId="0F2CB536" w14:textId="77777777" w:rsidR="00900713" w:rsidRPr="00900713" w:rsidRDefault="00900713" w:rsidP="00900713">
      <w:pPr>
        <w:rPr>
          <w:rFonts w:eastAsia="SimSun"/>
        </w:rPr>
      </w:pPr>
      <w:r w:rsidRPr="00900713">
        <w:rPr>
          <w:rFonts w:eastAsia="SimSun"/>
        </w:rPr>
        <w:t>Different deployment options for the UP gateway are described in the Annex C.</w:t>
      </w:r>
    </w:p>
    <w:p w14:paraId="4130A472" w14:textId="77777777" w:rsidR="00900713" w:rsidRPr="00900713" w:rsidRDefault="00900713" w:rsidP="00900713">
      <w:pPr>
        <w:keepNext/>
        <w:keepLines/>
        <w:overflowPunct w:val="0"/>
        <w:autoSpaceDE w:val="0"/>
        <w:autoSpaceDN w:val="0"/>
        <w:adjustRightInd w:val="0"/>
        <w:spacing w:before="120"/>
        <w:ind w:left="1418" w:hanging="1418"/>
        <w:textAlignment w:val="baseline"/>
        <w:outlineLvl w:val="3"/>
        <w:rPr>
          <w:rFonts w:ascii="Arial" w:hAnsi="Arial"/>
          <w:sz w:val="24"/>
        </w:rPr>
      </w:pPr>
      <w:bookmarkStart w:id="29" w:name="_Toc42258277"/>
      <w:bookmarkEnd w:id="16"/>
      <w:r w:rsidRPr="00900713">
        <w:rPr>
          <w:rFonts w:ascii="Arial" w:hAnsi="Arial"/>
          <w:sz w:val="24"/>
        </w:rPr>
        <w:t>4.1.17.2</w:t>
      </w:r>
      <w:r w:rsidRPr="00900713">
        <w:rPr>
          <w:rFonts w:ascii="Arial" w:hAnsi="Arial"/>
          <w:sz w:val="24"/>
        </w:rPr>
        <w:tab/>
        <w:t>Threat description</w:t>
      </w:r>
      <w:bookmarkEnd w:id="29"/>
    </w:p>
    <w:p w14:paraId="02217C5D" w14:textId="77777777" w:rsidR="00900713" w:rsidRPr="00900713" w:rsidRDefault="00900713" w:rsidP="00900713">
      <w:pPr>
        <w:overflowPunct w:val="0"/>
        <w:autoSpaceDE w:val="0"/>
        <w:autoSpaceDN w:val="0"/>
        <w:adjustRightInd w:val="0"/>
      </w:pPr>
      <w:r w:rsidRPr="00900713">
        <w:t>Not applicable</w:t>
      </w:r>
    </w:p>
    <w:p w14:paraId="59ACB22F" w14:textId="77777777" w:rsidR="00900713" w:rsidRPr="00900713" w:rsidRDefault="00900713" w:rsidP="00900713">
      <w:pPr>
        <w:keepNext/>
        <w:keepLines/>
        <w:overflowPunct w:val="0"/>
        <w:autoSpaceDE w:val="0"/>
        <w:autoSpaceDN w:val="0"/>
        <w:adjustRightInd w:val="0"/>
        <w:spacing w:before="120"/>
        <w:ind w:left="1418" w:hanging="1418"/>
        <w:textAlignment w:val="baseline"/>
        <w:outlineLvl w:val="3"/>
        <w:rPr>
          <w:rFonts w:ascii="Arial" w:hAnsi="Arial"/>
          <w:sz w:val="24"/>
        </w:rPr>
      </w:pPr>
      <w:bookmarkStart w:id="30" w:name="_Toc42258278"/>
      <w:r w:rsidRPr="00900713">
        <w:rPr>
          <w:rFonts w:ascii="Arial" w:hAnsi="Arial"/>
          <w:sz w:val="24"/>
        </w:rPr>
        <w:t>4.1.17.3</w:t>
      </w:r>
      <w:r w:rsidRPr="00900713">
        <w:rPr>
          <w:rFonts w:ascii="Arial" w:hAnsi="Arial"/>
          <w:sz w:val="24"/>
        </w:rPr>
        <w:tab/>
        <w:t>Potential security requirements</w:t>
      </w:r>
      <w:bookmarkEnd w:id="30"/>
    </w:p>
    <w:p w14:paraId="513C89F8" w14:textId="77777777" w:rsidR="00900713" w:rsidRPr="00900713" w:rsidRDefault="00900713" w:rsidP="00900713">
      <w:pPr>
        <w:rPr>
          <w:rFonts w:eastAsia="SimSun"/>
        </w:rPr>
      </w:pPr>
      <w:r w:rsidRPr="00900713">
        <w:rPr>
          <w:rFonts w:eastAsia="SimSun"/>
        </w:rPr>
        <w:t>Not applicable</w:t>
      </w:r>
    </w:p>
    <w:p w14:paraId="59B76F21" w14:textId="292E5933" w:rsidR="00016DBE" w:rsidRDefault="00016DBE" w:rsidP="00016DBE">
      <w:pPr>
        <w:jc w:val="center"/>
        <w:rPr>
          <w:noProof/>
          <w:color w:val="00B0F0"/>
          <w:sz w:val="32"/>
          <w:szCs w:val="32"/>
        </w:rPr>
      </w:pPr>
      <w:r w:rsidRPr="00250986">
        <w:rPr>
          <w:noProof/>
          <w:color w:val="00B0F0"/>
          <w:sz w:val="32"/>
          <w:szCs w:val="32"/>
        </w:rPr>
        <w:t xml:space="preserve">*** </w:t>
      </w:r>
      <w:r>
        <w:rPr>
          <w:noProof/>
          <w:color w:val="00B0F0"/>
          <w:sz w:val="32"/>
          <w:szCs w:val="32"/>
        </w:rPr>
        <w:t>END CHANGE 3 ***</w:t>
      </w:r>
    </w:p>
    <w:p w14:paraId="6D2F1ADB" w14:textId="6CAD991C" w:rsidR="00016DBE" w:rsidRPr="00250986" w:rsidRDefault="00016DBE" w:rsidP="00016DBE">
      <w:pPr>
        <w:jc w:val="center"/>
        <w:rPr>
          <w:noProof/>
          <w:color w:val="00B0F0"/>
          <w:sz w:val="32"/>
          <w:szCs w:val="32"/>
        </w:rPr>
      </w:pPr>
      <w:r>
        <w:rPr>
          <w:noProof/>
          <w:color w:val="00B0F0"/>
          <w:sz w:val="32"/>
          <w:szCs w:val="32"/>
        </w:rPr>
        <w:t xml:space="preserve">*** </w:t>
      </w:r>
      <w:r w:rsidRPr="00250986">
        <w:rPr>
          <w:noProof/>
          <w:color w:val="00B0F0"/>
          <w:sz w:val="32"/>
          <w:szCs w:val="32"/>
        </w:rPr>
        <w:t xml:space="preserve">BEGIN CHANGE </w:t>
      </w:r>
      <w:r>
        <w:rPr>
          <w:noProof/>
          <w:color w:val="00B0F0"/>
          <w:sz w:val="32"/>
          <w:szCs w:val="32"/>
        </w:rPr>
        <w:t>4</w:t>
      </w:r>
      <w:r w:rsidRPr="00250986">
        <w:rPr>
          <w:noProof/>
          <w:color w:val="00B0F0"/>
          <w:sz w:val="32"/>
          <w:szCs w:val="32"/>
        </w:rPr>
        <w:t xml:space="preserve"> ***</w:t>
      </w:r>
    </w:p>
    <w:p w14:paraId="7DCECA5A" w14:textId="77777777" w:rsidR="00385D1C" w:rsidRPr="00385D1C" w:rsidRDefault="00385D1C" w:rsidP="00385D1C">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31" w:name="_Toc42258283"/>
      <w:r w:rsidRPr="00385D1C">
        <w:rPr>
          <w:rFonts w:ascii="Arial" w:eastAsia="SimSun" w:hAnsi="Arial"/>
          <w:sz w:val="28"/>
        </w:rPr>
        <w:t>4.1.19</w:t>
      </w:r>
      <w:r w:rsidRPr="00385D1C">
        <w:rPr>
          <w:rFonts w:ascii="Arial" w:eastAsia="SimSun" w:hAnsi="Arial"/>
          <w:sz w:val="28"/>
        </w:rPr>
        <w:tab/>
        <w:t>Key Issue #29: Resource level authorization of NF consumers</w:t>
      </w:r>
      <w:bookmarkEnd w:id="31"/>
    </w:p>
    <w:p w14:paraId="0135D370" w14:textId="77777777" w:rsidR="00385D1C" w:rsidRPr="00385D1C" w:rsidRDefault="00385D1C" w:rsidP="00385D1C">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32" w:name="_Toc42258284"/>
      <w:bookmarkStart w:id="33" w:name="_Hlk44877550"/>
      <w:r w:rsidRPr="00385D1C">
        <w:rPr>
          <w:rFonts w:ascii="Arial" w:eastAsia="SimSun" w:hAnsi="Arial"/>
          <w:sz w:val="24"/>
        </w:rPr>
        <w:t>4.1.19.1</w:t>
      </w:r>
      <w:r w:rsidRPr="00385D1C">
        <w:rPr>
          <w:rFonts w:ascii="Arial" w:eastAsia="SimSun" w:hAnsi="Arial"/>
          <w:sz w:val="24"/>
        </w:rPr>
        <w:tab/>
        <w:t>Issue description</w:t>
      </w:r>
      <w:bookmarkEnd w:id="32"/>
    </w:p>
    <w:p w14:paraId="08FD232B" w14:textId="77777777" w:rsidR="00385D1C" w:rsidRPr="00385D1C" w:rsidRDefault="00385D1C" w:rsidP="00385D1C">
      <w:pPr>
        <w:rPr>
          <w:rFonts w:eastAsia="SimSun"/>
          <w:lang w:eastAsia="zh-CN"/>
        </w:rPr>
      </w:pPr>
      <w:r w:rsidRPr="00385D1C">
        <w:rPr>
          <w:rFonts w:eastAsia="SimSun"/>
          <w:lang w:eastAsia="zh-CN"/>
        </w:rPr>
        <w:t>An NF producer such as UDR provides</w:t>
      </w:r>
      <w:r w:rsidRPr="00385D1C">
        <w:rPr>
          <w:rFonts w:eastAsia="SimSun" w:hint="eastAsia"/>
          <w:lang w:eastAsia="zh-CN"/>
        </w:rPr>
        <w:t xml:space="preserve"> one service to </w:t>
      </w:r>
      <w:r w:rsidRPr="00385D1C">
        <w:rPr>
          <w:rFonts w:eastAsia="SimSun"/>
          <w:lang w:eastAsia="zh-CN"/>
        </w:rPr>
        <w:t>all</w:t>
      </w:r>
      <w:r w:rsidRPr="00385D1C">
        <w:rPr>
          <w:rFonts w:eastAsia="SimSun" w:hint="eastAsia"/>
          <w:lang w:eastAsia="zh-CN"/>
        </w:rPr>
        <w:t xml:space="preserve"> the NF consumers, while different types of data may have different data access authorizations</w:t>
      </w:r>
      <w:r w:rsidRPr="00385D1C">
        <w:rPr>
          <w:rFonts w:eastAsia="SimSun"/>
          <w:lang w:eastAsia="zh-CN"/>
        </w:rPr>
        <w:t>. T</w:t>
      </w:r>
      <w:r w:rsidRPr="00385D1C">
        <w:rPr>
          <w:rFonts w:eastAsia="SimSun" w:hint="eastAsia"/>
          <w:lang w:eastAsia="zh-CN"/>
        </w:rPr>
        <w:t xml:space="preserve">he </w:t>
      </w:r>
      <w:r w:rsidRPr="00385D1C">
        <w:rPr>
          <w:rFonts w:eastAsia="SimSun"/>
          <w:lang w:eastAsia="zh-CN"/>
        </w:rPr>
        <w:t>NF producer therefore</w:t>
      </w:r>
      <w:r w:rsidRPr="00385D1C">
        <w:rPr>
          <w:rFonts w:eastAsia="SimSun" w:hint="eastAsia"/>
          <w:lang w:eastAsia="zh-CN"/>
        </w:rPr>
        <w:t xml:space="preserve"> </w:t>
      </w:r>
      <w:r w:rsidRPr="00385D1C">
        <w:rPr>
          <w:rFonts w:eastAsia="SimSun"/>
          <w:lang w:eastAsia="zh-CN"/>
        </w:rPr>
        <w:t>needs to have</w:t>
      </w:r>
      <w:r w:rsidRPr="00385D1C">
        <w:rPr>
          <w:rFonts w:eastAsia="SimSun" w:hint="eastAsia"/>
          <w:lang w:eastAsia="zh-CN"/>
        </w:rPr>
        <w:t xml:space="preserve"> authorization management mechanism to </w:t>
      </w:r>
      <w:r w:rsidRPr="00385D1C">
        <w:rPr>
          <w:rFonts w:eastAsia="SimSun"/>
          <w:lang w:eastAsia="zh-CN"/>
        </w:rPr>
        <w:t>guarantee</w:t>
      </w:r>
      <w:r w:rsidRPr="00385D1C">
        <w:rPr>
          <w:rFonts w:eastAsia="SimSun" w:hint="eastAsia"/>
          <w:lang w:eastAsia="zh-CN"/>
        </w:rPr>
        <w:t xml:space="preserve"> the safety of data access.</w:t>
      </w:r>
    </w:p>
    <w:p w14:paraId="723AD3EE" w14:textId="77777777" w:rsidR="00385D1C" w:rsidRPr="00385D1C" w:rsidRDefault="00385D1C" w:rsidP="00385D1C">
      <w:pPr>
        <w:rPr>
          <w:rFonts w:eastAsia="SimSun" w:cs="Arial"/>
        </w:rPr>
      </w:pPr>
      <w:r w:rsidRPr="00385D1C">
        <w:rPr>
          <w:rFonts w:eastAsia="SimSun" w:cs="Arial"/>
        </w:rPr>
        <w:t xml:space="preserve">For e.g. the UDR provides one </w:t>
      </w:r>
      <w:proofErr w:type="spellStart"/>
      <w:r w:rsidRPr="00385D1C">
        <w:rPr>
          <w:rFonts w:eastAsia="SimSun" w:cs="Arial"/>
        </w:rPr>
        <w:t>Nudr_DataRepository</w:t>
      </w:r>
      <w:proofErr w:type="spellEnd"/>
      <w:r w:rsidRPr="00385D1C">
        <w:rPr>
          <w:rFonts w:eastAsia="SimSun" w:cs="Arial"/>
        </w:rPr>
        <w:t xml:space="preserve"> service to all the NF consumers. Any NF can use the </w:t>
      </w:r>
      <w:proofErr w:type="spellStart"/>
      <w:r w:rsidRPr="00385D1C">
        <w:rPr>
          <w:rFonts w:eastAsia="SimSun" w:cs="Arial"/>
        </w:rPr>
        <w:t>Nudr</w:t>
      </w:r>
      <w:proofErr w:type="spellEnd"/>
      <w:r w:rsidRPr="00385D1C">
        <w:rPr>
          <w:rFonts w:eastAsia="SimSun" w:cs="Arial"/>
        </w:rPr>
        <w:t xml:space="preserve"> interface to access resources managed by UDR including UE's Subscription Data. There is no specific access permission to UDR operations with </w:t>
      </w:r>
      <w:proofErr w:type="spellStart"/>
      <w:r w:rsidRPr="00385D1C">
        <w:rPr>
          <w:rFonts w:eastAsia="SimSun" w:cs="Arial"/>
        </w:rPr>
        <w:t>Nudr_DataRepository</w:t>
      </w:r>
      <w:proofErr w:type="spellEnd"/>
      <w:r w:rsidRPr="00385D1C">
        <w:rPr>
          <w:rFonts w:eastAsia="SimSun" w:cs="Arial"/>
        </w:rPr>
        <w:t xml:space="preserve"> service. </w:t>
      </w:r>
      <w:r w:rsidRPr="00385D1C">
        <w:rPr>
          <w:rFonts w:eastAsia="SimSun"/>
        </w:rPr>
        <w:t xml:space="preserve">The UE's subscription information (Subscription Data) is a very sensitive information and needs to only be accessible to UDM Network Functions (NF). Other NFs, such as NEF or PCF need not be able to obtain access to the </w:t>
      </w:r>
      <w:proofErr w:type="spellStart"/>
      <w:r w:rsidRPr="00385D1C">
        <w:rPr>
          <w:rFonts w:eastAsia="SimSun"/>
        </w:rPr>
        <w:t>Nudr_DataRepository</w:t>
      </w:r>
      <w:proofErr w:type="spellEnd"/>
      <w:r w:rsidRPr="00385D1C">
        <w:rPr>
          <w:rFonts w:eastAsia="SimSun"/>
        </w:rPr>
        <w:t xml:space="preserve"> service and then have free access to all types of data including UE's subscription data. Thus, it should be possible to restrict UDM to only access Subscription Data.</w:t>
      </w:r>
    </w:p>
    <w:p w14:paraId="55E1365A" w14:textId="77777777" w:rsidR="00385D1C" w:rsidRPr="00385D1C" w:rsidRDefault="00385D1C" w:rsidP="00385D1C">
      <w:pPr>
        <w:rPr>
          <w:ins w:id="34" w:author="rapporteur" w:date="2020-06-26T14:49:00Z"/>
          <w:rFonts w:eastAsia="SimSun" w:cs="Arial"/>
        </w:rPr>
      </w:pPr>
      <w:r w:rsidRPr="00385D1C">
        <w:rPr>
          <w:rFonts w:eastAsia="SimSun" w:cs="Arial"/>
        </w:rPr>
        <w:t>In general, different types of data within a NF may have different data access authorizations. The NF needs to be able to have the authorization management mechanism to guarantee the safety of data access.</w:t>
      </w:r>
    </w:p>
    <w:p w14:paraId="3BEEF7AF" w14:textId="77777777" w:rsidR="00385D1C" w:rsidRPr="00385D1C" w:rsidDel="00544008" w:rsidRDefault="00385D1C" w:rsidP="00385D1C">
      <w:pPr>
        <w:keepLines/>
        <w:overflowPunct w:val="0"/>
        <w:autoSpaceDE w:val="0"/>
        <w:autoSpaceDN w:val="0"/>
        <w:adjustRightInd w:val="0"/>
        <w:ind w:left="1135" w:hanging="851"/>
        <w:textAlignment w:val="baseline"/>
        <w:rPr>
          <w:del w:id="35" w:author="rapporteur" w:date="2020-06-26T14:50:00Z"/>
          <w:rFonts w:eastAsia="SimSun"/>
        </w:rPr>
      </w:pPr>
      <w:ins w:id="36" w:author="rapporteur" w:date="2020-06-26T14:49:00Z">
        <w:r w:rsidRPr="00385D1C">
          <w:rPr>
            <w:rFonts w:eastAsia="SimSun"/>
          </w:rPr>
          <w:t xml:space="preserve">NOTE 1: </w:t>
        </w:r>
      </w:ins>
      <w:ins w:id="37" w:author="rapporteur" w:date="2020-06-26T14:50:00Z">
        <w:r w:rsidRPr="00385D1C">
          <w:rPr>
            <w:rFonts w:eastAsia="SimSun"/>
          </w:rPr>
          <w:t xml:space="preserve">The level of granularity required for authorization of resources is not addressed in the present </w:t>
        </w:r>
        <w:proofErr w:type="spellStart"/>
        <w:r w:rsidRPr="00385D1C">
          <w:rPr>
            <w:rFonts w:eastAsia="SimSun"/>
          </w:rPr>
          <w:t>document.</w:t>
        </w:r>
      </w:ins>
    </w:p>
    <w:p w14:paraId="59A0B802" w14:textId="77777777" w:rsidR="00385D1C" w:rsidRPr="00385D1C" w:rsidRDefault="00385D1C">
      <w:pPr>
        <w:keepLines/>
        <w:overflowPunct w:val="0"/>
        <w:autoSpaceDE w:val="0"/>
        <w:autoSpaceDN w:val="0"/>
        <w:adjustRightInd w:val="0"/>
        <w:ind w:left="1135" w:hanging="851"/>
        <w:textAlignment w:val="baseline"/>
        <w:rPr>
          <w:ins w:id="38" w:author="rapporteur" w:date="2020-06-26T14:51:00Z"/>
          <w:rFonts w:eastAsia="SimSun"/>
        </w:rPr>
        <w:pPrChange w:id="39" w:author="rapporteur" w:date="2020-06-26T14:49:00Z">
          <w:pPr/>
        </w:pPrChange>
      </w:pPr>
      <w:ins w:id="40" w:author="rapporteur" w:date="2020-06-26T14:51:00Z">
        <w:r w:rsidRPr="00385D1C">
          <w:rPr>
            <w:rFonts w:eastAsia="SimSun"/>
          </w:rPr>
          <w:t>NOTE</w:t>
        </w:r>
        <w:proofErr w:type="spellEnd"/>
        <w:r w:rsidRPr="00385D1C">
          <w:rPr>
            <w:rFonts w:eastAsia="SimSun"/>
          </w:rPr>
          <w:t xml:space="preserve"> 2: Whether resource-level authorization is necessary if sensitive data is contained in a specific service is not addressed in the present document. </w:t>
        </w:r>
      </w:ins>
    </w:p>
    <w:p w14:paraId="05C010DA" w14:textId="77777777" w:rsidR="00385D1C" w:rsidRPr="00385D1C" w:rsidDel="00544008" w:rsidRDefault="00385D1C" w:rsidP="00385D1C">
      <w:pPr>
        <w:keepLines/>
        <w:ind w:left="1135" w:hanging="851"/>
        <w:rPr>
          <w:del w:id="41" w:author="rapporteur" w:date="2020-06-26T14:51:00Z"/>
          <w:rFonts w:eastAsia="SimSun"/>
          <w:color w:val="FF0000"/>
        </w:rPr>
      </w:pPr>
      <w:del w:id="42" w:author="rapporteur" w:date="2020-06-26T14:51:00Z">
        <w:r w:rsidRPr="00385D1C" w:rsidDel="00544008">
          <w:rPr>
            <w:rFonts w:eastAsia="SimSun"/>
            <w:color w:val="FF0000"/>
          </w:rPr>
          <w:delText>Editor's Note: It needs to be clarified what level of granularity is required for authorization of resources.</w:delText>
        </w:r>
      </w:del>
    </w:p>
    <w:p w14:paraId="345332CB" w14:textId="77777777" w:rsidR="00385D1C" w:rsidRPr="00385D1C" w:rsidDel="00544008" w:rsidRDefault="00385D1C" w:rsidP="00385D1C">
      <w:pPr>
        <w:keepLines/>
        <w:ind w:left="1135" w:hanging="851"/>
        <w:rPr>
          <w:del w:id="43" w:author="rapporteur" w:date="2020-06-26T14:51:00Z"/>
          <w:rFonts w:eastAsia="SimSun"/>
          <w:color w:val="FF0000"/>
        </w:rPr>
      </w:pPr>
      <w:del w:id="44" w:author="rapporteur" w:date="2020-06-26T14:51:00Z">
        <w:r w:rsidRPr="00385D1C" w:rsidDel="00544008">
          <w:rPr>
            <w:rFonts w:eastAsia="SimSun"/>
            <w:color w:val="FF0000"/>
          </w:rPr>
          <w:delText>Editor's Note: Resource-level authorization is not necessary if sensitive data is contained in a specific service.</w:delText>
        </w:r>
      </w:del>
    </w:p>
    <w:p w14:paraId="76D0670A" w14:textId="77777777" w:rsidR="00385D1C" w:rsidRPr="00385D1C" w:rsidRDefault="00385D1C" w:rsidP="00385D1C">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45" w:name="_Toc42258285"/>
      <w:bookmarkEnd w:id="33"/>
      <w:r w:rsidRPr="00385D1C">
        <w:rPr>
          <w:rFonts w:ascii="Arial" w:eastAsia="SimSun" w:hAnsi="Arial"/>
          <w:sz w:val="24"/>
        </w:rPr>
        <w:t>4.1.19.2</w:t>
      </w:r>
      <w:r w:rsidRPr="00385D1C">
        <w:rPr>
          <w:rFonts w:ascii="Arial" w:eastAsia="SimSun" w:hAnsi="Arial"/>
          <w:sz w:val="24"/>
        </w:rPr>
        <w:tab/>
        <w:t>Threat description</w:t>
      </w:r>
      <w:bookmarkEnd w:id="45"/>
    </w:p>
    <w:p w14:paraId="340DEDE9" w14:textId="77777777" w:rsidR="00385D1C" w:rsidRPr="00385D1C" w:rsidRDefault="00385D1C" w:rsidP="00385D1C">
      <w:pPr>
        <w:rPr>
          <w:rFonts w:eastAsia="SimSun"/>
        </w:rPr>
      </w:pPr>
      <w:r w:rsidRPr="00385D1C">
        <w:rPr>
          <w:rFonts w:eastAsia="SimSun"/>
        </w:rPr>
        <w:t>Unauthorized data access will allow attackers to potentially perform the following types of attacks:</w:t>
      </w:r>
    </w:p>
    <w:p w14:paraId="156CC01D" w14:textId="77777777" w:rsidR="00385D1C" w:rsidRPr="00385D1C" w:rsidRDefault="00385D1C" w:rsidP="00385D1C">
      <w:pPr>
        <w:overflowPunct w:val="0"/>
        <w:autoSpaceDE w:val="0"/>
        <w:autoSpaceDN w:val="0"/>
        <w:adjustRightInd w:val="0"/>
        <w:ind w:left="568" w:hanging="284"/>
        <w:textAlignment w:val="baseline"/>
        <w:rPr>
          <w:rFonts w:eastAsia="SimSun"/>
        </w:rPr>
      </w:pPr>
      <w:r w:rsidRPr="00385D1C">
        <w:rPr>
          <w:rFonts w:eastAsia="SimSun"/>
        </w:rPr>
        <w:t>-</w:t>
      </w:r>
      <w:r w:rsidRPr="00385D1C">
        <w:rPr>
          <w:rFonts w:eastAsia="SimSun"/>
        </w:rPr>
        <w:tab/>
        <w:t>Requesting and successfully obtaining services from the NF that are not allowed for third parties, e.g. in order to extract potentially sensitive information about the network</w:t>
      </w:r>
    </w:p>
    <w:p w14:paraId="0812E26B" w14:textId="77777777" w:rsidR="00385D1C" w:rsidRPr="00385D1C" w:rsidRDefault="00385D1C" w:rsidP="00385D1C">
      <w:pPr>
        <w:overflowPunct w:val="0"/>
        <w:autoSpaceDE w:val="0"/>
        <w:autoSpaceDN w:val="0"/>
        <w:adjustRightInd w:val="0"/>
        <w:ind w:left="568" w:hanging="284"/>
        <w:textAlignment w:val="baseline"/>
        <w:rPr>
          <w:rFonts w:eastAsia="SimSun"/>
        </w:rPr>
      </w:pPr>
      <w:r w:rsidRPr="00385D1C">
        <w:rPr>
          <w:rFonts w:eastAsia="SimSun"/>
        </w:rPr>
        <w:t>-</w:t>
      </w:r>
      <w:r w:rsidRPr="00385D1C">
        <w:rPr>
          <w:rFonts w:eastAsia="SimSun"/>
        </w:rPr>
        <w:tab/>
        <w:t>Causing a Denial of Service situation by successfully forcing the NF to perform resource-demanding operations</w:t>
      </w:r>
    </w:p>
    <w:p w14:paraId="5784DA18" w14:textId="77777777" w:rsidR="00385D1C" w:rsidRPr="00385D1C" w:rsidRDefault="00385D1C" w:rsidP="00385D1C">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46" w:name="_Toc42258286"/>
      <w:r w:rsidRPr="00385D1C">
        <w:rPr>
          <w:rFonts w:ascii="Arial" w:eastAsia="SimSun" w:hAnsi="Arial"/>
          <w:sz w:val="24"/>
        </w:rPr>
        <w:t>4.1.19.3</w:t>
      </w:r>
      <w:r w:rsidRPr="00385D1C">
        <w:rPr>
          <w:rFonts w:ascii="Arial" w:eastAsia="SimSun" w:hAnsi="Arial"/>
          <w:sz w:val="24"/>
        </w:rPr>
        <w:tab/>
        <w:t>Potential security requirements</w:t>
      </w:r>
      <w:bookmarkEnd w:id="46"/>
    </w:p>
    <w:p w14:paraId="1EAF9F8A" w14:textId="77777777" w:rsidR="00385D1C" w:rsidRPr="00385D1C" w:rsidRDefault="00385D1C" w:rsidP="00385D1C">
      <w:pPr>
        <w:rPr>
          <w:rFonts w:eastAsia="SimSun"/>
        </w:rPr>
      </w:pPr>
      <w:r w:rsidRPr="00385D1C">
        <w:rPr>
          <w:rFonts w:eastAsia="SimSun"/>
        </w:rPr>
        <w:t>An NF shall validate whether a requesting NF is authorized to access the requested resource.</w:t>
      </w:r>
    </w:p>
    <w:p w14:paraId="783ECEA8" w14:textId="55774340" w:rsidR="00385D1C" w:rsidRDefault="00385D1C" w:rsidP="00385D1C">
      <w:pPr>
        <w:jc w:val="center"/>
        <w:rPr>
          <w:noProof/>
          <w:color w:val="00B0F0"/>
          <w:sz w:val="32"/>
          <w:szCs w:val="32"/>
        </w:rPr>
      </w:pPr>
      <w:r w:rsidRPr="00250986">
        <w:rPr>
          <w:noProof/>
          <w:color w:val="00B0F0"/>
          <w:sz w:val="32"/>
          <w:szCs w:val="32"/>
        </w:rPr>
        <w:t xml:space="preserve">*** </w:t>
      </w:r>
      <w:r>
        <w:rPr>
          <w:noProof/>
          <w:color w:val="00B0F0"/>
          <w:sz w:val="32"/>
          <w:szCs w:val="32"/>
        </w:rPr>
        <w:t>END CHANGE 4 ***</w:t>
      </w:r>
    </w:p>
    <w:p w14:paraId="5B5BD367" w14:textId="5793C3CA" w:rsidR="0087379F" w:rsidRDefault="0087379F" w:rsidP="00385D1C">
      <w:pPr>
        <w:jc w:val="center"/>
        <w:rPr>
          <w:noProof/>
          <w:color w:val="00B0F0"/>
          <w:sz w:val="32"/>
          <w:szCs w:val="32"/>
        </w:rPr>
      </w:pPr>
      <w:r w:rsidRPr="00250986">
        <w:rPr>
          <w:noProof/>
          <w:color w:val="00B0F0"/>
          <w:sz w:val="32"/>
          <w:szCs w:val="32"/>
        </w:rPr>
        <w:lastRenderedPageBreak/>
        <w:t xml:space="preserve">*** </w:t>
      </w:r>
      <w:r>
        <w:rPr>
          <w:noProof/>
          <w:color w:val="00B0F0"/>
          <w:sz w:val="32"/>
          <w:szCs w:val="32"/>
        </w:rPr>
        <w:t>BEGIN CHANGE 5 ***</w:t>
      </w:r>
    </w:p>
    <w:p w14:paraId="2AEC1ABD" w14:textId="77777777" w:rsidR="0087379F" w:rsidRPr="0087379F" w:rsidRDefault="0087379F" w:rsidP="0087379F">
      <w:pPr>
        <w:keepNext/>
        <w:keepLines/>
        <w:overflowPunct w:val="0"/>
        <w:autoSpaceDE w:val="0"/>
        <w:autoSpaceDN w:val="0"/>
        <w:adjustRightInd w:val="0"/>
        <w:spacing w:before="120"/>
        <w:ind w:left="1134" w:hanging="1134"/>
        <w:textAlignment w:val="baseline"/>
        <w:outlineLvl w:val="2"/>
        <w:rPr>
          <w:rFonts w:ascii="Arial" w:hAnsi="Arial"/>
          <w:sz w:val="28"/>
        </w:rPr>
      </w:pPr>
      <w:bookmarkStart w:id="47" w:name="_Toc42258312"/>
      <w:r w:rsidRPr="0087379F">
        <w:rPr>
          <w:rFonts w:ascii="Arial" w:hAnsi="Arial"/>
          <w:sz w:val="28"/>
        </w:rPr>
        <w:t>4.2.6</w:t>
      </w:r>
      <w:r w:rsidRPr="0087379F">
        <w:rPr>
          <w:rFonts w:ascii="Arial" w:hAnsi="Arial"/>
          <w:sz w:val="28"/>
        </w:rPr>
        <w:tab/>
        <w:t>Key Issue #15: Malicious messages received on the N32 interface</w:t>
      </w:r>
      <w:bookmarkEnd w:id="47"/>
    </w:p>
    <w:p w14:paraId="3ECA9150" w14:textId="77777777" w:rsidR="0087379F" w:rsidRPr="0087379F" w:rsidRDefault="0087379F" w:rsidP="0087379F">
      <w:pPr>
        <w:keepNext/>
        <w:keepLines/>
        <w:overflowPunct w:val="0"/>
        <w:autoSpaceDE w:val="0"/>
        <w:autoSpaceDN w:val="0"/>
        <w:adjustRightInd w:val="0"/>
        <w:spacing w:before="120"/>
        <w:ind w:left="1418" w:hanging="1418"/>
        <w:textAlignment w:val="baseline"/>
        <w:outlineLvl w:val="3"/>
        <w:rPr>
          <w:rFonts w:ascii="Arial" w:hAnsi="Arial"/>
          <w:sz w:val="24"/>
        </w:rPr>
      </w:pPr>
      <w:bookmarkStart w:id="48" w:name="_Toc42258313"/>
      <w:r w:rsidRPr="0087379F">
        <w:rPr>
          <w:rFonts w:ascii="Arial" w:hAnsi="Arial"/>
          <w:sz w:val="24"/>
        </w:rPr>
        <w:t>4.2.6.1</w:t>
      </w:r>
      <w:r w:rsidRPr="0087379F">
        <w:rPr>
          <w:rFonts w:ascii="Arial" w:hAnsi="Arial"/>
          <w:sz w:val="24"/>
        </w:rPr>
        <w:tab/>
        <w:t>Issue description</w:t>
      </w:r>
      <w:bookmarkEnd w:id="48"/>
    </w:p>
    <w:p w14:paraId="7C357CEE" w14:textId="77777777" w:rsidR="0087379F" w:rsidRPr="0087379F" w:rsidRDefault="0087379F" w:rsidP="0087379F">
      <w:pPr>
        <w:overflowPunct w:val="0"/>
        <w:autoSpaceDE w:val="0"/>
        <w:autoSpaceDN w:val="0"/>
        <w:adjustRightInd w:val="0"/>
        <w:textAlignment w:val="baseline"/>
      </w:pPr>
      <w:r w:rsidRPr="0087379F">
        <w:t>In order to properly analyse the potential impact of malicious messages on the N32 interfaces and how to mitigate their security risk, the analysis is structured into three different parts. Specifically, possible message origins, destinations, as well as threat categories are differentiated as outlined below.</w:t>
      </w:r>
    </w:p>
    <w:p w14:paraId="2B06B29E" w14:textId="77777777" w:rsidR="0087379F" w:rsidRPr="0087379F" w:rsidRDefault="0087379F" w:rsidP="0087379F">
      <w:pPr>
        <w:overflowPunct w:val="0"/>
        <w:autoSpaceDE w:val="0"/>
        <w:autoSpaceDN w:val="0"/>
        <w:adjustRightInd w:val="0"/>
        <w:ind w:left="568" w:hanging="284"/>
        <w:textAlignment w:val="baseline"/>
        <w:rPr>
          <w:rFonts w:ascii="Arial" w:hAnsi="Arial" w:cs="Arial"/>
          <w:b/>
        </w:rPr>
      </w:pPr>
      <w:r w:rsidRPr="0087379F">
        <w:rPr>
          <w:b/>
        </w:rPr>
        <w:t xml:space="preserve">A. Message origin - </w:t>
      </w:r>
      <w:r w:rsidRPr="0087379F">
        <w:t>Any incoming message received by the SEPP on N32 originates from one of the following groups:</w:t>
      </w:r>
    </w:p>
    <w:p w14:paraId="3AFF307D" w14:textId="77777777" w:rsidR="0087379F" w:rsidRPr="0087379F" w:rsidRDefault="0087379F" w:rsidP="0087379F">
      <w:pPr>
        <w:numPr>
          <w:ilvl w:val="0"/>
          <w:numId w:val="22"/>
        </w:numPr>
        <w:overflowPunct w:val="0"/>
        <w:autoSpaceDE w:val="0"/>
        <w:autoSpaceDN w:val="0"/>
        <w:adjustRightInd w:val="0"/>
        <w:textAlignment w:val="baseline"/>
      </w:pPr>
      <w:r w:rsidRPr="0087379F">
        <w:t>Genuine roaming partners</w:t>
      </w:r>
    </w:p>
    <w:p w14:paraId="6AF4041F" w14:textId="77777777" w:rsidR="0087379F" w:rsidRPr="0087379F" w:rsidRDefault="0087379F" w:rsidP="0087379F">
      <w:pPr>
        <w:numPr>
          <w:ilvl w:val="0"/>
          <w:numId w:val="22"/>
        </w:numPr>
        <w:overflowPunct w:val="0"/>
        <w:autoSpaceDE w:val="0"/>
        <w:autoSpaceDN w:val="0"/>
        <w:adjustRightInd w:val="0"/>
        <w:textAlignment w:val="baseline"/>
      </w:pPr>
      <w:r w:rsidRPr="0087379F">
        <w:t>IPX providers</w:t>
      </w:r>
    </w:p>
    <w:p w14:paraId="2E4F1BDD" w14:textId="77777777" w:rsidR="0087379F" w:rsidRPr="0087379F" w:rsidRDefault="0087379F" w:rsidP="0087379F">
      <w:pPr>
        <w:numPr>
          <w:ilvl w:val="0"/>
          <w:numId w:val="22"/>
        </w:numPr>
        <w:overflowPunct w:val="0"/>
        <w:autoSpaceDE w:val="0"/>
        <w:autoSpaceDN w:val="0"/>
        <w:adjustRightInd w:val="0"/>
        <w:textAlignment w:val="baseline"/>
      </w:pPr>
      <w:r w:rsidRPr="0087379F">
        <w:t>Other parties in the IPX network</w:t>
      </w:r>
    </w:p>
    <w:p w14:paraId="2BECB7D7" w14:textId="77777777" w:rsidR="0087379F" w:rsidRPr="0087379F" w:rsidRDefault="0087379F" w:rsidP="0087379F">
      <w:pPr>
        <w:overflowPunct w:val="0"/>
        <w:autoSpaceDE w:val="0"/>
        <w:autoSpaceDN w:val="0"/>
        <w:adjustRightInd w:val="0"/>
        <w:ind w:left="568" w:hanging="284"/>
        <w:textAlignment w:val="baseline"/>
        <w:rPr>
          <w:rFonts w:ascii="Arial" w:hAnsi="Arial" w:cs="Arial"/>
          <w:b/>
        </w:rPr>
      </w:pPr>
      <w:r w:rsidRPr="0087379F">
        <w:rPr>
          <w:b/>
        </w:rPr>
        <w:t>B. Message destination -</w:t>
      </w:r>
      <w:r w:rsidRPr="0087379F">
        <w:t xml:space="preserve"> Messages received by the SEPP on N32 can have one of the following destinations:</w:t>
      </w:r>
    </w:p>
    <w:p w14:paraId="335582AE" w14:textId="77777777" w:rsidR="0087379F" w:rsidRPr="0087379F" w:rsidRDefault="0087379F" w:rsidP="0087379F">
      <w:pPr>
        <w:numPr>
          <w:ilvl w:val="0"/>
          <w:numId w:val="23"/>
        </w:numPr>
        <w:overflowPunct w:val="0"/>
        <w:autoSpaceDE w:val="0"/>
        <w:autoSpaceDN w:val="0"/>
        <w:adjustRightInd w:val="0"/>
        <w:textAlignment w:val="baseline"/>
      </w:pPr>
      <w:r w:rsidRPr="0087379F">
        <w:t>The SEPP itself (i.e. SEPP-to-SEPP signalling)</w:t>
      </w:r>
    </w:p>
    <w:p w14:paraId="7283234D" w14:textId="77777777" w:rsidR="0087379F" w:rsidRPr="0087379F" w:rsidRDefault="0087379F" w:rsidP="0087379F">
      <w:pPr>
        <w:numPr>
          <w:ilvl w:val="0"/>
          <w:numId w:val="23"/>
        </w:numPr>
        <w:overflowPunct w:val="0"/>
        <w:autoSpaceDE w:val="0"/>
        <w:autoSpaceDN w:val="0"/>
        <w:adjustRightInd w:val="0"/>
        <w:textAlignment w:val="baseline"/>
      </w:pPr>
      <w:r w:rsidRPr="0087379F">
        <w:t>Network Functions within one's own PLMN</w:t>
      </w:r>
    </w:p>
    <w:p w14:paraId="2BEE35DD" w14:textId="77777777" w:rsidR="0087379F" w:rsidRPr="0087379F" w:rsidRDefault="0087379F" w:rsidP="0087379F">
      <w:pPr>
        <w:numPr>
          <w:ilvl w:val="0"/>
          <w:numId w:val="23"/>
        </w:numPr>
        <w:overflowPunct w:val="0"/>
        <w:autoSpaceDE w:val="0"/>
        <w:autoSpaceDN w:val="0"/>
        <w:adjustRightInd w:val="0"/>
        <w:textAlignment w:val="baseline"/>
      </w:pPr>
      <w:r w:rsidRPr="0087379F">
        <w:t>Others (incl. Network Functions in PLMNs of 3rd parties, invalid addresses, etc.)</w:t>
      </w:r>
    </w:p>
    <w:p w14:paraId="6C95208C" w14:textId="77777777" w:rsidR="0087379F" w:rsidRPr="0087379F" w:rsidRDefault="0087379F" w:rsidP="0087379F">
      <w:pPr>
        <w:overflowPunct w:val="0"/>
        <w:autoSpaceDE w:val="0"/>
        <w:autoSpaceDN w:val="0"/>
        <w:adjustRightInd w:val="0"/>
        <w:ind w:left="568" w:hanging="284"/>
        <w:textAlignment w:val="baseline"/>
        <w:rPr>
          <w:b/>
        </w:rPr>
      </w:pPr>
      <w:r w:rsidRPr="0087379F">
        <w:rPr>
          <w:b/>
        </w:rPr>
        <w:t xml:space="preserve">C. Threat category – </w:t>
      </w:r>
      <w:r w:rsidRPr="0087379F">
        <w:t>Expected message types on N32 can be broadly grouped into the following categories:</w:t>
      </w:r>
    </w:p>
    <w:p w14:paraId="300E7CB8" w14:textId="77777777" w:rsidR="0087379F" w:rsidRPr="0087379F" w:rsidRDefault="0087379F" w:rsidP="0087379F">
      <w:pPr>
        <w:numPr>
          <w:ilvl w:val="0"/>
          <w:numId w:val="24"/>
        </w:numPr>
        <w:overflowPunct w:val="0"/>
        <w:autoSpaceDE w:val="0"/>
        <w:autoSpaceDN w:val="0"/>
        <w:adjustRightInd w:val="0"/>
        <w:textAlignment w:val="baseline"/>
      </w:pPr>
      <w:r w:rsidRPr="0087379F">
        <w:t xml:space="preserve">3GPP application </w:t>
      </w:r>
      <w:proofErr w:type="spellStart"/>
      <w:r w:rsidRPr="0087379F">
        <w:t>signaling</w:t>
      </w:r>
      <w:proofErr w:type="spellEnd"/>
      <w:r w:rsidRPr="0087379F">
        <w:t xml:space="preserve"> (Session management, Mobility management, etc. – known from previous Releases)</w:t>
      </w:r>
    </w:p>
    <w:p w14:paraId="36D35B03" w14:textId="77777777" w:rsidR="0087379F" w:rsidRPr="0087379F" w:rsidRDefault="0087379F" w:rsidP="0087379F">
      <w:pPr>
        <w:numPr>
          <w:ilvl w:val="0"/>
          <w:numId w:val="24"/>
        </w:numPr>
        <w:overflowPunct w:val="0"/>
        <w:autoSpaceDE w:val="0"/>
        <w:autoSpaceDN w:val="0"/>
        <w:adjustRightInd w:val="0"/>
        <w:textAlignment w:val="baseline"/>
      </w:pPr>
      <w:r w:rsidRPr="0087379F">
        <w:t xml:space="preserve">SBA specific </w:t>
      </w:r>
      <w:proofErr w:type="spellStart"/>
      <w:r w:rsidRPr="0087379F">
        <w:t>signaling</w:t>
      </w:r>
      <w:proofErr w:type="spellEnd"/>
      <w:r w:rsidRPr="0087379F">
        <w:t xml:space="preserve"> (Service Registration, Service Discovery, Service Access, Service Subscription)</w:t>
      </w:r>
    </w:p>
    <w:p w14:paraId="65575675" w14:textId="77777777" w:rsidR="0087379F" w:rsidRPr="0087379F" w:rsidRDefault="0087379F" w:rsidP="0087379F">
      <w:pPr>
        <w:numPr>
          <w:ilvl w:val="0"/>
          <w:numId w:val="24"/>
        </w:numPr>
        <w:overflowPunct w:val="0"/>
        <w:autoSpaceDE w:val="0"/>
        <w:autoSpaceDN w:val="0"/>
        <w:adjustRightInd w:val="0"/>
        <w:textAlignment w:val="baseline"/>
      </w:pPr>
      <w:r w:rsidRPr="0087379F">
        <w:t xml:space="preserve">SEPP-to-SEPP </w:t>
      </w:r>
      <w:proofErr w:type="spellStart"/>
      <w:r w:rsidRPr="0087379F">
        <w:t>signaling</w:t>
      </w:r>
      <w:proofErr w:type="spellEnd"/>
    </w:p>
    <w:p w14:paraId="629CB492" w14:textId="77777777" w:rsidR="0087379F" w:rsidRPr="0087379F" w:rsidRDefault="0087379F" w:rsidP="0087379F">
      <w:pPr>
        <w:overflowPunct w:val="0"/>
        <w:autoSpaceDE w:val="0"/>
        <w:autoSpaceDN w:val="0"/>
        <w:adjustRightInd w:val="0"/>
        <w:textAlignment w:val="baseline"/>
      </w:pPr>
      <w:r w:rsidRPr="0087379F">
        <w:t xml:space="preserve">Using this </w:t>
      </w:r>
      <w:proofErr w:type="gramStart"/>
      <w:r w:rsidRPr="0087379F">
        <w:t>model,  every</w:t>
      </w:r>
      <w:proofErr w:type="gramEnd"/>
      <w:r w:rsidRPr="0087379F">
        <w:t xml:space="preserve"> possible attack vector of malicious messages is taken into account by exhaustively combining all the categories above, i.e. each origin with each destination, with each threat. Note that some of the combinations can be ruled out definitively by considering the basic, already agreed SEPP functionalities.</w:t>
      </w:r>
    </w:p>
    <w:p w14:paraId="30C83EB9" w14:textId="77777777" w:rsidR="0087379F" w:rsidRPr="0087379F" w:rsidRDefault="0087379F" w:rsidP="0087379F">
      <w:pPr>
        <w:overflowPunct w:val="0"/>
        <w:autoSpaceDE w:val="0"/>
        <w:autoSpaceDN w:val="0"/>
        <w:adjustRightInd w:val="0"/>
        <w:textAlignment w:val="baseline"/>
        <w:rPr>
          <w:b/>
        </w:rPr>
      </w:pPr>
      <w:r w:rsidRPr="0087379F">
        <w:rPr>
          <w:b/>
        </w:rPr>
        <w:t xml:space="preserve">Observation 1: During the initial N32-c handshake the </w:t>
      </w:r>
      <w:proofErr w:type="gramStart"/>
      <w:r w:rsidRPr="0087379F">
        <w:rPr>
          <w:b/>
        </w:rPr>
        <w:t>SEPP  authenticates</w:t>
      </w:r>
      <w:proofErr w:type="gramEnd"/>
      <w:r w:rsidRPr="0087379F">
        <w:rPr>
          <w:b/>
        </w:rPr>
        <w:t xml:space="preserve"> any peer SEPP that it receives messages from based on the other party's root certificate, which has been exchanged previously via out-of-band measures. Incoming N32-c messages from SEPPs that cannot be authenticated by a root certificate are discarded. </w:t>
      </w:r>
    </w:p>
    <w:p w14:paraId="0D1B1873" w14:textId="77777777" w:rsidR="0087379F" w:rsidRPr="0087379F" w:rsidRDefault="0087379F" w:rsidP="0087379F">
      <w:pPr>
        <w:overflowPunct w:val="0"/>
        <w:autoSpaceDE w:val="0"/>
        <w:autoSpaceDN w:val="0"/>
        <w:adjustRightInd w:val="0"/>
        <w:textAlignment w:val="baseline"/>
        <w:rPr>
          <w:b/>
        </w:rPr>
      </w:pPr>
      <w:r w:rsidRPr="0087379F">
        <w:rPr>
          <w:b/>
        </w:rPr>
        <w:t>Observation 2: An N32-f connection utilizes encryption and integrity keys that are derived during the initial N32-c session. Incoming N32-f messages that do not belong to an active N32-f connection with a valid set of cryptographic keys are discarded by the SEPP.</w:t>
      </w:r>
    </w:p>
    <w:p w14:paraId="6385B410" w14:textId="77777777" w:rsidR="0087379F" w:rsidRPr="0087379F" w:rsidRDefault="0087379F" w:rsidP="0087379F">
      <w:pPr>
        <w:keepNext/>
        <w:keepLines/>
        <w:overflowPunct w:val="0"/>
        <w:autoSpaceDE w:val="0"/>
        <w:autoSpaceDN w:val="0"/>
        <w:adjustRightInd w:val="0"/>
        <w:textAlignment w:val="baseline"/>
      </w:pPr>
      <w:r w:rsidRPr="0087379F">
        <w:t xml:space="preserve">Based on Observation 1 and </w:t>
      </w:r>
      <w:proofErr w:type="gramStart"/>
      <w:r w:rsidRPr="0087379F">
        <w:t>2,  message</w:t>
      </w:r>
      <w:proofErr w:type="gramEnd"/>
      <w:r w:rsidRPr="0087379F">
        <w:t xml:space="preserve"> origin A.2 and A3 are excluded from further analysis. It is fair to assume that IPX providers will not operate their own SEPP in order to act as an individual PLMN. While some operators may very well choose to outsource their SEPP to an IPX provider, the messages originating from their PLMNs would still be authenticated </w:t>
      </w:r>
      <w:proofErr w:type="gramStart"/>
      <w:r w:rsidRPr="0087379F">
        <w:t>on the basis of</w:t>
      </w:r>
      <w:proofErr w:type="gramEnd"/>
      <w:r w:rsidRPr="0087379F">
        <w:t xml:space="preserve"> the operator's own root certificate, not that of the IPX provider. </w:t>
      </w:r>
      <w:r w:rsidRPr="0087379F">
        <w:br/>
        <w:t xml:space="preserve">However, operators will most certainly have to exchange root certificates with IPX providers to authenticate intermediate IPX providers that perform message modifications. Therefore, it needs to be ensured that an IPX provider is not able to pose as an individual roaming partner, i.e. a genuine source of N32 </w:t>
      </w:r>
      <w:proofErr w:type="spellStart"/>
      <w:r w:rsidRPr="0087379F">
        <w:t>signaling</w:t>
      </w:r>
      <w:proofErr w:type="spellEnd"/>
      <w:r w:rsidRPr="0087379F">
        <w:t xml:space="preserve"> </w:t>
      </w:r>
      <w:proofErr w:type="gramStart"/>
      <w:r w:rsidRPr="0087379F">
        <w:t>on the basis of</w:t>
      </w:r>
      <w:proofErr w:type="gramEnd"/>
      <w:r w:rsidRPr="0087379F">
        <w:t xml:space="preserve"> these certificates. In order to clearly differentiate between certificates that are used to authenticate roaming partners and certificates that are used to authenticate message modifications by intermediates, the SEPP will have to support separate certificate storages.</w:t>
      </w:r>
    </w:p>
    <w:p w14:paraId="1B59C42C" w14:textId="77777777" w:rsidR="0087379F" w:rsidRPr="0087379F" w:rsidRDefault="0087379F" w:rsidP="0087379F">
      <w:pPr>
        <w:overflowPunct w:val="0"/>
        <w:autoSpaceDE w:val="0"/>
        <w:autoSpaceDN w:val="0"/>
        <w:adjustRightInd w:val="0"/>
        <w:textAlignment w:val="baseline"/>
        <w:rPr>
          <w:b/>
        </w:rPr>
      </w:pPr>
      <w:r w:rsidRPr="0087379F">
        <w:rPr>
          <w:b/>
        </w:rPr>
        <w:t>Potential security requirement 1: The SEPP shall be able to clearly differentiate between certificates used for authentication of peer SEPPs and certificates used for authentication of intermediates performing message modifications, e.g. by implementing separate certificate storages.</w:t>
      </w:r>
    </w:p>
    <w:p w14:paraId="5DC79736" w14:textId="77777777" w:rsidR="0087379F" w:rsidRPr="0087379F" w:rsidRDefault="0087379F" w:rsidP="0087379F">
      <w:pPr>
        <w:overflowPunct w:val="0"/>
        <w:autoSpaceDE w:val="0"/>
        <w:autoSpaceDN w:val="0"/>
        <w:adjustRightInd w:val="0"/>
        <w:textAlignment w:val="baseline"/>
      </w:pPr>
      <w:r w:rsidRPr="0087379F">
        <w:lastRenderedPageBreak/>
        <w:t>If above Potential security requirement 1 is realized, the authentication of messages from all other parties in the IPX network is bound to fail, since the SEPP's certificate storage for authentication is only provisioned with root certificates of genuine roaming partners. This leaves us with only genuine roaming partners (A.1) as a source for malicious messages. The possible message origins types are shown in the figure below.</w:t>
      </w:r>
    </w:p>
    <w:p w14:paraId="4D00DA8B" w14:textId="7D9DD9C4" w:rsidR="0087379F" w:rsidRPr="0087379F" w:rsidRDefault="0087379F" w:rsidP="0087379F">
      <w:pPr>
        <w:keepNext/>
        <w:keepLines/>
        <w:overflowPunct w:val="0"/>
        <w:autoSpaceDE w:val="0"/>
        <w:autoSpaceDN w:val="0"/>
        <w:adjustRightInd w:val="0"/>
        <w:spacing w:before="60"/>
        <w:jc w:val="center"/>
        <w:textAlignment w:val="baseline"/>
        <w:rPr>
          <w:rFonts w:ascii="Arial" w:hAnsi="Arial"/>
          <w:b/>
        </w:rPr>
      </w:pPr>
      <w:r w:rsidRPr="0087379F">
        <w:rPr>
          <w:rFonts w:ascii="Arial" w:hAnsi="Arial"/>
          <w:b/>
          <w:noProof/>
        </w:rPr>
        <w:drawing>
          <wp:inline distT="0" distB="0" distL="0" distR="0" wp14:anchorId="53DB9B92" wp14:editId="5F3B3645">
            <wp:extent cx="4349750" cy="1784350"/>
            <wp:effectExtent l="0" t="0" r="0" b="6350"/>
            <wp:docPr id="2" name="Picture 2" descr="Roaming Partne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Roaming Partners"/>
                    <pic:cNvPicPr>
                      <a:picLocks noChangeAspect="1" noChangeArrowheads="1"/>
                    </pic:cNvPicPr>
                  </pic:nvPicPr>
                  <pic:blipFill>
                    <a:blip r:embed="rId19" cstate="print">
                      <a:extLst>
                        <a:ext uri="{28A0092B-C50C-407E-A947-70E740481C1C}">
                          <a14:useLocalDpi xmlns:a14="http://schemas.microsoft.com/office/drawing/2010/main" val="0"/>
                        </a:ext>
                      </a:extLst>
                    </a:blip>
                    <a:srcRect t="10966" r="-589" b="15666"/>
                    <a:stretch>
                      <a:fillRect/>
                    </a:stretch>
                  </pic:blipFill>
                  <pic:spPr bwMode="auto">
                    <a:xfrm>
                      <a:off x="0" y="0"/>
                      <a:ext cx="4349750" cy="1784350"/>
                    </a:xfrm>
                    <a:prstGeom prst="rect">
                      <a:avLst/>
                    </a:prstGeom>
                    <a:noFill/>
                    <a:ln>
                      <a:noFill/>
                    </a:ln>
                  </pic:spPr>
                </pic:pic>
              </a:graphicData>
            </a:graphic>
          </wp:inline>
        </w:drawing>
      </w:r>
    </w:p>
    <w:p w14:paraId="34CCDDDD" w14:textId="77777777" w:rsidR="0087379F" w:rsidRPr="0087379F" w:rsidRDefault="0087379F" w:rsidP="0087379F">
      <w:pPr>
        <w:keepLines/>
        <w:overflowPunct w:val="0"/>
        <w:autoSpaceDE w:val="0"/>
        <w:autoSpaceDN w:val="0"/>
        <w:adjustRightInd w:val="0"/>
        <w:spacing w:after="240"/>
        <w:jc w:val="center"/>
        <w:textAlignment w:val="baseline"/>
        <w:rPr>
          <w:rFonts w:ascii="Arial" w:hAnsi="Arial"/>
          <w:b/>
        </w:rPr>
      </w:pPr>
      <w:r w:rsidRPr="0087379F">
        <w:rPr>
          <w:rFonts w:ascii="Arial" w:hAnsi="Arial"/>
          <w:b/>
        </w:rPr>
        <w:t>Figure 4.2.6-1: Potential N32 message types originating in PLMNs of genuine roaming partners</w:t>
      </w:r>
    </w:p>
    <w:p w14:paraId="3268392F" w14:textId="77777777" w:rsidR="0087379F" w:rsidRPr="0087379F" w:rsidRDefault="0087379F" w:rsidP="0087379F">
      <w:pPr>
        <w:overflowPunct w:val="0"/>
        <w:autoSpaceDE w:val="0"/>
        <w:autoSpaceDN w:val="0"/>
        <w:adjustRightInd w:val="0"/>
        <w:textAlignment w:val="baseline"/>
      </w:pPr>
      <w:r w:rsidRPr="0087379F">
        <w:t xml:space="preserve">As for the SEPP as the </w:t>
      </w:r>
      <w:proofErr w:type="gramStart"/>
      <w:r w:rsidRPr="0087379F">
        <w:t>final destination</w:t>
      </w:r>
      <w:proofErr w:type="gramEnd"/>
      <w:r w:rsidRPr="0087379F">
        <w:t xml:space="preserve"> of messages (B.1), it can be safely assumed that a hardened SEPP will only accept SEPP-to-SEPP </w:t>
      </w:r>
      <w:proofErr w:type="spellStart"/>
      <w:r w:rsidRPr="0087379F">
        <w:t>signaling</w:t>
      </w:r>
      <w:proofErr w:type="spellEnd"/>
      <w:r w:rsidRPr="0087379F">
        <w:t xml:space="preserve"> which is needed to authenticate peers, negotiate N32 session keys, etc. Any other form of Control Plane traffic, i.e. 3GPP application (C.1) and SBA-specific </w:t>
      </w:r>
      <w:proofErr w:type="spellStart"/>
      <w:r w:rsidRPr="0087379F">
        <w:t>signaling</w:t>
      </w:r>
      <w:proofErr w:type="spellEnd"/>
      <w:r w:rsidRPr="0087379F">
        <w:t xml:space="preserve"> (C.2), will usually not terminate in the SEPP. If the SEPP does receive N32 messages that it is unable to understand anyway, these messages need to, of course, be discarded.</w:t>
      </w:r>
    </w:p>
    <w:p w14:paraId="63668801" w14:textId="77777777" w:rsidR="0087379F" w:rsidRPr="0087379F" w:rsidRDefault="0087379F" w:rsidP="0087379F">
      <w:pPr>
        <w:overflowPunct w:val="0"/>
        <w:autoSpaceDE w:val="0"/>
        <w:autoSpaceDN w:val="0"/>
        <w:adjustRightInd w:val="0"/>
        <w:textAlignment w:val="baseline"/>
        <w:rPr>
          <w:b/>
        </w:rPr>
      </w:pPr>
      <w:r w:rsidRPr="0087379F">
        <w:rPr>
          <w:b/>
        </w:rPr>
        <w:t xml:space="preserve">Potential security requirement 2: The SEPP shall discard malformed N32 </w:t>
      </w:r>
      <w:proofErr w:type="spellStart"/>
      <w:r w:rsidRPr="0087379F">
        <w:rPr>
          <w:b/>
        </w:rPr>
        <w:t>signaling</w:t>
      </w:r>
      <w:proofErr w:type="spellEnd"/>
      <w:r w:rsidRPr="0087379F">
        <w:rPr>
          <w:b/>
        </w:rPr>
        <w:t xml:space="preserve"> messages.</w:t>
      </w:r>
    </w:p>
    <w:p w14:paraId="6F7C7696" w14:textId="77777777" w:rsidR="0087379F" w:rsidRPr="0087379F" w:rsidRDefault="0087379F" w:rsidP="0087379F">
      <w:pPr>
        <w:overflowPunct w:val="0"/>
        <w:autoSpaceDE w:val="0"/>
        <w:autoSpaceDN w:val="0"/>
        <w:adjustRightInd w:val="0"/>
        <w:textAlignment w:val="baseline"/>
      </w:pPr>
      <w:r w:rsidRPr="0087379F">
        <w:t xml:space="preserve">Thus, only the combination of B.1/C.3 is worth analysing further. It has been already established that the SEPP will authenticate incoming SEPP-to-SEPP </w:t>
      </w:r>
      <w:proofErr w:type="spellStart"/>
      <w:r w:rsidRPr="0087379F">
        <w:t>signaling</w:t>
      </w:r>
      <w:proofErr w:type="spellEnd"/>
      <w:r w:rsidRPr="0087379F">
        <w:t xml:space="preserve"> and will discard malformed messages. Another potential threat on N32 is excessive SEPP-to-SEPP </w:t>
      </w:r>
      <w:proofErr w:type="spellStart"/>
      <w:r w:rsidRPr="0087379F">
        <w:t>signaling</w:t>
      </w:r>
      <w:proofErr w:type="spellEnd"/>
      <w:r w:rsidRPr="0087379F">
        <w:t xml:space="preserve">, e.g. key re-negotiation requests, in order to cause a denial of service on the receiver's side. Thus, an additional protection mechanism that is necessary on N32 is rate limitation. </w:t>
      </w:r>
    </w:p>
    <w:p w14:paraId="14DE4BBC" w14:textId="77777777" w:rsidR="0087379F" w:rsidRPr="0087379F" w:rsidRDefault="0087379F" w:rsidP="0087379F">
      <w:pPr>
        <w:overflowPunct w:val="0"/>
        <w:autoSpaceDE w:val="0"/>
        <w:autoSpaceDN w:val="0"/>
        <w:adjustRightInd w:val="0"/>
        <w:textAlignment w:val="baseline"/>
        <w:rPr>
          <w:b/>
        </w:rPr>
      </w:pPr>
      <w:r w:rsidRPr="0087379F">
        <w:rPr>
          <w:b/>
        </w:rPr>
        <w:t xml:space="preserve">Potential security requirement 3: The SEPP shall implement rate-limiting functionalities to defend itself and subsequent Network Functions against excessive Control Plane </w:t>
      </w:r>
      <w:proofErr w:type="spellStart"/>
      <w:r w:rsidRPr="0087379F">
        <w:rPr>
          <w:b/>
        </w:rPr>
        <w:t>signaling</w:t>
      </w:r>
      <w:proofErr w:type="spellEnd"/>
      <w:r w:rsidRPr="0087379F">
        <w:rPr>
          <w:b/>
        </w:rPr>
        <w:t xml:space="preserve">. This includes SEPP-to-SEPP </w:t>
      </w:r>
      <w:proofErr w:type="spellStart"/>
      <w:r w:rsidRPr="0087379F">
        <w:rPr>
          <w:b/>
        </w:rPr>
        <w:t>signaling</w:t>
      </w:r>
      <w:proofErr w:type="spellEnd"/>
      <w:r w:rsidRPr="0087379F">
        <w:rPr>
          <w:b/>
        </w:rPr>
        <w:t xml:space="preserve"> messages.</w:t>
      </w:r>
    </w:p>
    <w:p w14:paraId="2F0C2CDC" w14:textId="2641A808" w:rsidR="0087379F" w:rsidRPr="0087379F" w:rsidRDefault="0087379F" w:rsidP="0087379F">
      <w:pPr>
        <w:overflowPunct w:val="0"/>
        <w:autoSpaceDE w:val="0"/>
        <w:autoSpaceDN w:val="0"/>
        <w:adjustRightInd w:val="0"/>
        <w:textAlignment w:val="baseline"/>
      </w:pPr>
      <w:r w:rsidRPr="0087379F">
        <w:t xml:space="preserve">Control Plane </w:t>
      </w:r>
      <w:proofErr w:type="spellStart"/>
      <w:r w:rsidRPr="0087379F">
        <w:t>signaling</w:t>
      </w:r>
      <w:proofErr w:type="spellEnd"/>
      <w:r w:rsidRPr="0087379F">
        <w:t xml:space="preserve"> by successfully authenticated roaming partners and with valid source/destination addresses will eventually be routed by the SEPP to the receiving NF. However, this does not rule out malicious contents completely. </w:t>
      </w:r>
      <w:del w:id="49" w:author="rapporteur" w:date="2020-07-08T15:57:00Z">
        <w:r w:rsidRPr="0087379F" w:rsidDel="004575E2">
          <w:delText>As [12] points out, a</w:delText>
        </w:r>
      </w:del>
      <w:ins w:id="50" w:author="rapporteur" w:date="2020-07-08T15:57:00Z">
        <w:r w:rsidR="004575E2">
          <w:t>A</w:t>
        </w:r>
      </w:ins>
      <w:r w:rsidRPr="0087379F">
        <w:t xml:space="preserve"> genuine roaming partner could e.g. still send fraudulent messages that may result in a denial of service for a user connected to a different PLMN as well as additional cost for the HPLMN.</w:t>
      </w:r>
      <w:r w:rsidRPr="0087379F">
        <w:br/>
        <w:t xml:space="preserve">Up till now, most kinds of malicious messages discussed in the present document were related to unauthenticated or unauthorized parties trying to send messages to a certain PLMN – an issue that is best prevented at the foremost edge of the network, i.e. by the SEPP. To counter the problem of fraudulent 3GPP application </w:t>
      </w:r>
      <w:proofErr w:type="spellStart"/>
      <w:r w:rsidRPr="0087379F">
        <w:t>signaling</w:t>
      </w:r>
      <w:proofErr w:type="spellEnd"/>
      <w:r w:rsidRPr="0087379F">
        <w:t xml:space="preserve"> (e.g. session management, mobility management, etc.), the NFs themselves need to implement certain security functionalities as well. Detailed measures depend on Stage 3 message contents, but they will be </w:t>
      </w:r>
      <w:proofErr w:type="gramStart"/>
      <w:r w:rsidRPr="0087379F">
        <w:t>similar to</w:t>
      </w:r>
      <w:proofErr w:type="gramEnd"/>
      <w:r w:rsidRPr="0087379F">
        <w:t xml:space="preserve"> measures performed for legacy protocols by SS7 firewalls and Diameter Edge Agents.</w:t>
      </w:r>
    </w:p>
    <w:p w14:paraId="0121CB4B" w14:textId="77777777" w:rsidR="0087379F" w:rsidRPr="0087379F" w:rsidRDefault="0087379F" w:rsidP="0087379F">
      <w:pPr>
        <w:overflowPunct w:val="0"/>
        <w:autoSpaceDE w:val="0"/>
        <w:autoSpaceDN w:val="0"/>
        <w:adjustRightInd w:val="0"/>
        <w:textAlignment w:val="baseline"/>
        <w:rPr>
          <w:b/>
        </w:rPr>
      </w:pPr>
      <w:r w:rsidRPr="0087379F">
        <w:rPr>
          <w:b/>
        </w:rPr>
        <w:t>Potential security requirement 4: Each network function shall implement anti-spoofing measures by validating every incoming message for plausibility and against its internal state machine. Messages that are not valid according to the protocol specification and network state shall be discarded by the NF.</w:t>
      </w:r>
    </w:p>
    <w:p w14:paraId="0880A7C8" w14:textId="1F3FDA23" w:rsidR="0087379F" w:rsidRPr="0087379F" w:rsidRDefault="0087379F" w:rsidP="0087379F">
      <w:pPr>
        <w:overflowPunct w:val="0"/>
        <w:autoSpaceDE w:val="0"/>
        <w:autoSpaceDN w:val="0"/>
        <w:adjustRightInd w:val="0"/>
        <w:textAlignment w:val="baseline"/>
      </w:pPr>
      <w:r w:rsidRPr="0087379F">
        <w:t xml:space="preserve">Incoming messages on N32 may also contain spoofed destination addresses or alternatively, valid addresses that do not belong to the SEPP's own PLMN (B.3). Whether or not this is due to any malicious intent or caused by a misconfiguration, and regardless of the message type (C.1/C.2/C.3), the SEPP shall never accept or forward such messages. Similarly, anti-spoofing checks needs to be applied for origin identities on different protocol layers that should belong to the same origin, e.g. source addresses, FQDNs, PLMN IDs. </w:t>
      </w:r>
      <w:del w:id="51" w:author="rapporteur" w:date="2020-07-08T16:00:00Z">
        <w:r w:rsidRPr="0087379F" w:rsidDel="00D70826">
          <w:delText xml:space="preserve">This is an addition to the SEPP's anti-spoofing mechanisms already captured in the living document on SBA security [13]. </w:delText>
        </w:r>
      </w:del>
      <w:r w:rsidRPr="0087379F">
        <w:t xml:space="preserve">Again, detailed measures depend on Stage 3 message contents. </w:t>
      </w:r>
    </w:p>
    <w:p w14:paraId="4AB16B97" w14:textId="77777777" w:rsidR="0087379F" w:rsidRPr="0087379F" w:rsidRDefault="0087379F" w:rsidP="0087379F">
      <w:pPr>
        <w:overflowPunct w:val="0"/>
        <w:autoSpaceDE w:val="0"/>
        <w:autoSpaceDN w:val="0"/>
        <w:adjustRightInd w:val="0"/>
        <w:textAlignment w:val="baseline"/>
        <w:rPr>
          <w:b/>
        </w:rPr>
      </w:pPr>
      <w:r w:rsidRPr="0087379F">
        <w:rPr>
          <w:b/>
        </w:rPr>
        <w:t xml:space="preserve">Potential security requirement 5: The SEPP shall implement anti-spoofing mechanisms that enable cross-layer validation of source and destination address and identifiers (e.g. FQDNs or PLMN IDs). If there is a mismatch </w:t>
      </w:r>
      <w:r w:rsidRPr="0087379F">
        <w:rPr>
          <w:b/>
        </w:rPr>
        <w:lastRenderedPageBreak/>
        <w:t>between different layers of the message or the destination address does not belong to the SEPP's own PLMN, the message shall be discarded.</w:t>
      </w:r>
    </w:p>
    <w:p w14:paraId="13794D39" w14:textId="77777777" w:rsidR="0087379F" w:rsidRPr="0087379F" w:rsidRDefault="0087379F" w:rsidP="0087379F">
      <w:pPr>
        <w:keepNext/>
        <w:keepLines/>
        <w:overflowPunct w:val="0"/>
        <w:autoSpaceDE w:val="0"/>
        <w:autoSpaceDN w:val="0"/>
        <w:adjustRightInd w:val="0"/>
        <w:spacing w:before="120"/>
        <w:ind w:left="1418" w:hanging="1418"/>
        <w:textAlignment w:val="baseline"/>
        <w:outlineLvl w:val="3"/>
        <w:rPr>
          <w:rFonts w:ascii="Arial" w:hAnsi="Arial"/>
          <w:sz w:val="24"/>
        </w:rPr>
      </w:pPr>
      <w:bookmarkStart w:id="52" w:name="_Toc42258314"/>
      <w:r w:rsidRPr="0087379F">
        <w:rPr>
          <w:rFonts w:ascii="Arial" w:hAnsi="Arial"/>
          <w:sz w:val="24"/>
        </w:rPr>
        <w:t>4.2.6.2</w:t>
      </w:r>
      <w:r w:rsidRPr="0087379F">
        <w:rPr>
          <w:rFonts w:ascii="Arial" w:hAnsi="Arial"/>
          <w:sz w:val="24"/>
        </w:rPr>
        <w:tab/>
        <w:t>Threat description</w:t>
      </w:r>
      <w:bookmarkEnd w:id="52"/>
    </w:p>
    <w:p w14:paraId="2F9438E8" w14:textId="77777777" w:rsidR="0087379F" w:rsidRPr="0087379F" w:rsidRDefault="0087379F" w:rsidP="0087379F">
      <w:pPr>
        <w:overflowPunct w:val="0"/>
        <w:autoSpaceDE w:val="0"/>
        <w:autoSpaceDN w:val="0"/>
        <w:adjustRightInd w:val="0"/>
        <w:textAlignment w:val="baseline"/>
      </w:pPr>
      <w:r w:rsidRPr="0087379F">
        <w:t>As the primary element of filter and policy enforcement functionality for inter-PLMN signalling, it is one of the main tasks of a SEPP to protect the NF of its own PLMN from malicious traffic. If it fails to do so, attackers might be able to abuse the roaming interface to perform various types of fraud, cause leakage of information or induce Denial of Service situations, thereby preventing genuine customers or roaming partners from being served.</w:t>
      </w:r>
    </w:p>
    <w:p w14:paraId="6457F4C5" w14:textId="77777777" w:rsidR="0087379F" w:rsidRPr="0087379F" w:rsidRDefault="0087379F" w:rsidP="0087379F">
      <w:pPr>
        <w:keepNext/>
        <w:keepLines/>
        <w:overflowPunct w:val="0"/>
        <w:autoSpaceDE w:val="0"/>
        <w:autoSpaceDN w:val="0"/>
        <w:adjustRightInd w:val="0"/>
        <w:spacing w:before="120"/>
        <w:ind w:left="1418" w:hanging="1418"/>
        <w:textAlignment w:val="baseline"/>
        <w:outlineLvl w:val="3"/>
        <w:rPr>
          <w:rFonts w:ascii="Arial" w:hAnsi="Arial"/>
          <w:sz w:val="24"/>
        </w:rPr>
      </w:pPr>
      <w:bookmarkStart w:id="53" w:name="_Toc42258315"/>
      <w:r w:rsidRPr="0087379F">
        <w:rPr>
          <w:rFonts w:ascii="Arial" w:hAnsi="Arial"/>
          <w:sz w:val="24"/>
        </w:rPr>
        <w:t>4.2.6.3</w:t>
      </w:r>
      <w:r w:rsidRPr="0087379F">
        <w:rPr>
          <w:rFonts w:ascii="Arial" w:hAnsi="Arial"/>
          <w:sz w:val="24"/>
        </w:rPr>
        <w:tab/>
        <w:t>Potential security requirements</w:t>
      </w:r>
      <w:bookmarkEnd w:id="53"/>
    </w:p>
    <w:p w14:paraId="1D561744" w14:textId="77777777" w:rsidR="0087379F" w:rsidRPr="0087379F" w:rsidRDefault="0087379F" w:rsidP="0087379F">
      <w:pPr>
        <w:overflowPunct w:val="0"/>
        <w:autoSpaceDE w:val="0"/>
        <w:autoSpaceDN w:val="0"/>
        <w:adjustRightInd w:val="0"/>
        <w:textAlignment w:val="baseline"/>
      </w:pPr>
      <w:r w:rsidRPr="0087379F">
        <w:rPr>
          <w:lang w:eastAsia="zh-CN"/>
        </w:rPr>
        <w:t xml:space="preserve">The receiving SEPP shall be able to </w:t>
      </w:r>
      <w:r w:rsidRPr="0087379F">
        <w:t>verify whether the sending SEPP is authorized to use the PLMN ID in the received N32 message</w:t>
      </w:r>
      <w:r w:rsidRPr="0087379F">
        <w:rPr>
          <w:lang w:eastAsia="zh-CN"/>
        </w:rPr>
        <w:t xml:space="preserve">. </w:t>
      </w:r>
    </w:p>
    <w:p w14:paraId="0AC73C2F" w14:textId="77777777" w:rsidR="0087379F" w:rsidRPr="0087379F" w:rsidRDefault="0087379F" w:rsidP="0087379F">
      <w:pPr>
        <w:overflowPunct w:val="0"/>
        <w:autoSpaceDE w:val="0"/>
        <w:autoSpaceDN w:val="0"/>
        <w:adjustRightInd w:val="0"/>
        <w:textAlignment w:val="baseline"/>
      </w:pPr>
      <w:r w:rsidRPr="0087379F">
        <w:t>The SEPP shall be able to clearly differentiate between certificates used for authentication of peer SEPPs and certificates used for authentication of intermediates performing message modifications.</w:t>
      </w:r>
    </w:p>
    <w:p w14:paraId="185C9E8F" w14:textId="77777777" w:rsidR="0087379F" w:rsidRPr="0087379F" w:rsidRDefault="0087379F" w:rsidP="0087379F">
      <w:pPr>
        <w:overflowPunct w:val="0"/>
        <w:autoSpaceDE w:val="0"/>
        <w:autoSpaceDN w:val="0"/>
        <w:adjustRightInd w:val="0"/>
        <w:textAlignment w:val="baseline"/>
      </w:pPr>
      <w:r w:rsidRPr="0087379F">
        <w:t xml:space="preserve">The SEPP shall discard malformed N32 </w:t>
      </w:r>
      <w:proofErr w:type="spellStart"/>
      <w:r w:rsidRPr="0087379F">
        <w:t>signaling</w:t>
      </w:r>
      <w:proofErr w:type="spellEnd"/>
      <w:r w:rsidRPr="0087379F">
        <w:t xml:space="preserve"> messages.</w:t>
      </w:r>
    </w:p>
    <w:p w14:paraId="343B925E" w14:textId="77777777" w:rsidR="0087379F" w:rsidRPr="0087379F" w:rsidRDefault="0087379F" w:rsidP="0087379F">
      <w:pPr>
        <w:overflowPunct w:val="0"/>
        <w:autoSpaceDE w:val="0"/>
        <w:autoSpaceDN w:val="0"/>
        <w:adjustRightInd w:val="0"/>
        <w:textAlignment w:val="baseline"/>
      </w:pPr>
      <w:r w:rsidRPr="0087379F">
        <w:t xml:space="preserve">The SEPP shall implement rate-limiting functionalities to defend itself and subsequent NFs against excessive CP </w:t>
      </w:r>
      <w:proofErr w:type="spellStart"/>
      <w:r w:rsidRPr="0087379F">
        <w:t>signaling</w:t>
      </w:r>
      <w:proofErr w:type="spellEnd"/>
      <w:r w:rsidRPr="0087379F">
        <w:t xml:space="preserve">. This includes SEPP-to-SEPP </w:t>
      </w:r>
      <w:proofErr w:type="spellStart"/>
      <w:r w:rsidRPr="0087379F">
        <w:t>signaling</w:t>
      </w:r>
      <w:proofErr w:type="spellEnd"/>
      <w:r w:rsidRPr="0087379F">
        <w:t xml:space="preserve"> messages.</w:t>
      </w:r>
    </w:p>
    <w:p w14:paraId="6C6ADF63" w14:textId="77777777" w:rsidR="0087379F" w:rsidRPr="0087379F" w:rsidRDefault="0087379F" w:rsidP="0087379F">
      <w:pPr>
        <w:overflowPunct w:val="0"/>
        <w:autoSpaceDE w:val="0"/>
        <w:autoSpaceDN w:val="0"/>
        <w:adjustRightInd w:val="0"/>
        <w:textAlignment w:val="baseline"/>
      </w:pPr>
      <w:r w:rsidRPr="0087379F">
        <w:t>The SEPP shall implement anti-spoofing mechanisms that enable cross-layer validation of source and destination address and identifiers (e.g. FQDNs or PLMN IDs).</w:t>
      </w:r>
    </w:p>
    <w:p w14:paraId="783CD724" w14:textId="4EF1BBC1" w:rsidR="0087379F" w:rsidRDefault="0087379F" w:rsidP="00385D1C">
      <w:pPr>
        <w:jc w:val="center"/>
        <w:rPr>
          <w:noProof/>
          <w:color w:val="00B0F0"/>
          <w:sz w:val="32"/>
          <w:szCs w:val="32"/>
        </w:rPr>
      </w:pPr>
      <w:r>
        <w:rPr>
          <w:noProof/>
          <w:color w:val="00B0F0"/>
          <w:sz w:val="32"/>
          <w:szCs w:val="32"/>
        </w:rPr>
        <w:t>*** END</w:t>
      </w:r>
      <w:r w:rsidRPr="00250986">
        <w:rPr>
          <w:noProof/>
          <w:color w:val="00B0F0"/>
          <w:sz w:val="32"/>
          <w:szCs w:val="32"/>
        </w:rPr>
        <w:t xml:space="preserve"> CHANGE </w:t>
      </w:r>
      <w:r>
        <w:rPr>
          <w:noProof/>
          <w:color w:val="00B0F0"/>
          <w:sz w:val="32"/>
          <w:szCs w:val="32"/>
        </w:rPr>
        <w:t>5</w:t>
      </w:r>
      <w:r w:rsidRPr="00250986">
        <w:rPr>
          <w:noProof/>
          <w:color w:val="00B0F0"/>
          <w:sz w:val="32"/>
          <w:szCs w:val="32"/>
        </w:rPr>
        <w:t xml:space="preserve"> ***</w:t>
      </w:r>
    </w:p>
    <w:p w14:paraId="1C8AFFDD" w14:textId="23D2EDB0" w:rsidR="00385D1C" w:rsidRPr="00250986" w:rsidRDefault="00385D1C" w:rsidP="00385D1C">
      <w:pPr>
        <w:jc w:val="center"/>
        <w:rPr>
          <w:noProof/>
          <w:color w:val="00B0F0"/>
          <w:sz w:val="32"/>
          <w:szCs w:val="32"/>
        </w:rPr>
      </w:pPr>
      <w:r>
        <w:rPr>
          <w:noProof/>
          <w:color w:val="00B0F0"/>
          <w:sz w:val="32"/>
          <w:szCs w:val="32"/>
        </w:rPr>
        <w:t xml:space="preserve">*** </w:t>
      </w:r>
      <w:r w:rsidRPr="00250986">
        <w:rPr>
          <w:noProof/>
          <w:color w:val="00B0F0"/>
          <w:sz w:val="32"/>
          <w:szCs w:val="32"/>
        </w:rPr>
        <w:t xml:space="preserve">BEGIN CHANGE </w:t>
      </w:r>
      <w:r w:rsidR="0087379F">
        <w:rPr>
          <w:noProof/>
          <w:color w:val="00B0F0"/>
          <w:sz w:val="32"/>
          <w:szCs w:val="32"/>
        </w:rPr>
        <w:t>6</w:t>
      </w:r>
      <w:r w:rsidRPr="00250986">
        <w:rPr>
          <w:noProof/>
          <w:color w:val="00B0F0"/>
          <w:sz w:val="32"/>
          <w:szCs w:val="32"/>
        </w:rPr>
        <w:t xml:space="preserve"> ***</w:t>
      </w:r>
    </w:p>
    <w:p w14:paraId="2AD68D18" w14:textId="77777777" w:rsidR="00BE5DD8" w:rsidRPr="00BE5DD8" w:rsidRDefault="00BE5DD8" w:rsidP="00BE5DD8">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54" w:name="_Toc42258328"/>
      <w:r w:rsidRPr="00BE5DD8">
        <w:rPr>
          <w:rFonts w:ascii="Arial" w:eastAsia="SimSun" w:hAnsi="Arial"/>
          <w:sz w:val="28"/>
        </w:rPr>
        <w:t>4.2.10</w:t>
      </w:r>
      <w:r w:rsidRPr="00BE5DD8">
        <w:rPr>
          <w:rFonts w:ascii="Arial" w:eastAsia="SimSun" w:hAnsi="Arial"/>
          <w:sz w:val="28"/>
        </w:rPr>
        <w:tab/>
        <w:t>Key Issue #19: Configurational error handling by the SEPP</w:t>
      </w:r>
      <w:bookmarkEnd w:id="54"/>
    </w:p>
    <w:p w14:paraId="03EF9708" w14:textId="77777777" w:rsidR="00BE5DD8" w:rsidRPr="00BE5DD8" w:rsidRDefault="00BE5DD8" w:rsidP="00BE5DD8">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55" w:name="_Toc42258329"/>
      <w:r w:rsidRPr="00BE5DD8">
        <w:rPr>
          <w:rFonts w:ascii="Arial" w:eastAsia="SimSun" w:hAnsi="Arial"/>
          <w:sz w:val="24"/>
        </w:rPr>
        <w:t>4.2.10.1</w:t>
      </w:r>
      <w:r w:rsidRPr="00BE5DD8">
        <w:rPr>
          <w:rFonts w:ascii="Arial" w:eastAsia="SimSun" w:hAnsi="Arial"/>
          <w:sz w:val="24"/>
        </w:rPr>
        <w:tab/>
        <w:t>Issue description</w:t>
      </w:r>
      <w:bookmarkEnd w:id="55"/>
    </w:p>
    <w:p w14:paraId="1981C20F" w14:textId="77777777" w:rsidR="00BE5DD8" w:rsidRPr="00BE5DD8" w:rsidRDefault="00BE5DD8" w:rsidP="00BE5DD8">
      <w:pPr>
        <w:rPr>
          <w:rFonts w:eastAsia="SimSun"/>
        </w:rPr>
      </w:pPr>
      <w:r w:rsidRPr="00BE5DD8">
        <w:rPr>
          <w:rFonts w:eastAsia="SimSun"/>
        </w:rPr>
        <w:t xml:space="preserve">Application Layer Security (ALS) as described in TS 33.501 [11] allows for modification of N32-f messages in transfer by authorized third parties. It is the receiving SEPP's responsibility to validate whether the added JSON-patches are legitimate with regards to the modifying party as well as the modification policies of that </w:t>
      </w:r>
      <w:proofErr w:type="gramStart"/>
      <w:r w:rsidRPr="00BE5DD8">
        <w:rPr>
          <w:rFonts w:eastAsia="SimSun"/>
        </w:rPr>
        <w:t>particular N32</w:t>
      </w:r>
      <w:proofErr w:type="gramEnd"/>
      <w:r w:rsidRPr="00BE5DD8">
        <w:rPr>
          <w:rFonts w:eastAsia="SimSun"/>
        </w:rPr>
        <w:t xml:space="preserve"> connection. This message validation may fail for a variety of reasons, such as:</w:t>
      </w:r>
    </w:p>
    <w:p w14:paraId="21FE7D1D" w14:textId="77777777" w:rsidR="00BE5DD8" w:rsidRPr="00BE5DD8" w:rsidRDefault="00BE5DD8" w:rsidP="00BE5DD8">
      <w:pPr>
        <w:overflowPunct w:val="0"/>
        <w:autoSpaceDE w:val="0"/>
        <w:autoSpaceDN w:val="0"/>
        <w:adjustRightInd w:val="0"/>
        <w:ind w:left="568" w:hanging="284"/>
        <w:textAlignment w:val="baseline"/>
        <w:rPr>
          <w:rFonts w:eastAsia="SimSun"/>
        </w:rPr>
      </w:pPr>
      <w:r w:rsidRPr="00BE5DD8">
        <w:rPr>
          <w:rFonts w:eastAsia="SimSun"/>
        </w:rPr>
        <w:t>-</w:t>
      </w:r>
      <w:r w:rsidRPr="00BE5DD8">
        <w:rPr>
          <w:rFonts w:eastAsia="SimSun"/>
        </w:rPr>
        <w:tab/>
        <w:t>Missing patch by first IPX-provider in the path</w:t>
      </w:r>
    </w:p>
    <w:p w14:paraId="3B1275D6" w14:textId="77777777" w:rsidR="00BE5DD8" w:rsidRPr="00BE5DD8" w:rsidRDefault="00BE5DD8" w:rsidP="00BE5DD8">
      <w:pPr>
        <w:overflowPunct w:val="0"/>
        <w:autoSpaceDE w:val="0"/>
        <w:autoSpaceDN w:val="0"/>
        <w:adjustRightInd w:val="0"/>
        <w:ind w:left="568" w:hanging="284"/>
        <w:textAlignment w:val="baseline"/>
        <w:rPr>
          <w:rFonts w:eastAsia="SimSun"/>
        </w:rPr>
      </w:pPr>
      <w:r w:rsidRPr="00BE5DD8">
        <w:rPr>
          <w:rFonts w:eastAsia="SimSun"/>
        </w:rPr>
        <w:t>-</w:t>
      </w:r>
      <w:r w:rsidRPr="00BE5DD8">
        <w:rPr>
          <w:rFonts w:eastAsia="SimSun"/>
        </w:rPr>
        <w:tab/>
        <w:t>Invalid IPX-provider signature</w:t>
      </w:r>
    </w:p>
    <w:p w14:paraId="4E3F6457" w14:textId="77777777" w:rsidR="00BE5DD8" w:rsidRPr="00BE5DD8" w:rsidRDefault="00BE5DD8" w:rsidP="00BE5DD8">
      <w:pPr>
        <w:overflowPunct w:val="0"/>
        <w:autoSpaceDE w:val="0"/>
        <w:autoSpaceDN w:val="0"/>
        <w:adjustRightInd w:val="0"/>
        <w:ind w:left="568" w:hanging="284"/>
        <w:textAlignment w:val="baseline"/>
        <w:rPr>
          <w:rFonts w:eastAsia="SimSun"/>
        </w:rPr>
      </w:pPr>
      <w:r w:rsidRPr="00BE5DD8">
        <w:rPr>
          <w:rFonts w:eastAsia="SimSun"/>
        </w:rPr>
        <w:t>-</w:t>
      </w:r>
      <w:r w:rsidRPr="00BE5DD8">
        <w:rPr>
          <w:rFonts w:eastAsia="SimSun"/>
        </w:rPr>
        <w:tab/>
        <w:t>Attempted modification of a non-modifiable IE, according to the modification policy</w:t>
      </w:r>
    </w:p>
    <w:p w14:paraId="70F93006" w14:textId="77777777" w:rsidR="00BE5DD8" w:rsidRPr="00BE5DD8" w:rsidRDefault="00BE5DD8" w:rsidP="00BE5DD8">
      <w:pPr>
        <w:rPr>
          <w:rFonts w:eastAsia="SimSun"/>
        </w:rPr>
      </w:pPr>
      <w:r w:rsidRPr="00BE5DD8">
        <w:rPr>
          <w:rFonts w:eastAsia="SimSun"/>
        </w:rPr>
        <w:t xml:space="preserve">What is missing in the current specification in TS 33.501 [11] is a clear ruleset describing how the receiving </w:t>
      </w:r>
      <w:proofErr w:type="gramStart"/>
      <w:r w:rsidRPr="00BE5DD8">
        <w:rPr>
          <w:rFonts w:eastAsia="SimSun"/>
        </w:rPr>
        <w:t>SEPP  deals</w:t>
      </w:r>
      <w:proofErr w:type="gramEnd"/>
      <w:r w:rsidRPr="00BE5DD8">
        <w:rPr>
          <w:rFonts w:eastAsia="SimSun"/>
        </w:rPr>
        <w:t xml:space="preserve"> with different error scenarios, both in terms of local error handling as well as error signalling to the source of the N32-f message. In order to properly handle an incoming N32-f message, the SEPP needs to be able to determine which of the following actions 1.X and 2.X to take, should an error occur in one of the contained IPX-provider patches:</w:t>
      </w:r>
    </w:p>
    <w:p w14:paraId="22B44EE4" w14:textId="77777777" w:rsidR="00BE5DD8" w:rsidRPr="00BE5DD8" w:rsidRDefault="00BE5DD8" w:rsidP="00BE5DD8">
      <w:pPr>
        <w:overflowPunct w:val="0"/>
        <w:autoSpaceDE w:val="0"/>
        <w:autoSpaceDN w:val="0"/>
        <w:adjustRightInd w:val="0"/>
        <w:ind w:left="568" w:hanging="284"/>
        <w:textAlignment w:val="baseline"/>
        <w:rPr>
          <w:rFonts w:eastAsia="SimSun"/>
        </w:rPr>
      </w:pPr>
      <w:r w:rsidRPr="00BE5DD8">
        <w:rPr>
          <w:rFonts w:eastAsia="SimSun"/>
        </w:rPr>
        <w:t xml:space="preserve">1. </w:t>
      </w:r>
      <w:r w:rsidRPr="00BE5DD8">
        <w:rPr>
          <w:rFonts w:eastAsia="SimSun"/>
        </w:rPr>
        <w:tab/>
        <w:t>Local error handling</w:t>
      </w:r>
    </w:p>
    <w:p w14:paraId="7A434C47" w14:textId="77777777" w:rsidR="00BE5DD8" w:rsidRPr="00BE5DD8" w:rsidRDefault="00BE5DD8" w:rsidP="00BE5DD8">
      <w:pPr>
        <w:overflowPunct w:val="0"/>
        <w:autoSpaceDE w:val="0"/>
        <w:autoSpaceDN w:val="0"/>
        <w:adjustRightInd w:val="0"/>
        <w:ind w:left="851" w:hanging="284"/>
        <w:textAlignment w:val="baseline"/>
        <w:rPr>
          <w:rFonts w:eastAsia="SimSun"/>
        </w:rPr>
      </w:pPr>
      <w:r w:rsidRPr="00BE5DD8">
        <w:rPr>
          <w:rFonts w:eastAsia="SimSun"/>
        </w:rPr>
        <w:t>1.1 Drop message</w:t>
      </w:r>
    </w:p>
    <w:p w14:paraId="02D23CA1" w14:textId="77777777" w:rsidR="00BE5DD8" w:rsidRPr="00BE5DD8" w:rsidRDefault="00BE5DD8" w:rsidP="00BE5DD8">
      <w:pPr>
        <w:overflowPunct w:val="0"/>
        <w:autoSpaceDE w:val="0"/>
        <w:autoSpaceDN w:val="0"/>
        <w:adjustRightInd w:val="0"/>
        <w:ind w:left="851" w:hanging="284"/>
        <w:textAlignment w:val="baseline"/>
        <w:rPr>
          <w:rFonts w:eastAsia="SimSun"/>
        </w:rPr>
      </w:pPr>
      <w:r w:rsidRPr="00BE5DD8">
        <w:rPr>
          <w:rFonts w:eastAsia="SimSun"/>
        </w:rPr>
        <w:t>1.2</w:t>
      </w:r>
      <w:r w:rsidRPr="00BE5DD8">
        <w:rPr>
          <w:rFonts w:eastAsia="SimSun"/>
        </w:rPr>
        <w:tab/>
      </w:r>
      <w:r w:rsidRPr="00BE5DD8">
        <w:rPr>
          <w:rFonts w:eastAsia="SimSun"/>
        </w:rPr>
        <w:tab/>
        <w:t>Drop individual patch</w:t>
      </w:r>
    </w:p>
    <w:p w14:paraId="566C9147" w14:textId="77777777" w:rsidR="00BE5DD8" w:rsidRPr="00BE5DD8" w:rsidRDefault="00BE5DD8" w:rsidP="00BE5DD8">
      <w:pPr>
        <w:overflowPunct w:val="0"/>
        <w:autoSpaceDE w:val="0"/>
        <w:autoSpaceDN w:val="0"/>
        <w:adjustRightInd w:val="0"/>
        <w:ind w:left="851" w:hanging="284"/>
        <w:textAlignment w:val="baseline"/>
        <w:rPr>
          <w:rFonts w:eastAsia="SimSun"/>
        </w:rPr>
      </w:pPr>
      <w:r w:rsidRPr="00BE5DD8">
        <w:rPr>
          <w:rFonts w:eastAsia="SimSun"/>
        </w:rPr>
        <w:t>1.3</w:t>
      </w:r>
      <w:r w:rsidRPr="00BE5DD8">
        <w:rPr>
          <w:rFonts w:eastAsia="SimSun"/>
        </w:rPr>
        <w:tab/>
        <w:t>Forward message</w:t>
      </w:r>
    </w:p>
    <w:p w14:paraId="1E0E31C1" w14:textId="77777777" w:rsidR="00BE5DD8" w:rsidRPr="00BE5DD8" w:rsidRDefault="00BE5DD8" w:rsidP="00BE5DD8">
      <w:pPr>
        <w:overflowPunct w:val="0"/>
        <w:autoSpaceDE w:val="0"/>
        <w:autoSpaceDN w:val="0"/>
        <w:adjustRightInd w:val="0"/>
        <w:ind w:left="568" w:hanging="284"/>
        <w:textAlignment w:val="baseline"/>
        <w:rPr>
          <w:rFonts w:eastAsia="SimSun"/>
        </w:rPr>
      </w:pPr>
      <w:r w:rsidRPr="00BE5DD8">
        <w:rPr>
          <w:rFonts w:eastAsia="SimSun"/>
        </w:rPr>
        <w:t>2.</w:t>
      </w:r>
      <w:r w:rsidRPr="00BE5DD8">
        <w:rPr>
          <w:rFonts w:eastAsia="SimSun"/>
        </w:rPr>
        <w:tab/>
        <w:t>Error signalling</w:t>
      </w:r>
    </w:p>
    <w:p w14:paraId="2197853E" w14:textId="77777777" w:rsidR="00BE5DD8" w:rsidRPr="00BE5DD8" w:rsidRDefault="00BE5DD8" w:rsidP="00BE5DD8">
      <w:pPr>
        <w:overflowPunct w:val="0"/>
        <w:autoSpaceDE w:val="0"/>
        <w:autoSpaceDN w:val="0"/>
        <w:adjustRightInd w:val="0"/>
        <w:ind w:left="851" w:hanging="284"/>
        <w:textAlignment w:val="baseline"/>
        <w:rPr>
          <w:rFonts w:eastAsia="SimSun"/>
        </w:rPr>
      </w:pPr>
      <w:r w:rsidRPr="00BE5DD8">
        <w:rPr>
          <w:rFonts w:eastAsia="SimSun"/>
        </w:rPr>
        <w:t>2.1</w:t>
      </w:r>
      <w:r w:rsidRPr="00BE5DD8">
        <w:rPr>
          <w:rFonts w:eastAsia="SimSun"/>
        </w:rPr>
        <w:tab/>
        <w:t>No error signalling</w:t>
      </w:r>
    </w:p>
    <w:p w14:paraId="4CDF63FB" w14:textId="77777777" w:rsidR="00BE5DD8" w:rsidRPr="00BE5DD8" w:rsidRDefault="00BE5DD8" w:rsidP="00BE5DD8">
      <w:pPr>
        <w:overflowPunct w:val="0"/>
        <w:autoSpaceDE w:val="0"/>
        <w:autoSpaceDN w:val="0"/>
        <w:adjustRightInd w:val="0"/>
        <w:ind w:left="851" w:hanging="284"/>
        <w:textAlignment w:val="baseline"/>
        <w:rPr>
          <w:rFonts w:eastAsia="SimSun"/>
        </w:rPr>
      </w:pPr>
      <w:r w:rsidRPr="00BE5DD8">
        <w:rPr>
          <w:rFonts w:eastAsia="SimSun"/>
        </w:rPr>
        <w:t>2.2</w:t>
      </w:r>
      <w:r w:rsidRPr="00BE5DD8">
        <w:rPr>
          <w:rFonts w:eastAsia="SimSun"/>
        </w:rPr>
        <w:tab/>
        <w:t>Error signalling to the original source</w:t>
      </w:r>
    </w:p>
    <w:p w14:paraId="310B6076" w14:textId="77777777" w:rsidR="00BE5DD8" w:rsidRPr="00BE5DD8" w:rsidRDefault="00BE5DD8" w:rsidP="00BE5DD8">
      <w:pPr>
        <w:overflowPunct w:val="0"/>
        <w:autoSpaceDE w:val="0"/>
        <w:autoSpaceDN w:val="0"/>
        <w:adjustRightInd w:val="0"/>
        <w:ind w:left="851" w:hanging="284"/>
        <w:textAlignment w:val="baseline"/>
        <w:rPr>
          <w:rFonts w:eastAsia="SimSun"/>
        </w:rPr>
      </w:pPr>
      <w:r w:rsidRPr="00BE5DD8">
        <w:rPr>
          <w:rFonts w:eastAsia="SimSun"/>
        </w:rPr>
        <w:t>2.3</w:t>
      </w:r>
      <w:r w:rsidRPr="00BE5DD8">
        <w:rPr>
          <w:rFonts w:eastAsia="SimSun"/>
        </w:rPr>
        <w:tab/>
        <w:t>Error signalling to both the original source and the IPX-provider</w:t>
      </w:r>
    </w:p>
    <w:p w14:paraId="1C806543" w14:textId="77777777" w:rsidR="00BE5DD8" w:rsidRPr="00BE5DD8" w:rsidRDefault="00BE5DD8" w:rsidP="00BE5DD8">
      <w:pPr>
        <w:rPr>
          <w:rFonts w:eastAsia="SimSun"/>
        </w:rPr>
      </w:pPr>
      <w:r w:rsidRPr="00BE5DD8">
        <w:rPr>
          <w:rFonts w:eastAsia="SimSun"/>
        </w:rPr>
        <w:lastRenderedPageBreak/>
        <w:t>Since 3GPP standards can hardly dictate how SEPPs of each individual operator are to behave, there needs to be a requirement for a configuration which allows to control the error handling described above for each individual scenario.</w:t>
      </w:r>
    </w:p>
    <w:p w14:paraId="04B97F61" w14:textId="77777777" w:rsidR="00BE5DD8" w:rsidRPr="00BE5DD8" w:rsidRDefault="00BE5DD8" w:rsidP="00BE5DD8">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56" w:name="_Toc42258330"/>
      <w:r w:rsidRPr="00BE5DD8">
        <w:rPr>
          <w:rFonts w:ascii="Arial" w:eastAsia="SimSun" w:hAnsi="Arial"/>
          <w:sz w:val="24"/>
        </w:rPr>
        <w:t>4.2.10.2</w:t>
      </w:r>
      <w:r w:rsidRPr="00BE5DD8">
        <w:rPr>
          <w:rFonts w:ascii="Arial" w:eastAsia="SimSun" w:hAnsi="Arial"/>
          <w:sz w:val="24"/>
        </w:rPr>
        <w:tab/>
        <w:t>Threat description</w:t>
      </w:r>
      <w:bookmarkEnd w:id="56"/>
    </w:p>
    <w:p w14:paraId="5B585D04" w14:textId="77777777" w:rsidR="00BE5DD8" w:rsidRPr="00BE5DD8" w:rsidRDefault="00BE5DD8" w:rsidP="00BE5DD8">
      <w:pPr>
        <w:rPr>
          <w:rFonts w:eastAsia="SimSun"/>
        </w:rPr>
      </w:pPr>
      <w:r w:rsidRPr="00BE5DD8">
        <w:rPr>
          <w:rFonts w:eastAsia="SimSun"/>
        </w:rPr>
        <w:t xml:space="preserve">A SEPP that does not allow for configurational error handling will be unable to adapt to the specific tasks an operator outsources to its IPX-providers. Depending on what information elements the IPX-provider </w:t>
      </w:r>
      <w:proofErr w:type="gramStart"/>
      <w:r w:rsidRPr="00BE5DD8">
        <w:rPr>
          <w:rFonts w:eastAsia="SimSun"/>
        </w:rPr>
        <w:t>has to</w:t>
      </w:r>
      <w:proofErr w:type="gramEnd"/>
      <w:r w:rsidRPr="00BE5DD8">
        <w:rPr>
          <w:rFonts w:eastAsia="SimSun"/>
        </w:rPr>
        <w:t xml:space="preserve"> access and/or modify, a flawed or missing patch may render the whole message useless. In other scenarios, an IPX-provider may offer services that are "nice-to-have" but not strictly necessary. In these cases, discarding the message as a whole and waiting for retransmission may not be justified.</w:t>
      </w:r>
    </w:p>
    <w:p w14:paraId="67F545CE" w14:textId="77777777" w:rsidR="00BE5DD8" w:rsidRPr="00BE5DD8" w:rsidRDefault="00BE5DD8" w:rsidP="00BE5DD8">
      <w:pPr>
        <w:overflowPunct w:val="0"/>
        <w:autoSpaceDE w:val="0"/>
        <w:autoSpaceDN w:val="0"/>
        <w:adjustRightInd w:val="0"/>
        <w:textAlignment w:val="baseline"/>
      </w:pPr>
      <w:r w:rsidRPr="00BE5DD8">
        <w:t>If the SEPP is not capable of conveying details on errors that occurred in received N32 messages, analysis and subsequent resolution of issues in the inter-PLMN communication will be unnecessarily difficult. Well-defined error signalling between SEPP and IPX provider can help to minimize operational effort. In order to avoid a potential attacker from exploiting the error signalling as a side channel to gain valuable information for an attack, it needs to be possible to configure whether error signalling is sent to the IPX providers or not.</w:t>
      </w:r>
    </w:p>
    <w:p w14:paraId="4783EA7E" w14:textId="77777777" w:rsidR="00BE5DD8" w:rsidRPr="00BE5DD8" w:rsidRDefault="00BE5DD8" w:rsidP="00BE5DD8">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57" w:name="_Toc42258331"/>
      <w:r w:rsidRPr="00BE5DD8">
        <w:rPr>
          <w:rFonts w:ascii="Arial" w:eastAsia="SimSun" w:hAnsi="Arial"/>
          <w:sz w:val="24"/>
        </w:rPr>
        <w:t>4.2.10.3</w:t>
      </w:r>
      <w:r w:rsidRPr="00BE5DD8">
        <w:rPr>
          <w:rFonts w:ascii="Arial" w:eastAsia="SimSun" w:hAnsi="Arial"/>
          <w:sz w:val="24"/>
        </w:rPr>
        <w:tab/>
        <w:t>Potential security requirements</w:t>
      </w:r>
      <w:bookmarkEnd w:id="57"/>
    </w:p>
    <w:p w14:paraId="2AC7CAE0" w14:textId="77777777" w:rsidR="00BE5DD8" w:rsidRPr="00BE5DD8" w:rsidRDefault="00BE5DD8" w:rsidP="00BE5DD8">
      <w:pPr>
        <w:rPr>
          <w:ins w:id="58" w:author="rapporteur" w:date="2020-06-26T14:52:00Z"/>
          <w:rFonts w:eastAsia="SimSun"/>
        </w:rPr>
      </w:pPr>
      <w:r w:rsidRPr="00BE5DD8">
        <w:rPr>
          <w:rFonts w:eastAsia="SimSun"/>
        </w:rPr>
        <w:t xml:space="preserve">The SEPP shall support configurable error handling and error signalling per individual error cause and per individual N32 connection. </w:t>
      </w:r>
    </w:p>
    <w:p w14:paraId="4DBECAD1" w14:textId="77777777" w:rsidR="00BE5DD8" w:rsidRPr="00BE5DD8" w:rsidRDefault="00BE5DD8">
      <w:pPr>
        <w:keepLines/>
        <w:overflowPunct w:val="0"/>
        <w:autoSpaceDE w:val="0"/>
        <w:autoSpaceDN w:val="0"/>
        <w:adjustRightInd w:val="0"/>
        <w:ind w:left="1135" w:hanging="851"/>
        <w:textAlignment w:val="baseline"/>
        <w:rPr>
          <w:rFonts w:eastAsia="SimSun"/>
        </w:rPr>
        <w:pPrChange w:id="59" w:author="rapporteur" w:date="2020-06-26T14:52:00Z">
          <w:pPr/>
        </w:pPrChange>
      </w:pPr>
      <w:ins w:id="60" w:author="rapporteur" w:date="2020-06-26T14:52:00Z">
        <w:r w:rsidRPr="00BE5DD8">
          <w:rPr>
            <w:rFonts w:eastAsia="SimSun"/>
          </w:rPr>
          <w:t>NOTE 1: The granularity of configuration for error handling and error signalling is not addressed in the present document.</w:t>
        </w:r>
      </w:ins>
    </w:p>
    <w:p w14:paraId="2B778CCB" w14:textId="77777777" w:rsidR="00BE5DD8" w:rsidRPr="00BE5DD8" w:rsidDel="0002190F" w:rsidRDefault="00BE5DD8" w:rsidP="00BE5DD8">
      <w:pPr>
        <w:keepLines/>
        <w:ind w:left="1135" w:hanging="851"/>
        <w:rPr>
          <w:del w:id="61" w:author="rapporteur" w:date="2020-06-26T14:52:00Z"/>
          <w:rFonts w:eastAsia="SimSun"/>
          <w:color w:val="FF0000"/>
        </w:rPr>
      </w:pPr>
      <w:del w:id="62" w:author="rapporteur" w:date="2020-06-26T14:52:00Z">
        <w:r w:rsidRPr="00BE5DD8" w:rsidDel="0002190F">
          <w:rPr>
            <w:rFonts w:eastAsia="SimSun"/>
            <w:color w:val="FF0000"/>
          </w:rPr>
          <w:delText>Editor's Note: The granularity of configuration for error handling and error signalling is FFS.</w:delText>
        </w:r>
      </w:del>
    </w:p>
    <w:p w14:paraId="24610B8F" w14:textId="77777777" w:rsidR="00BE5DD8" w:rsidRPr="00BE5DD8" w:rsidRDefault="00BE5DD8" w:rsidP="00BE5DD8">
      <w:pPr>
        <w:overflowPunct w:val="0"/>
        <w:autoSpaceDE w:val="0"/>
        <w:autoSpaceDN w:val="0"/>
        <w:adjustRightInd w:val="0"/>
        <w:textAlignment w:val="baseline"/>
      </w:pPr>
      <w:r w:rsidRPr="00BE5DD8">
        <w:t>The SEPP shall support configurable error signalling towards peer IPX providers.</w:t>
      </w:r>
    </w:p>
    <w:p w14:paraId="247B1E1F" w14:textId="725988CE" w:rsidR="00BE5DD8" w:rsidRDefault="00BE5DD8" w:rsidP="00BE5DD8">
      <w:pPr>
        <w:jc w:val="center"/>
        <w:rPr>
          <w:noProof/>
          <w:color w:val="00B0F0"/>
          <w:sz w:val="32"/>
          <w:szCs w:val="32"/>
        </w:rPr>
      </w:pPr>
      <w:r w:rsidRPr="00250986">
        <w:rPr>
          <w:noProof/>
          <w:color w:val="00B0F0"/>
          <w:sz w:val="32"/>
          <w:szCs w:val="32"/>
        </w:rPr>
        <w:t xml:space="preserve">*** </w:t>
      </w:r>
      <w:r>
        <w:rPr>
          <w:noProof/>
          <w:color w:val="00B0F0"/>
          <w:sz w:val="32"/>
          <w:szCs w:val="32"/>
        </w:rPr>
        <w:t xml:space="preserve">END CHANGE </w:t>
      </w:r>
      <w:r w:rsidR="0087379F">
        <w:rPr>
          <w:noProof/>
          <w:color w:val="00B0F0"/>
          <w:sz w:val="32"/>
          <w:szCs w:val="32"/>
        </w:rPr>
        <w:t>6</w:t>
      </w:r>
      <w:r>
        <w:rPr>
          <w:noProof/>
          <w:color w:val="00B0F0"/>
          <w:sz w:val="32"/>
          <w:szCs w:val="32"/>
        </w:rPr>
        <w:t xml:space="preserve"> ***</w:t>
      </w:r>
    </w:p>
    <w:p w14:paraId="223F5644" w14:textId="5608A52C" w:rsidR="00BE5DD8" w:rsidRPr="00250986" w:rsidRDefault="00BE5DD8" w:rsidP="00BE5DD8">
      <w:pPr>
        <w:jc w:val="center"/>
        <w:rPr>
          <w:noProof/>
          <w:color w:val="00B0F0"/>
          <w:sz w:val="32"/>
          <w:szCs w:val="32"/>
        </w:rPr>
      </w:pPr>
      <w:r>
        <w:rPr>
          <w:noProof/>
          <w:color w:val="00B0F0"/>
          <w:sz w:val="32"/>
          <w:szCs w:val="32"/>
        </w:rPr>
        <w:t xml:space="preserve">*** </w:t>
      </w:r>
      <w:r w:rsidRPr="00250986">
        <w:rPr>
          <w:noProof/>
          <w:color w:val="00B0F0"/>
          <w:sz w:val="32"/>
          <w:szCs w:val="32"/>
        </w:rPr>
        <w:t xml:space="preserve">BEGIN CHANGE </w:t>
      </w:r>
      <w:r w:rsidR="0087379F">
        <w:rPr>
          <w:noProof/>
          <w:color w:val="00B0F0"/>
          <w:sz w:val="32"/>
          <w:szCs w:val="32"/>
        </w:rPr>
        <w:t>7</w:t>
      </w:r>
      <w:r w:rsidRPr="00250986">
        <w:rPr>
          <w:noProof/>
          <w:color w:val="00B0F0"/>
          <w:sz w:val="32"/>
          <w:szCs w:val="32"/>
        </w:rPr>
        <w:t xml:space="preserve"> ***</w:t>
      </w:r>
    </w:p>
    <w:p w14:paraId="45626620" w14:textId="77777777" w:rsidR="009D5DAC" w:rsidRPr="009D5DAC" w:rsidRDefault="009D5DAC" w:rsidP="009D5DAC">
      <w:pPr>
        <w:keepNext/>
        <w:keepLines/>
        <w:overflowPunct w:val="0"/>
        <w:autoSpaceDE w:val="0"/>
        <w:autoSpaceDN w:val="0"/>
        <w:adjustRightInd w:val="0"/>
        <w:spacing w:before="180"/>
        <w:ind w:left="1134" w:hanging="1134"/>
        <w:textAlignment w:val="baseline"/>
        <w:outlineLvl w:val="1"/>
        <w:rPr>
          <w:rFonts w:ascii="Arial" w:hAnsi="Arial"/>
          <w:sz w:val="32"/>
        </w:rPr>
      </w:pPr>
      <w:bookmarkStart w:id="63" w:name="_Toc42258334"/>
      <w:r w:rsidRPr="009D5DAC">
        <w:rPr>
          <w:rFonts w:ascii="Arial" w:hAnsi="Arial"/>
          <w:sz w:val="32"/>
        </w:rPr>
        <w:t>6</w:t>
      </w:r>
      <w:r w:rsidRPr="009D5DAC">
        <w:rPr>
          <w:rFonts w:ascii="Arial" w:hAnsi="Arial" w:hint="eastAsia"/>
          <w:sz w:val="32"/>
        </w:rPr>
        <w:t>.1</w:t>
      </w:r>
      <w:r w:rsidRPr="009D5DAC">
        <w:rPr>
          <w:rFonts w:ascii="Arial" w:hAnsi="Arial"/>
          <w:sz w:val="32"/>
        </w:rPr>
        <w:t xml:space="preserve"> </w:t>
      </w:r>
      <w:r w:rsidRPr="009D5DAC">
        <w:rPr>
          <w:rFonts w:ascii="Arial" w:hAnsi="Arial"/>
          <w:sz w:val="32"/>
        </w:rPr>
        <w:tab/>
      </w:r>
      <w:r w:rsidRPr="009D5DAC">
        <w:rPr>
          <w:rFonts w:ascii="Arial" w:hAnsi="Arial" w:hint="eastAsia"/>
          <w:sz w:val="32"/>
        </w:rPr>
        <w:t xml:space="preserve">Solution #1: </w:t>
      </w:r>
      <w:r w:rsidRPr="009D5DAC">
        <w:rPr>
          <w:rFonts w:ascii="Arial" w:hAnsi="Arial"/>
          <w:sz w:val="32"/>
        </w:rPr>
        <w:t>Authorization of NF service access</w:t>
      </w:r>
      <w:bookmarkEnd w:id="63"/>
    </w:p>
    <w:p w14:paraId="6AF4B376" w14:textId="77777777" w:rsidR="009D5DAC" w:rsidRPr="009D5DAC" w:rsidRDefault="009D5DAC" w:rsidP="009D5DAC">
      <w:pPr>
        <w:keepNext/>
        <w:keepLines/>
        <w:overflowPunct w:val="0"/>
        <w:autoSpaceDE w:val="0"/>
        <w:autoSpaceDN w:val="0"/>
        <w:adjustRightInd w:val="0"/>
        <w:spacing w:before="120"/>
        <w:ind w:left="1134" w:hanging="1134"/>
        <w:textAlignment w:val="baseline"/>
        <w:outlineLvl w:val="2"/>
        <w:rPr>
          <w:rFonts w:ascii="Arial" w:hAnsi="Arial"/>
          <w:sz w:val="28"/>
        </w:rPr>
      </w:pPr>
      <w:bookmarkStart w:id="64" w:name="_Toc42258335"/>
      <w:r w:rsidRPr="009D5DAC">
        <w:rPr>
          <w:rFonts w:ascii="Arial" w:hAnsi="Arial" w:hint="eastAsia"/>
          <w:sz w:val="28"/>
        </w:rPr>
        <w:t xml:space="preserve">6.1.1 </w:t>
      </w:r>
      <w:r w:rsidRPr="009D5DAC">
        <w:rPr>
          <w:rFonts w:ascii="Arial" w:hAnsi="Arial"/>
          <w:sz w:val="28"/>
        </w:rPr>
        <w:tab/>
      </w:r>
      <w:r w:rsidRPr="009D5DAC">
        <w:rPr>
          <w:rFonts w:ascii="Arial" w:hAnsi="Arial" w:hint="eastAsia"/>
          <w:sz w:val="28"/>
        </w:rPr>
        <w:t>Introduction</w:t>
      </w:r>
      <w:bookmarkEnd w:id="64"/>
    </w:p>
    <w:p w14:paraId="4895ADE7" w14:textId="77777777" w:rsidR="009D5DAC" w:rsidRPr="009D5DAC" w:rsidRDefault="009D5DAC" w:rsidP="009D5DAC">
      <w:pPr>
        <w:overflowPunct w:val="0"/>
        <w:autoSpaceDE w:val="0"/>
        <w:autoSpaceDN w:val="0"/>
        <w:adjustRightInd w:val="0"/>
        <w:textAlignment w:val="baseline"/>
        <w:rPr>
          <w:lang w:eastAsia="zh-CN"/>
        </w:rPr>
      </w:pPr>
      <w:r w:rsidRPr="009D5DAC">
        <w:rPr>
          <w:rFonts w:hint="eastAsia"/>
          <w:lang w:eastAsia="zh-CN"/>
        </w:rPr>
        <w:t xml:space="preserve">This clause specifies authorization procedures for authorizing NF service consumer </w:t>
      </w:r>
      <w:r w:rsidRPr="009D5DAC">
        <w:rPr>
          <w:lang w:eastAsia="zh-CN"/>
        </w:rPr>
        <w:t xml:space="preserve">to access services provided by NF service producer. </w:t>
      </w:r>
    </w:p>
    <w:p w14:paraId="313D5075" w14:textId="77777777" w:rsidR="009D5DAC" w:rsidRPr="009D5DAC" w:rsidRDefault="009D5DAC" w:rsidP="009D5DAC">
      <w:pPr>
        <w:overflowPunct w:val="0"/>
        <w:autoSpaceDE w:val="0"/>
        <w:autoSpaceDN w:val="0"/>
        <w:adjustRightInd w:val="0"/>
        <w:textAlignment w:val="baseline"/>
        <w:rPr>
          <w:ins w:id="65" w:author="rapporteur" w:date="2020-06-26T14:52:00Z"/>
          <w:lang w:eastAsia="zh-CN"/>
        </w:rPr>
      </w:pPr>
      <w:r w:rsidRPr="009D5DAC">
        <w:rPr>
          <w:lang w:eastAsia="zh-CN"/>
        </w:rPr>
        <w:t>Granularity of authorization is per service based. In the case of authorization by NRF, prior to accessing a service defined in TS 23.502 [3], the NF service consumer requests a token from NRF. The token records and proves that NF service consumer is permitted to access the service provided by the service producer. The NF service producer verifies the token before executing the requested service. The authorization token can be reused to avoid requesting authorization for every service access.</w:t>
      </w:r>
    </w:p>
    <w:p w14:paraId="184474AB" w14:textId="77777777" w:rsidR="009D5DAC" w:rsidRPr="009D5DAC" w:rsidRDefault="009D5DAC">
      <w:pPr>
        <w:keepLines/>
        <w:overflowPunct w:val="0"/>
        <w:autoSpaceDE w:val="0"/>
        <w:autoSpaceDN w:val="0"/>
        <w:adjustRightInd w:val="0"/>
        <w:ind w:left="1135" w:hanging="851"/>
        <w:textAlignment w:val="baseline"/>
        <w:rPr>
          <w:lang w:eastAsia="zh-CN"/>
        </w:rPr>
        <w:pPrChange w:id="66" w:author="rapporteur" w:date="2020-06-26T14:52:00Z">
          <w:pPr/>
        </w:pPrChange>
      </w:pPr>
      <w:ins w:id="67" w:author="rapporteur" w:date="2020-06-26T14:52:00Z">
        <w:r w:rsidRPr="009D5DAC">
          <w:rPr>
            <w:lang w:eastAsia="zh-CN"/>
          </w:rPr>
          <w:t>NOTE 1: It is as</w:t>
        </w:r>
      </w:ins>
      <w:ins w:id="68" w:author="rapporteur" w:date="2020-06-26T14:53:00Z">
        <w:r w:rsidRPr="009D5DAC">
          <w:rPr>
            <w:lang w:eastAsia="zh-CN"/>
          </w:rPr>
          <w:t>sumed that NRF authenticates the NF service consumer before authorization. The authentication method is not addressed in the present document.</w:t>
        </w:r>
      </w:ins>
    </w:p>
    <w:p w14:paraId="153C87A2" w14:textId="77777777" w:rsidR="009D5DAC" w:rsidRPr="009D5DAC" w:rsidDel="005D5238" w:rsidRDefault="009D5DAC" w:rsidP="009D5DAC">
      <w:pPr>
        <w:keepLines/>
        <w:overflowPunct w:val="0"/>
        <w:autoSpaceDE w:val="0"/>
        <w:autoSpaceDN w:val="0"/>
        <w:adjustRightInd w:val="0"/>
        <w:ind w:left="1135" w:hanging="851"/>
        <w:textAlignment w:val="baseline"/>
        <w:rPr>
          <w:del w:id="69" w:author="rapporteur" w:date="2020-06-26T14:53:00Z"/>
          <w:color w:val="FF0000"/>
        </w:rPr>
      </w:pPr>
      <w:del w:id="70" w:author="rapporteur" w:date="2020-06-26T14:53:00Z">
        <w:r w:rsidRPr="009D5DAC" w:rsidDel="005D5238">
          <w:rPr>
            <w:color w:val="FF0000"/>
          </w:rPr>
          <w:delText xml:space="preserve">Editor's Note: </w:delText>
        </w:r>
        <w:r w:rsidRPr="009D5DAC" w:rsidDel="005D5238">
          <w:rPr>
            <w:rFonts w:hint="eastAsia"/>
            <w:color w:val="FF0000"/>
          </w:rPr>
          <w:delText>It is assumed that NRF</w:delText>
        </w:r>
        <w:r w:rsidRPr="009D5DAC" w:rsidDel="005D5238">
          <w:rPr>
            <w:color w:val="FF0000"/>
          </w:rPr>
          <w:delText xml:space="preserve"> </w:delText>
        </w:r>
        <w:r w:rsidRPr="009D5DAC" w:rsidDel="005D5238">
          <w:rPr>
            <w:rFonts w:hint="eastAsia"/>
            <w:color w:val="FF0000"/>
          </w:rPr>
          <w:delText>authenticate</w:delText>
        </w:r>
        <w:r w:rsidRPr="009D5DAC" w:rsidDel="005D5238">
          <w:rPr>
            <w:color w:val="FF0000"/>
          </w:rPr>
          <w:delText>s</w:delText>
        </w:r>
        <w:r w:rsidRPr="009D5DAC" w:rsidDel="005D5238">
          <w:rPr>
            <w:rFonts w:hint="eastAsia"/>
            <w:color w:val="FF0000"/>
          </w:rPr>
          <w:delText xml:space="preserve"> </w:delText>
        </w:r>
        <w:r w:rsidRPr="009D5DAC" w:rsidDel="005D5238">
          <w:rPr>
            <w:color w:val="FF0000"/>
          </w:rPr>
          <w:delText xml:space="preserve">the </w:delText>
        </w:r>
        <w:r w:rsidRPr="009D5DAC" w:rsidDel="005D5238">
          <w:rPr>
            <w:rFonts w:hint="eastAsia"/>
            <w:color w:val="FF0000"/>
          </w:rPr>
          <w:delText>NF service consumer before authorization</w:delText>
        </w:r>
        <w:r w:rsidRPr="009D5DAC" w:rsidDel="005D5238">
          <w:rPr>
            <w:color w:val="FF0000"/>
          </w:rPr>
          <w:delText xml:space="preserve">. The </w:delText>
        </w:r>
        <w:r w:rsidRPr="009D5DAC" w:rsidDel="005D5238">
          <w:rPr>
            <w:rFonts w:hint="eastAsia"/>
            <w:color w:val="FF0000"/>
          </w:rPr>
          <w:delText>authentication</w:delText>
        </w:r>
        <w:r w:rsidRPr="009D5DAC" w:rsidDel="005D5238">
          <w:rPr>
            <w:color w:val="FF0000"/>
          </w:rPr>
          <w:delText xml:space="preserve"> method is FFS.</w:delText>
        </w:r>
      </w:del>
    </w:p>
    <w:p w14:paraId="4E2C1E94" w14:textId="77777777" w:rsidR="009D5DAC" w:rsidRPr="009D5DAC" w:rsidRDefault="009D5DAC" w:rsidP="009D5DAC">
      <w:pPr>
        <w:keepNext/>
        <w:keepLines/>
        <w:overflowPunct w:val="0"/>
        <w:autoSpaceDE w:val="0"/>
        <w:autoSpaceDN w:val="0"/>
        <w:adjustRightInd w:val="0"/>
        <w:spacing w:before="120"/>
        <w:ind w:left="1134" w:hanging="1134"/>
        <w:textAlignment w:val="baseline"/>
        <w:outlineLvl w:val="2"/>
        <w:rPr>
          <w:rFonts w:ascii="Arial" w:hAnsi="Arial"/>
          <w:sz w:val="28"/>
        </w:rPr>
      </w:pPr>
      <w:bookmarkStart w:id="71" w:name="_Toc42258336"/>
      <w:r w:rsidRPr="009D5DAC">
        <w:rPr>
          <w:rFonts w:ascii="Arial" w:hAnsi="Arial" w:hint="eastAsia"/>
          <w:sz w:val="28"/>
        </w:rPr>
        <w:lastRenderedPageBreak/>
        <w:t xml:space="preserve">6.1.2 </w:t>
      </w:r>
      <w:r w:rsidRPr="009D5DAC">
        <w:rPr>
          <w:rFonts w:ascii="Arial" w:hAnsi="Arial"/>
          <w:sz w:val="28"/>
        </w:rPr>
        <w:tab/>
      </w:r>
      <w:r w:rsidRPr="009D5DAC">
        <w:rPr>
          <w:rFonts w:ascii="Arial" w:hAnsi="Arial" w:hint="eastAsia"/>
          <w:sz w:val="28"/>
        </w:rPr>
        <w:t>Solution details</w:t>
      </w:r>
      <w:bookmarkEnd w:id="71"/>
    </w:p>
    <w:p w14:paraId="0D9DED9C" w14:textId="77777777" w:rsidR="009D5DAC" w:rsidRPr="009D5DAC" w:rsidRDefault="009D5DAC" w:rsidP="009D5DAC">
      <w:pPr>
        <w:keepNext/>
        <w:keepLines/>
        <w:overflowPunct w:val="0"/>
        <w:autoSpaceDE w:val="0"/>
        <w:autoSpaceDN w:val="0"/>
        <w:adjustRightInd w:val="0"/>
        <w:spacing w:before="120"/>
        <w:ind w:left="1418" w:hanging="1418"/>
        <w:textAlignment w:val="baseline"/>
        <w:outlineLvl w:val="3"/>
        <w:rPr>
          <w:rFonts w:ascii="Arial" w:hAnsi="Arial"/>
          <w:sz w:val="24"/>
        </w:rPr>
      </w:pPr>
      <w:bookmarkStart w:id="72" w:name="_Toc42258337"/>
      <w:r w:rsidRPr="009D5DAC">
        <w:rPr>
          <w:rFonts w:ascii="Arial" w:hAnsi="Arial" w:hint="eastAsia"/>
          <w:sz w:val="24"/>
        </w:rPr>
        <w:t>6.1.2.1</w:t>
      </w:r>
      <w:r w:rsidRPr="009D5DAC">
        <w:rPr>
          <w:rFonts w:ascii="Arial" w:hAnsi="Arial"/>
          <w:sz w:val="24"/>
        </w:rPr>
        <w:t xml:space="preserve"> </w:t>
      </w:r>
      <w:r w:rsidRPr="009D5DAC">
        <w:rPr>
          <w:rFonts w:ascii="Arial" w:hAnsi="Arial"/>
          <w:sz w:val="24"/>
        </w:rPr>
        <w:tab/>
        <w:t>Service authorization procedure for non-roaming scenarios</w:t>
      </w:r>
      <w:bookmarkEnd w:id="72"/>
    </w:p>
    <w:p w14:paraId="7EB124FA" w14:textId="77777777" w:rsidR="009D5DAC" w:rsidRPr="009D5DAC" w:rsidRDefault="009D5DAC" w:rsidP="009D5DAC">
      <w:pPr>
        <w:keepNext/>
        <w:keepLines/>
        <w:overflowPunct w:val="0"/>
        <w:autoSpaceDE w:val="0"/>
        <w:autoSpaceDN w:val="0"/>
        <w:adjustRightInd w:val="0"/>
        <w:spacing w:before="60"/>
        <w:jc w:val="center"/>
        <w:textAlignment w:val="baseline"/>
        <w:rPr>
          <w:rFonts w:ascii="Arial" w:hAnsi="Arial"/>
          <w:b/>
          <w:lang w:eastAsia="zh-CN"/>
        </w:rPr>
      </w:pPr>
      <w:r w:rsidRPr="009D5DAC">
        <w:rPr>
          <w:rFonts w:ascii="Arial" w:hAnsi="Arial"/>
          <w:b/>
          <w:lang w:eastAsia="zh-CN"/>
        </w:rPr>
        <w:object w:dxaOrig="9071" w:dyaOrig="4534" w14:anchorId="131955D7">
          <v:shape id="_x0000_i1026" type="#_x0000_t75" style="width:453.5pt;height:226pt" o:ole="">
            <v:imagedata r:id="rId20" o:title=""/>
          </v:shape>
          <o:OLEObject Type="Embed" ProgID="Word.Picture.8" ShapeID="_x0000_i1026" DrawAspect="Content" ObjectID="_1658318877" r:id="rId21"/>
        </w:object>
      </w:r>
    </w:p>
    <w:p w14:paraId="6CE48A92" w14:textId="77777777" w:rsidR="009D5DAC" w:rsidRPr="009D5DAC" w:rsidRDefault="009D5DAC" w:rsidP="009D5DAC">
      <w:pPr>
        <w:keepLines/>
        <w:overflowPunct w:val="0"/>
        <w:autoSpaceDE w:val="0"/>
        <w:autoSpaceDN w:val="0"/>
        <w:adjustRightInd w:val="0"/>
        <w:spacing w:after="240"/>
        <w:jc w:val="center"/>
        <w:textAlignment w:val="baseline"/>
        <w:rPr>
          <w:rFonts w:ascii="Arial" w:hAnsi="Arial"/>
          <w:b/>
        </w:rPr>
      </w:pPr>
      <w:r w:rsidRPr="009D5DAC">
        <w:rPr>
          <w:rFonts w:ascii="Arial" w:hAnsi="Arial"/>
          <w:b/>
        </w:rPr>
        <w:t>Figure 6</w:t>
      </w:r>
      <w:r w:rsidRPr="009D5DAC">
        <w:rPr>
          <w:rFonts w:ascii="Arial" w:hAnsi="Arial" w:hint="eastAsia"/>
          <w:b/>
        </w:rPr>
        <w:t>.1.2.1</w:t>
      </w:r>
      <w:r w:rsidRPr="009D5DAC">
        <w:rPr>
          <w:rFonts w:ascii="Arial" w:hAnsi="Arial"/>
          <w:b/>
        </w:rPr>
        <w:t>-1:</w:t>
      </w:r>
      <w:r w:rsidRPr="009D5DAC" w:rsidDel="00302324">
        <w:rPr>
          <w:rFonts w:ascii="Arial" w:hAnsi="Arial"/>
          <w:b/>
        </w:rPr>
        <w:t xml:space="preserve"> </w:t>
      </w:r>
      <w:r w:rsidRPr="009D5DAC">
        <w:rPr>
          <w:rFonts w:ascii="Arial" w:hAnsi="Arial"/>
          <w:b/>
        </w:rPr>
        <w:t>Service authorization procedure for non-roaming scenario</w:t>
      </w:r>
    </w:p>
    <w:p w14:paraId="16A4F7B5" w14:textId="77777777" w:rsidR="009D5DAC" w:rsidRPr="009D5DAC" w:rsidRDefault="009D5DAC" w:rsidP="009D5DAC">
      <w:pPr>
        <w:overflowPunct w:val="0"/>
        <w:autoSpaceDE w:val="0"/>
        <w:autoSpaceDN w:val="0"/>
        <w:adjustRightInd w:val="0"/>
        <w:ind w:left="568" w:hanging="284"/>
        <w:textAlignment w:val="baseline"/>
        <w:rPr>
          <w:lang w:eastAsia="zh-CN"/>
        </w:rPr>
      </w:pPr>
      <w:r w:rsidRPr="009D5DAC">
        <w:rPr>
          <w:lang w:eastAsia="zh-CN"/>
        </w:rPr>
        <w:t>1)</w:t>
      </w:r>
      <w:r w:rsidRPr="009D5DAC">
        <w:rPr>
          <w:lang w:eastAsia="zh-CN"/>
        </w:rPr>
        <w:tab/>
      </w:r>
      <w:r w:rsidRPr="009D5DAC">
        <w:rPr>
          <w:rFonts w:hint="eastAsia"/>
          <w:lang w:eastAsia="zh-CN"/>
        </w:rPr>
        <w:t xml:space="preserve">NF service consumer </w:t>
      </w:r>
      <w:r w:rsidRPr="009D5DAC">
        <w:rPr>
          <w:lang w:eastAsia="zh-CN"/>
        </w:rPr>
        <w:t>to NRF: Service Authorization Request (NF type and NF instance ID of service consumer, NF type and NF instance ID of service producer, NF service name).</w:t>
      </w:r>
      <w:r w:rsidRPr="009D5DAC">
        <w:rPr>
          <w:rFonts w:hint="eastAsia"/>
          <w:lang w:eastAsia="zh-CN"/>
        </w:rPr>
        <w:t xml:space="preserve"> S</w:t>
      </w:r>
      <w:r w:rsidRPr="009D5DAC">
        <w:rPr>
          <w:lang w:eastAsia="zh-CN"/>
        </w:rPr>
        <w:t xml:space="preserve">ervice Authorization Request is included in </w:t>
      </w:r>
      <w:proofErr w:type="spellStart"/>
      <w:r w:rsidRPr="009D5DAC">
        <w:rPr>
          <w:lang w:eastAsia="zh-CN"/>
        </w:rPr>
        <w:t>Nnrf_NFDiscovery_Request</w:t>
      </w:r>
      <w:proofErr w:type="spellEnd"/>
      <w:r w:rsidRPr="009D5DAC">
        <w:rPr>
          <w:lang w:eastAsia="zh-CN"/>
        </w:rPr>
        <w:t xml:space="preserve"> [3] if the NF Service Consumer requests service authorization along with NF service discovery request.</w:t>
      </w:r>
    </w:p>
    <w:p w14:paraId="51BF8730" w14:textId="77777777" w:rsidR="009D5DAC" w:rsidRPr="009D5DAC" w:rsidRDefault="009D5DAC" w:rsidP="009D5DAC">
      <w:pPr>
        <w:overflowPunct w:val="0"/>
        <w:autoSpaceDE w:val="0"/>
        <w:autoSpaceDN w:val="0"/>
        <w:adjustRightInd w:val="0"/>
        <w:ind w:left="568" w:hanging="284"/>
        <w:textAlignment w:val="baseline"/>
        <w:rPr>
          <w:lang w:eastAsia="zh-CN"/>
        </w:rPr>
      </w:pPr>
      <w:r w:rsidRPr="009D5DAC">
        <w:rPr>
          <w:lang w:eastAsia="zh-CN"/>
        </w:rPr>
        <w:t>2)</w:t>
      </w:r>
      <w:r w:rsidRPr="009D5DAC">
        <w:rPr>
          <w:lang w:eastAsia="zh-CN"/>
        </w:rPr>
        <w:tab/>
      </w:r>
      <w:r w:rsidRPr="009D5DAC">
        <w:rPr>
          <w:rFonts w:hint="eastAsia"/>
          <w:lang w:eastAsia="zh-CN"/>
        </w:rPr>
        <w:t>NRF to NF Service Consumer: Authorization Result (</w:t>
      </w:r>
      <w:r w:rsidRPr="009D5DAC">
        <w:rPr>
          <w:lang w:eastAsia="zh-CN"/>
        </w:rPr>
        <w:t>Token</w:t>
      </w:r>
      <w:r w:rsidRPr="009D5DAC">
        <w:rPr>
          <w:rFonts w:hint="eastAsia"/>
          <w:lang w:eastAsia="zh-CN"/>
        </w:rPr>
        <w:t>)</w:t>
      </w:r>
      <w:r w:rsidRPr="009D5DAC">
        <w:rPr>
          <w:lang w:eastAsia="zh-CN"/>
        </w:rPr>
        <w:t>.</w:t>
      </w:r>
    </w:p>
    <w:p w14:paraId="3BB20B43" w14:textId="77777777" w:rsidR="009D5DAC" w:rsidRPr="009D5DAC" w:rsidRDefault="009D5DAC" w:rsidP="009D5DAC">
      <w:pPr>
        <w:overflowPunct w:val="0"/>
        <w:autoSpaceDE w:val="0"/>
        <w:autoSpaceDN w:val="0"/>
        <w:adjustRightInd w:val="0"/>
        <w:ind w:left="851" w:hanging="284"/>
        <w:textAlignment w:val="baseline"/>
        <w:rPr>
          <w:lang w:eastAsia="zh-CN"/>
        </w:rPr>
      </w:pPr>
      <w:r w:rsidRPr="009D5DAC">
        <w:rPr>
          <w:lang w:eastAsia="zh-CN"/>
        </w:rPr>
        <w:t>NRF checks whether the access can be permitted according to the maintained authorization information. If the service can be authorized, NRF sends the result along with a token that proves this authorization. The token should include the NF type and NF instance ID of NF service consumer, the NF type and NF instance ID of NF service producer, the NF service name that will be accessed, and a credential such as MAC (Message Authentication Code) or digital signature. I</w:t>
      </w:r>
      <w:r w:rsidRPr="009D5DAC">
        <w:rPr>
          <w:rFonts w:hint="eastAsia"/>
          <w:lang w:eastAsia="zh-CN"/>
        </w:rPr>
        <w:t xml:space="preserve">f the </w:t>
      </w:r>
      <w:r w:rsidRPr="009D5DAC">
        <w:rPr>
          <w:lang w:eastAsia="zh-CN"/>
        </w:rPr>
        <w:t xml:space="preserve">token can be reused within </w:t>
      </w:r>
      <w:proofErr w:type="gramStart"/>
      <w:r w:rsidRPr="009D5DAC">
        <w:rPr>
          <w:lang w:eastAsia="zh-CN"/>
        </w:rPr>
        <w:t>a period of time</w:t>
      </w:r>
      <w:proofErr w:type="gramEnd"/>
      <w:r w:rsidRPr="009D5DAC">
        <w:rPr>
          <w:lang w:eastAsia="zh-CN"/>
        </w:rPr>
        <w:t xml:space="preserve">, the expiration date should also be included. If Service Authorization Request is included in </w:t>
      </w:r>
      <w:proofErr w:type="spellStart"/>
      <w:r w:rsidRPr="009D5DAC">
        <w:rPr>
          <w:lang w:eastAsia="zh-CN"/>
        </w:rPr>
        <w:t>Nnrf_NFDiscovery_Request</w:t>
      </w:r>
      <w:proofErr w:type="spellEnd"/>
      <w:r w:rsidRPr="009D5DAC">
        <w:rPr>
          <w:lang w:eastAsia="zh-CN"/>
        </w:rPr>
        <w:t xml:space="preserve">, </w:t>
      </w:r>
      <w:r w:rsidRPr="009D5DAC">
        <w:rPr>
          <w:rFonts w:hint="eastAsia"/>
          <w:lang w:eastAsia="zh-CN"/>
        </w:rPr>
        <w:t>NF service producer</w:t>
      </w:r>
      <w:r w:rsidRPr="009D5DAC">
        <w:rPr>
          <w:lang w:eastAsia="zh-CN"/>
        </w:rPr>
        <w:t xml:space="preserve"> should include Authorization Result in </w:t>
      </w:r>
      <w:proofErr w:type="spellStart"/>
      <w:r w:rsidRPr="009D5DAC">
        <w:rPr>
          <w:lang w:eastAsia="zh-CN"/>
        </w:rPr>
        <w:t>Nnrf_NFDiscovery_Request</w:t>
      </w:r>
      <w:proofErr w:type="spellEnd"/>
      <w:r w:rsidRPr="009D5DAC">
        <w:rPr>
          <w:lang w:eastAsia="zh-CN"/>
        </w:rPr>
        <w:t xml:space="preserve"> Response [3] which will be sent to the NF Service Consumer.</w:t>
      </w:r>
    </w:p>
    <w:p w14:paraId="3866E67A" w14:textId="77777777" w:rsidR="009D5DAC" w:rsidRPr="009D5DAC" w:rsidRDefault="009D5DAC" w:rsidP="009D5DAC">
      <w:pPr>
        <w:overflowPunct w:val="0"/>
        <w:autoSpaceDE w:val="0"/>
        <w:autoSpaceDN w:val="0"/>
        <w:adjustRightInd w:val="0"/>
        <w:ind w:left="568" w:hanging="284"/>
        <w:textAlignment w:val="baseline"/>
        <w:rPr>
          <w:lang w:eastAsia="zh-CN"/>
        </w:rPr>
      </w:pPr>
      <w:r w:rsidRPr="009D5DAC">
        <w:rPr>
          <w:lang w:eastAsia="zh-CN"/>
        </w:rPr>
        <w:t>3)</w:t>
      </w:r>
      <w:r w:rsidRPr="009D5DAC">
        <w:rPr>
          <w:lang w:eastAsia="zh-CN"/>
        </w:rPr>
        <w:tab/>
      </w:r>
      <w:r w:rsidRPr="009D5DAC">
        <w:rPr>
          <w:rFonts w:hint="eastAsia"/>
          <w:lang w:eastAsia="zh-CN"/>
        </w:rPr>
        <w:t>NF service consumer to NF service producer: NF Service Request (</w:t>
      </w:r>
      <w:r w:rsidRPr="009D5DAC">
        <w:rPr>
          <w:lang w:eastAsia="zh-CN"/>
        </w:rPr>
        <w:t>NF type and NF instance ID of service consumer, NF service name, Token</w:t>
      </w:r>
      <w:r w:rsidRPr="009D5DAC">
        <w:rPr>
          <w:rFonts w:hint="eastAsia"/>
          <w:lang w:eastAsia="zh-CN"/>
        </w:rPr>
        <w:t>)</w:t>
      </w:r>
      <w:r w:rsidRPr="009D5DAC">
        <w:rPr>
          <w:lang w:eastAsia="zh-CN"/>
        </w:rPr>
        <w:t>.</w:t>
      </w:r>
    </w:p>
    <w:p w14:paraId="5EA4A7B1" w14:textId="77777777" w:rsidR="009D5DAC" w:rsidRPr="009D5DAC" w:rsidRDefault="009D5DAC" w:rsidP="009D5DAC">
      <w:pPr>
        <w:overflowPunct w:val="0"/>
        <w:autoSpaceDE w:val="0"/>
        <w:autoSpaceDN w:val="0"/>
        <w:adjustRightInd w:val="0"/>
        <w:ind w:left="568" w:hanging="284"/>
        <w:textAlignment w:val="baseline"/>
        <w:rPr>
          <w:lang w:eastAsia="zh-CN"/>
        </w:rPr>
      </w:pPr>
      <w:r w:rsidRPr="009D5DAC">
        <w:rPr>
          <w:lang w:eastAsia="zh-CN"/>
        </w:rPr>
        <w:t>4)</w:t>
      </w:r>
      <w:r w:rsidRPr="009D5DAC">
        <w:rPr>
          <w:lang w:eastAsia="zh-CN"/>
        </w:rPr>
        <w:tab/>
      </w:r>
      <w:r w:rsidRPr="009D5DAC">
        <w:rPr>
          <w:rFonts w:hint="eastAsia"/>
          <w:lang w:eastAsia="zh-CN"/>
        </w:rPr>
        <w:t xml:space="preserve">NF service producer to NRF: Token </w:t>
      </w:r>
      <w:r w:rsidRPr="009D5DAC">
        <w:rPr>
          <w:lang w:eastAsia="zh-CN"/>
        </w:rPr>
        <w:t>Verification Request (Token).</w:t>
      </w:r>
    </w:p>
    <w:p w14:paraId="6DC2152D" w14:textId="77777777" w:rsidR="009D5DAC" w:rsidRPr="009D5DAC" w:rsidRDefault="009D5DAC" w:rsidP="009D5DAC">
      <w:pPr>
        <w:overflowPunct w:val="0"/>
        <w:autoSpaceDE w:val="0"/>
        <w:autoSpaceDN w:val="0"/>
        <w:adjustRightInd w:val="0"/>
        <w:ind w:left="851" w:hanging="284"/>
        <w:textAlignment w:val="baseline"/>
        <w:rPr>
          <w:lang w:eastAsia="zh-CN"/>
        </w:rPr>
      </w:pPr>
      <w:r w:rsidRPr="009D5DAC">
        <w:rPr>
          <w:lang w:eastAsia="zh-CN"/>
        </w:rPr>
        <w:t xml:space="preserve">If NF service producer </w:t>
      </w:r>
      <w:proofErr w:type="gramStart"/>
      <w:r w:rsidRPr="009D5DAC">
        <w:rPr>
          <w:lang w:eastAsia="zh-CN"/>
        </w:rPr>
        <w:t>is able to</w:t>
      </w:r>
      <w:proofErr w:type="gramEnd"/>
      <w:r w:rsidRPr="009D5DAC">
        <w:rPr>
          <w:lang w:eastAsia="zh-CN"/>
        </w:rPr>
        <w:t xml:space="preserve"> verify the token, step 4 and step 5 are skipped. Otherwise, NF service producer requests NRF to verify the token through Token Verification Request. </w:t>
      </w:r>
    </w:p>
    <w:p w14:paraId="49B3646C" w14:textId="77777777" w:rsidR="009D5DAC" w:rsidRPr="009D5DAC" w:rsidRDefault="009D5DAC" w:rsidP="009D5DAC">
      <w:pPr>
        <w:overflowPunct w:val="0"/>
        <w:autoSpaceDE w:val="0"/>
        <w:autoSpaceDN w:val="0"/>
        <w:adjustRightInd w:val="0"/>
        <w:ind w:left="568" w:hanging="284"/>
        <w:textAlignment w:val="baseline"/>
        <w:rPr>
          <w:lang w:eastAsia="zh-CN"/>
        </w:rPr>
      </w:pPr>
      <w:r w:rsidRPr="009D5DAC">
        <w:rPr>
          <w:lang w:eastAsia="zh-CN"/>
        </w:rPr>
        <w:t>5)</w:t>
      </w:r>
      <w:r w:rsidRPr="009D5DAC">
        <w:rPr>
          <w:lang w:eastAsia="zh-CN"/>
        </w:rPr>
        <w:tab/>
        <w:t>NRF to NF service producer:</w:t>
      </w:r>
      <w:r w:rsidRPr="009D5DAC">
        <w:rPr>
          <w:rFonts w:hint="eastAsia"/>
          <w:lang w:eastAsia="zh-CN"/>
        </w:rPr>
        <w:t xml:space="preserve"> Token </w:t>
      </w:r>
      <w:r w:rsidRPr="009D5DAC">
        <w:rPr>
          <w:lang w:eastAsia="zh-CN"/>
        </w:rPr>
        <w:t xml:space="preserve">Verification Response. </w:t>
      </w:r>
    </w:p>
    <w:p w14:paraId="02204D7E" w14:textId="77777777" w:rsidR="009D5DAC" w:rsidRPr="009D5DAC" w:rsidRDefault="009D5DAC" w:rsidP="009D5DAC">
      <w:pPr>
        <w:overflowPunct w:val="0"/>
        <w:autoSpaceDE w:val="0"/>
        <w:autoSpaceDN w:val="0"/>
        <w:adjustRightInd w:val="0"/>
        <w:ind w:left="851" w:hanging="284"/>
        <w:textAlignment w:val="baseline"/>
        <w:rPr>
          <w:lang w:eastAsia="zh-CN"/>
        </w:rPr>
      </w:pPr>
      <w:r w:rsidRPr="009D5DAC">
        <w:rPr>
          <w:lang w:eastAsia="zh-CN"/>
        </w:rPr>
        <w:t xml:space="preserve">NRF informs NF service producer the verification result. Token Verification Request and Response could introduce much </w:t>
      </w:r>
      <w:proofErr w:type="gramStart"/>
      <w:r w:rsidRPr="009D5DAC">
        <w:rPr>
          <w:lang w:eastAsia="zh-CN"/>
        </w:rPr>
        <w:t>overhead,</w:t>
      </w:r>
      <w:proofErr w:type="gramEnd"/>
      <w:r w:rsidRPr="009D5DAC">
        <w:rPr>
          <w:lang w:eastAsia="zh-CN"/>
        </w:rPr>
        <w:t xml:space="preserve"> thus it is recommended to verify the token by NF service producer itself. </w:t>
      </w:r>
    </w:p>
    <w:p w14:paraId="2C498E7A" w14:textId="77777777" w:rsidR="009D5DAC" w:rsidRPr="009D5DAC" w:rsidRDefault="009D5DAC" w:rsidP="009D5DAC">
      <w:pPr>
        <w:overflowPunct w:val="0"/>
        <w:autoSpaceDE w:val="0"/>
        <w:autoSpaceDN w:val="0"/>
        <w:adjustRightInd w:val="0"/>
        <w:ind w:left="568" w:hanging="284"/>
        <w:textAlignment w:val="baseline"/>
        <w:rPr>
          <w:lang w:eastAsia="zh-CN"/>
        </w:rPr>
      </w:pPr>
      <w:r w:rsidRPr="009D5DAC">
        <w:rPr>
          <w:lang w:eastAsia="zh-CN"/>
        </w:rPr>
        <w:t>6)</w:t>
      </w:r>
      <w:r w:rsidRPr="009D5DAC">
        <w:rPr>
          <w:lang w:eastAsia="zh-CN"/>
        </w:rPr>
        <w:tab/>
      </w:r>
      <w:r w:rsidRPr="009D5DAC">
        <w:rPr>
          <w:rFonts w:hint="eastAsia"/>
          <w:lang w:eastAsia="zh-CN"/>
        </w:rPr>
        <w:t>NF service producer to NF service consumer: NF Service Response</w:t>
      </w:r>
      <w:r w:rsidRPr="009D5DAC">
        <w:rPr>
          <w:lang w:eastAsia="zh-CN"/>
        </w:rPr>
        <w:t>.</w:t>
      </w:r>
    </w:p>
    <w:p w14:paraId="1CEB9E8A" w14:textId="77777777" w:rsidR="009D5DAC" w:rsidRPr="009D5DAC" w:rsidRDefault="009D5DAC" w:rsidP="009D5DAC">
      <w:pPr>
        <w:overflowPunct w:val="0"/>
        <w:autoSpaceDE w:val="0"/>
        <w:autoSpaceDN w:val="0"/>
        <w:adjustRightInd w:val="0"/>
        <w:ind w:left="851" w:hanging="284"/>
        <w:textAlignment w:val="baseline"/>
        <w:rPr>
          <w:lang w:eastAsia="zh-CN"/>
        </w:rPr>
      </w:pPr>
      <w:r w:rsidRPr="009D5DAC">
        <w:rPr>
          <w:lang w:eastAsia="zh-CN"/>
        </w:rPr>
        <w:t xml:space="preserve">If the token is valid and the NF service Request is consistent with the information in the token, NF service producer executes the requested service and response to NF service consumer. </w:t>
      </w:r>
    </w:p>
    <w:p w14:paraId="162DD1CD" w14:textId="77777777" w:rsidR="009D5DAC" w:rsidRPr="009D5DAC" w:rsidDel="00D773C8" w:rsidRDefault="009D5DAC" w:rsidP="009D5DAC">
      <w:pPr>
        <w:keepLines/>
        <w:overflowPunct w:val="0"/>
        <w:autoSpaceDE w:val="0"/>
        <w:autoSpaceDN w:val="0"/>
        <w:adjustRightInd w:val="0"/>
        <w:ind w:left="1135" w:hanging="851"/>
        <w:textAlignment w:val="baseline"/>
        <w:rPr>
          <w:del w:id="73" w:author="rapporteur" w:date="2020-07-02T13:38:00Z"/>
          <w:color w:val="FF0000"/>
        </w:rPr>
      </w:pPr>
      <w:del w:id="74" w:author="rapporteur" w:date="2020-07-02T13:38:00Z">
        <w:r w:rsidRPr="009D5DAC" w:rsidDel="00D773C8">
          <w:rPr>
            <w:color w:val="FF0000"/>
          </w:rPr>
          <w:delText>Editor's Note</w:delText>
        </w:r>
        <w:r w:rsidRPr="009D5DAC" w:rsidDel="00D773C8">
          <w:rPr>
            <w:rFonts w:hint="eastAsia"/>
            <w:color w:val="FF0000"/>
          </w:rPr>
          <w:delText xml:space="preserve">: Parameters of the messages </w:delText>
        </w:r>
        <w:r w:rsidRPr="009D5DAC" w:rsidDel="00D773C8">
          <w:rPr>
            <w:color w:val="FF0000"/>
          </w:rPr>
          <w:delText xml:space="preserve">and parameters in the token are FFS. </w:delText>
        </w:r>
      </w:del>
    </w:p>
    <w:p w14:paraId="76D66BC1" w14:textId="77777777" w:rsidR="009D5DAC" w:rsidRPr="009D5DAC" w:rsidRDefault="009D5DAC">
      <w:pPr>
        <w:keepLines/>
        <w:overflowPunct w:val="0"/>
        <w:autoSpaceDE w:val="0"/>
        <w:autoSpaceDN w:val="0"/>
        <w:adjustRightInd w:val="0"/>
        <w:ind w:left="1135" w:hanging="851"/>
        <w:textAlignment w:val="baseline"/>
        <w:rPr>
          <w:ins w:id="75" w:author="rapporteur" w:date="2020-07-02T13:38:00Z"/>
        </w:rPr>
        <w:pPrChange w:id="76" w:author="rapporteur" w:date="2020-07-02T13:38:00Z">
          <w:pPr>
            <w:pStyle w:val="EditorsNote"/>
          </w:pPr>
        </w:pPrChange>
      </w:pPr>
      <w:ins w:id="77" w:author="rapporteur" w:date="2020-07-02T13:38:00Z">
        <w:r w:rsidRPr="009D5DAC">
          <w:t>NOTE 1: Parameters of the messages and parameters in the token are not addressed in the present document.</w:t>
        </w:r>
      </w:ins>
    </w:p>
    <w:p w14:paraId="1AF0B37E" w14:textId="77777777" w:rsidR="009D5DAC" w:rsidRPr="009D5DAC" w:rsidDel="00D773C8" w:rsidRDefault="009D5DAC" w:rsidP="009D5DAC">
      <w:pPr>
        <w:keepLines/>
        <w:overflowPunct w:val="0"/>
        <w:autoSpaceDE w:val="0"/>
        <w:autoSpaceDN w:val="0"/>
        <w:adjustRightInd w:val="0"/>
        <w:ind w:left="1135" w:hanging="851"/>
        <w:textAlignment w:val="baseline"/>
        <w:rPr>
          <w:del w:id="78" w:author="rapporteur" w:date="2020-07-02T13:38:00Z"/>
          <w:color w:val="FF0000"/>
        </w:rPr>
      </w:pPr>
      <w:del w:id="79" w:author="rapporteur" w:date="2020-07-02T13:38:00Z">
        <w:r w:rsidRPr="009D5DAC" w:rsidDel="00D773C8">
          <w:rPr>
            <w:color w:val="FF0000"/>
          </w:rPr>
          <w:lastRenderedPageBreak/>
          <w:delText xml:space="preserve">Editor's Note: How to compute and verify the credential included in the token is FFS. </w:delText>
        </w:r>
      </w:del>
    </w:p>
    <w:p w14:paraId="1F229D4D" w14:textId="77777777" w:rsidR="009D5DAC" w:rsidRPr="009D5DAC" w:rsidRDefault="009D5DAC">
      <w:pPr>
        <w:keepLines/>
        <w:overflowPunct w:val="0"/>
        <w:autoSpaceDE w:val="0"/>
        <w:autoSpaceDN w:val="0"/>
        <w:adjustRightInd w:val="0"/>
        <w:ind w:left="1135" w:hanging="851"/>
        <w:textAlignment w:val="baseline"/>
        <w:rPr>
          <w:ins w:id="80" w:author="rapporteur" w:date="2020-07-02T13:38:00Z"/>
        </w:rPr>
        <w:pPrChange w:id="81" w:author="rapporteur" w:date="2020-07-02T13:38:00Z">
          <w:pPr>
            <w:pStyle w:val="EditorsNote"/>
          </w:pPr>
        </w:pPrChange>
      </w:pPr>
      <w:ins w:id="82" w:author="rapporteur" w:date="2020-07-02T13:38:00Z">
        <w:r w:rsidRPr="009D5DAC">
          <w:t>NOTE 2: How to compute and v</w:t>
        </w:r>
      </w:ins>
      <w:ins w:id="83" w:author="rapporteur" w:date="2020-07-02T13:39:00Z">
        <w:r w:rsidRPr="009D5DAC">
          <w:t>erify the credential included in the token is not addressed in the present document.</w:t>
        </w:r>
      </w:ins>
    </w:p>
    <w:p w14:paraId="0DF9531D" w14:textId="77777777" w:rsidR="009D5DAC" w:rsidRPr="009D5DAC" w:rsidRDefault="009D5DAC" w:rsidP="009D5DAC">
      <w:pPr>
        <w:keepNext/>
        <w:keepLines/>
        <w:overflowPunct w:val="0"/>
        <w:autoSpaceDE w:val="0"/>
        <w:autoSpaceDN w:val="0"/>
        <w:adjustRightInd w:val="0"/>
        <w:spacing w:before="120"/>
        <w:ind w:left="1418" w:hanging="1418"/>
        <w:textAlignment w:val="baseline"/>
        <w:outlineLvl w:val="3"/>
        <w:rPr>
          <w:rFonts w:ascii="Arial" w:hAnsi="Arial"/>
          <w:sz w:val="24"/>
        </w:rPr>
      </w:pPr>
      <w:bookmarkStart w:id="84" w:name="_Toc42258338"/>
      <w:r w:rsidRPr="009D5DAC">
        <w:rPr>
          <w:rFonts w:ascii="Arial" w:hAnsi="Arial" w:hint="eastAsia"/>
          <w:sz w:val="24"/>
        </w:rPr>
        <w:t>6.1.2.2</w:t>
      </w:r>
      <w:r w:rsidRPr="009D5DAC">
        <w:rPr>
          <w:rFonts w:ascii="Arial" w:hAnsi="Arial"/>
          <w:sz w:val="24"/>
        </w:rPr>
        <w:t xml:space="preserve"> </w:t>
      </w:r>
      <w:r w:rsidRPr="009D5DAC">
        <w:rPr>
          <w:rFonts w:ascii="Arial" w:hAnsi="Arial"/>
          <w:sz w:val="24"/>
        </w:rPr>
        <w:tab/>
      </w:r>
      <w:r w:rsidRPr="009D5DAC">
        <w:rPr>
          <w:rFonts w:ascii="Arial" w:hAnsi="Arial" w:hint="eastAsia"/>
          <w:sz w:val="24"/>
        </w:rPr>
        <w:t>Authorization of NF service access for roaming scenario</w:t>
      </w:r>
      <w:bookmarkEnd w:id="84"/>
    </w:p>
    <w:p w14:paraId="30F64598" w14:textId="77777777" w:rsidR="009D5DAC" w:rsidRPr="009D5DAC" w:rsidRDefault="009D5DAC" w:rsidP="009D5DAC">
      <w:pPr>
        <w:keepLines/>
        <w:overflowPunct w:val="0"/>
        <w:autoSpaceDE w:val="0"/>
        <w:autoSpaceDN w:val="0"/>
        <w:adjustRightInd w:val="0"/>
        <w:spacing w:after="240"/>
        <w:jc w:val="center"/>
        <w:textAlignment w:val="baseline"/>
        <w:rPr>
          <w:rFonts w:ascii="Arial" w:hAnsi="Arial"/>
          <w:b/>
        </w:rPr>
      </w:pPr>
      <w:r w:rsidRPr="009D5DAC">
        <w:rPr>
          <w:rFonts w:ascii="Arial" w:hAnsi="Arial"/>
          <w:b/>
        </w:rPr>
        <w:object w:dxaOrig="9873" w:dyaOrig="4715" w14:anchorId="4DFEDC9E">
          <v:shape id="_x0000_i1027" type="#_x0000_t75" style="width:493.5pt;height:236pt" o:ole="">
            <v:imagedata r:id="rId22" o:title=""/>
          </v:shape>
          <o:OLEObject Type="Embed" ProgID="Word.Document.8" ShapeID="_x0000_i1027" DrawAspect="Content" ObjectID="_1658318878" r:id="rId23">
            <o:FieldCodes>\s</o:FieldCodes>
          </o:OLEObject>
        </w:object>
      </w:r>
    </w:p>
    <w:p w14:paraId="72D8ABB0" w14:textId="77777777" w:rsidR="009D5DAC" w:rsidRPr="009D5DAC" w:rsidRDefault="009D5DAC" w:rsidP="009D5DAC">
      <w:pPr>
        <w:keepLines/>
        <w:overflowPunct w:val="0"/>
        <w:autoSpaceDE w:val="0"/>
        <w:autoSpaceDN w:val="0"/>
        <w:adjustRightInd w:val="0"/>
        <w:spacing w:after="240"/>
        <w:jc w:val="center"/>
        <w:textAlignment w:val="baseline"/>
        <w:rPr>
          <w:rFonts w:ascii="Arial" w:hAnsi="Arial"/>
          <w:b/>
          <w:lang w:eastAsia="zh-CN"/>
        </w:rPr>
      </w:pPr>
      <w:r w:rsidRPr="009D5DAC">
        <w:rPr>
          <w:rFonts w:ascii="Arial" w:hAnsi="Arial"/>
          <w:b/>
        </w:rPr>
        <w:t>Figure 6</w:t>
      </w:r>
      <w:r w:rsidRPr="009D5DAC">
        <w:rPr>
          <w:rFonts w:ascii="Arial" w:hAnsi="Arial" w:hint="eastAsia"/>
          <w:b/>
        </w:rPr>
        <w:t>.1.2.</w:t>
      </w:r>
      <w:r w:rsidRPr="009D5DAC">
        <w:rPr>
          <w:rFonts w:ascii="Arial" w:hAnsi="Arial" w:hint="eastAsia"/>
          <w:b/>
          <w:lang w:eastAsia="zh-CN"/>
        </w:rPr>
        <w:t>2</w:t>
      </w:r>
      <w:r w:rsidRPr="009D5DAC">
        <w:rPr>
          <w:rFonts w:ascii="Arial" w:hAnsi="Arial"/>
          <w:b/>
        </w:rPr>
        <w:t>-1:</w:t>
      </w:r>
      <w:r w:rsidRPr="009D5DAC" w:rsidDel="00302324">
        <w:rPr>
          <w:rFonts w:ascii="Arial" w:hAnsi="Arial"/>
          <w:b/>
        </w:rPr>
        <w:t xml:space="preserve"> </w:t>
      </w:r>
      <w:r w:rsidRPr="009D5DAC">
        <w:rPr>
          <w:rFonts w:ascii="Arial" w:hAnsi="Arial" w:hint="eastAsia"/>
          <w:b/>
          <w:lang w:eastAsia="zh-CN"/>
        </w:rPr>
        <w:t>A</w:t>
      </w:r>
      <w:r w:rsidRPr="009D5DAC">
        <w:rPr>
          <w:rFonts w:ascii="Arial" w:hAnsi="Arial" w:hint="eastAsia"/>
          <w:b/>
        </w:rPr>
        <w:t>uthorization of NF service access</w:t>
      </w:r>
      <w:r w:rsidRPr="009D5DAC">
        <w:rPr>
          <w:rFonts w:ascii="Arial" w:hAnsi="Arial" w:hint="eastAsia"/>
          <w:b/>
          <w:lang w:eastAsia="zh-CN"/>
        </w:rPr>
        <w:t xml:space="preserve"> for r</w:t>
      </w:r>
      <w:r w:rsidRPr="009D5DAC">
        <w:rPr>
          <w:rFonts w:ascii="Arial" w:hAnsi="Arial" w:hint="eastAsia"/>
          <w:b/>
        </w:rPr>
        <w:t>oaming scenario</w:t>
      </w:r>
    </w:p>
    <w:p w14:paraId="7D3F661C" w14:textId="77777777" w:rsidR="009D5DAC" w:rsidRPr="009D5DAC" w:rsidRDefault="009D5DAC" w:rsidP="009D5DAC">
      <w:pPr>
        <w:overflowPunct w:val="0"/>
        <w:autoSpaceDE w:val="0"/>
        <w:autoSpaceDN w:val="0"/>
        <w:adjustRightInd w:val="0"/>
        <w:ind w:left="568" w:hanging="284"/>
        <w:textAlignment w:val="baseline"/>
        <w:rPr>
          <w:lang w:eastAsia="zh-CN"/>
        </w:rPr>
      </w:pPr>
      <w:r w:rsidRPr="009D5DAC">
        <w:rPr>
          <w:lang w:eastAsia="zh-CN"/>
        </w:rPr>
        <w:t>1)</w:t>
      </w:r>
      <w:r w:rsidRPr="009D5DAC">
        <w:rPr>
          <w:lang w:eastAsia="zh-CN"/>
        </w:rPr>
        <w:tab/>
      </w:r>
      <w:r w:rsidRPr="009D5DAC">
        <w:rPr>
          <w:rFonts w:hint="eastAsia"/>
          <w:lang w:eastAsia="zh-CN"/>
        </w:rPr>
        <w:t xml:space="preserve">NF service consumer </w:t>
      </w:r>
      <w:r w:rsidRPr="009D5DAC">
        <w:rPr>
          <w:lang w:eastAsia="zh-CN"/>
        </w:rPr>
        <w:t xml:space="preserve">to </w:t>
      </w:r>
      <w:r w:rsidRPr="009D5DAC">
        <w:rPr>
          <w:rFonts w:hint="eastAsia"/>
          <w:lang w:eastAsia="zh-CN"/>
        </w:rPr>
        <w:t>NF service producer</w:t>
      </w:r>
      <w:r w:rsidRPr="009D5DAC">
        <w:rPr>
          <w:lang w:eastAsia="zh-CN"/>
        </w:rPr>
        <w:t xml:space="preserve">: </w:t>
      </w:r>
      <w:r w:rsidRPr="009D5DAC">
        <w:rPr>
          <w:rFonts w:hint="eastAsia"/>
          <w:lang w:eastAsia="zh-CN"/>
        </w:rPr>
        <w:t xml:space="preserve">NF </w:t>
      </w:r>
      <w:r w:rsidRPr="009D5DAC">
        <w:rPr>
          <w:lang w:eastAsia="zh-CN"/>
        </w:rPr>
        <w:t>Service Request (NF type and NF instance ID of service consumer, NF type and NF instance ID of service producer, NF service name).</w:t>
      </w:r>
      <w:r w:rsidRPr="009D5DAC">
        <w:rPr>
          <w:rFonts w:hint="eastAsia"/>
          <w:lang w:eastAsia="zh-CN"/>
        </w:rPr>
        <w:t xml:space="preserve"> </w:t>
      </w:r>
    </w:p>
    <w:p w14:paraId="043D4506" w14:textId="77777777" w:rsidR="009D5DAC" w:rsidRPr="009D5DAC" w:rsidRDefault="009D5DAC" w:rsidP="009D5DAC">
      <w:pPr>
        <w:overflowPunct w:val="0"/>
        <w:autoSpaceDE w:val="0"/>
        <w:autoSpaceDN w:val="0"/>
        <w:adjustRightInd w:val="0"/>
        <w:ind w:left="568" w:hanging="284"/>
        <w:textAlignment w:val="baseline"/>
        <w:rPr>
          <w:lang w:eastAsia="zh-CN"/>
        </w:rPr>
      </w:pPr>
      <w:r w:rsidRPr="009D5DAC">
        <w:rPr>
          <w:lang w:eastAsia="zh-CN"/>
        </w:rPr>
        <w:t>2)</w:t>
      </w:r>
      <w:r w:rsidRPr="009D5DAC">
        <w:rPr>
          <w:lang w:eastAsia="zh-CN"/>
        </w:rPr>
        <w:tab/>
      </w:r>
      <w:r w:rsidRPr="009D5DAC">
        <w:rPr>
          <w:rFonts w:hint="eastAsia"/>
          <w:lang w:eastAsia="zh-CN"/>
        </w:rPr>
        <w:t xml:space="preserve">NF service producer to NRF in Home PLMN: Authorization Request </w:t>
      </w:r>
      <w:r w:rsidRPr="009D5DAC">
        <w:rPr>
          <w:lang w:eastAsia="zh-CN"/>
        </w:rPr>
        <w:t>(NF type and NF instance ID of service consumer, NF type and NF instance ID of service producer, NF service name).</w:t>
      </w:r>
    </w:p>
    <w:p w14:paraId="3D8DAC9B" w14:textId="77777777" w:rsidR="009D5DAC" w:rsidRPr="009D5DAC" w:rsidRDefault="009D5DAC" w:rsidP="009D5DAC">
      <w:pPr>
        <w:overflowPunct w:val="0"/>
        <w:autoSpaceDE w:val="0"/>
        <w:autoSpaceDN w:val="0"/>
        <w:adjustRightInd w:val="0"/>
        <w:ind w:left="568" w:hanging="284"/>
        <w:textAlignment w:val="baseline"/>
        <w:rPr>
          <w:lang w:eastAsia="zh-CN"/>
        </w:rPr>
      </w:pPr>
      <w:r w:rsidRPr="009D5DAC">
        <w:rPr>
          <w:lang w:eastAsia="zh-CN"/>
        </w:rPr>
        <w:t>3)</w:t>
      </w:r>
      <w:r w:rsidRPr="009D5DAC">
        <w:rPr>
          <w:lang w:eastAsia="zh-CN"/>
        </w:rPr>
        <w:tab/>
      </w:r>
      <w:r w:rsidRPr="009D5DAC">
        <w:rPr>
          <w:rFonts w:hint="eastAsia"/>
          <w:lang w:eastAsia="zh-CN"/>
        </w:rPr>
        <w:t xml:space="preserve">NRF in Home PLMN to NF service producer: </w:t>
      </w:r>
    </w:p>
    <w:p w14:paraId="7F237D56" w14:textId="77777777" w:rsidR="009D5DAC" w:rsidRPr="009D5DAC" w:rsidRDefault="009D5DAC" w:rsidP="009D5DAC">
      <w:pPr>
        <w:overflowPunct w:val="0"/>
        <w:autoSpaceDE w:val="0"/>
        <w:autoSpaceDN w:val="0"/>
        <w:adjustRightInd w:val="0"/>
        <w:ind w:left="851" w:hanging="284"/>
        <w:textAlignment w:val="baseline"/>
        <w:rPr>
          <w:lang w:eastAsia="zh-CN"/>
        </w:rPr>
      </w:pPr>
      <w:r w:rsidRPr="009D5DAC">
        <w:rPr>
          <w:lang w:eastAsia="zh-CN"/>
        </w:rPr>
        <w:t xml:space="preserve">NRF </w:t>
      </w:r>
      <w:r w:rsidRPr="009D5DAC">
        <w:rPr>
          <w:rFonts w:hint="eastAsia"/>
          <w:lang w:eastAsia="zh-CN"/>
        </w:rPr>
        <w:t>in Home PLMN</w:t>
      </w:r>
      <w:r w:rsidRPr="009D5DAC">
        <w:rPr>
          <w:lang w:eastAsia="zh-CN"/>
        </w:rPr>
        <w:t xml:space="preserve"> checks whether the access can be permitted according to the maintained authorization information (static policies). If the service can be authorized, NRF </w:t>
      </w:r>
      <w:r w:rsidRPr="009D5DAC">
        <w:rPr>
          <w:rFonts w:hint="eastAsia"/>
          <w:lang w:eastAsia="zh-CN"/>
        </w:rPr>
        <w:t>in Home PLMN</w:t>
      </w:r>
      <w:r w:rsidRPr="009D5DAC">
        <w:rPr>
          <w:lang w:eastAsia="zh-CN"/>
        </w:rPr>
        <w:t xml:space="preserve"> sends the </w:t>
      </w:r>
      <w:r w:rsidRPr="009D5DAC">
        <w:rPr>
          <w:rFonts w:hint="eastAsia"/>
          <w:lang w:eastAsia="zh-CN"/>
        </w:rPr>
        <w:t>Authorization Response to the NF service producer.</w:t>
      </w:r>
    </w:p>
    <w:p w14:paraId="0F8C53F1" w14:textId="77777777" w:rsidR="009D5DAC" w:rsidRPr="009D5DAC" w:rsidRDefault="009D5DAC" w:rsidP="009D5DAC">
      <w:pPr>
        <w:overflowPunct w:val="0"/>
        <w:autoSpaceDE w:val="0"/>
        <w:autoSpaceDN w:val="0"/>
        <w:adjustRightInd w:val="0"/>
        <w:ind w:left="568" w:hanging="284"/>
        <w:textAlignment w:val="baseline"/>
        <w:rPr>
          <w:lang w:eastAsia="zh-CN"/>
        </w:rPr>
      </w:pPr>
      <w:r w:rsidRPr="009D5DAC">
        <w:rPr>
          <w:lang w:eastAsia="zh-CN"/>
        </w:rPr>
        <w:t>4)</w:t>
      </w:r>
      <w:r w:rsidRPr="009D5DAC">
        <w:rPr>
          <w:lang w:eastAsia="zh-CN"/>
        </w:rPr>
        <w:tab/>
      </w:r>
      <w:r w:rsidRPr="009D5DAC">
        <w:rPr>
          <w:rFonts w:hint="eastAsia"/>
          <w:lang w:eastAsia="zh-CN"/>
        </w:rPr>
        <w:t xml:space="preserve">NF service producer to NF service consumer: </w:t>
      </w:r>
    </w:p>
    <w:p w14:paraId="157CF63B" w14:textId="77777777" w:rsidR="009D5DAC" w:rsidRPr="009D5DAC" w:rsidRDefault="009D5DAC" w:rsidP="009D5DAC">
      <w:pPr>
        <w:overflowPunct w:val="0"/>
        <w:autoSpaceDE w:val="0"/>
        <w:autoSpaceDN w:val="0"/>
        <w:adjustRightInd w:val="0"/>
        <w:ind w:left="851" w:hanging="284"/>
        <w:textAlignment w:val="baseline"/>
        <w:rPr>
          <w:lang w:eastAsia="zh-CN"/>
        </w:rPr>
      </w:pPr>
      <w:r w:rsidRPr="009D5DAC">
        <w:rPr>
          <w:lang w:eastAsia="zh-CN"/>
        </w:rPr>
        <w:t xml:space="preserve">If </w:t>
      </w:r>
      <w:r w:rsidRPr="009D5DAC">
        <w:rPr>
          <w:rFonts w:hint="eastAsia"/>
          <w:lang w:eastAsia="zh-CN"/>
        </w:rPr>
        <w:t>authorized,</w:t>
      </w:r>
      <w:r w:rsidRPr="009D5DAC">
        <w:rPr>
          <w:lang w:eastAsia="zh-CN"/>
        </w:rPr>
        <w:t xml:space="preserve"> NF service producer executes the requested service and response to NF service consumer.</w:t>
      </w:r>
    </w:p>
    <w:p w14:paraId="75FEF951" w14:textId="77777777" w:rsidR="009D5DAC" w:rsidRPr="009D5DAC" w:rsidDel="00D773C8" w:rsidRDefault="009D5DAC" w:rsidP="009D5DAC">
      <w:pPr>
        <w:keepLines/>
        <w:overflowPunct w:val="0"/>
        <w:autoSpaceDE w:val="0"/>
        <w:autoSpaceDN w:val="0"/>
        <w:adjustRightInd w:val="0"/>
        <w:ind w:left="1135" w:hanging="851"/>
        <w:textAlignment w:val="baseline"/>
        <w:rPr>
          <w:del w:id="85" w:author="rapporteur" w:date="2020-07-02T13:39:00Z"/>
          <w:color w:val="FF0000"/>
        </w:rPr>
      </w:pPr>
      <w:del w:id="86" w:author="rapporteur" w:date="2020-07-02T13:39:00Z">
        <w:r w:rsidRPr="009D5DAC" w:rsidDel="00D773C8">
          <w:rPr>
            <w:color w:val="FF0000"/>
          </w:rPr>
          <w:delText xml:space="preserve">Editor's Note: </w:delText>
        </w:r>
        <w:r w:rsidRPr="009D5DAC" w:rsidDel="00D773C8">
          <w:rPr>
            <w:rFonts w:hint="eastAsia"/>
            <w:color w:val="FF0000"/>
          </w:rPr>
          <w:delText xml:space="preserve">The authentication </w:delText>
        </w:r>
        <w:r w:rsidRPr="009D5DAC" w:rsidDel="00D773C8">
          <w:rPr>
            <w:color w:val="FF0000"/>
          </w:rPr>
          <w:delText>mechanism</w:delText>
        </w:r>
        <w:r w:rsidRPr="009D5DAC" w:rsidDel="00D773C8">
          <w:rPr>
            <w:rFonts w:hint="eastAsia"/>
            <w:color w:val="FF0000"/>
          </w:rPr>
          <w:delText xml:space="preserve">s </w:delText>
        </w:r>
        <w:r w:rsidRPr="009D5DAC" w:rsidDel="00D773C8">
          <w:rPr>
            <w:color w:val="FF0000"/>
          </w:rPr>
          <w:delText>between</w:delText>
        </w:r>
        <w:r w:rsidRPr="009D5DAC" w:rsidDel="00D773C8">
          <w:rPr>
            <w:rFonts w:hint="eastAsia"/>
            <w:color w:val="FF0000"/>
          </w:rPr>
          <w:delText xml:space="preserve"> different PLMNs</w:delText>
        </w:r>
        <w:r w:rsidRPr="009D5DAC" w:rsidDel="00D773C8">
          <w:rPr>
            <w:color w:val="FF0000"/>
          </w:rPr>
          <w:delText xml:space="preserve"> </w:delText>
        </w:r>
        <w:r w:rsidRPr="009D5DAC" w:rsidDel="00D773C8">
          <w:rPr>
            <w:rFonts w:hint="eastAsia"/>
            <w:color w:val="FF0000"/>
          </w:rPr>
          <w:delText>is FFS</w:delText>
        </w:r>
        <w:r w:rsidRPr="009D5DAC" w:rsidDel="00D773C8">
          <w:rPr>
            <w:color w:val="FF0000"/>
          </w:rPr>
          <w:delText>.</w:delText>
        </w:r>
      </w:del>
    </w:p>
    <w:p w14:paraId="51AF87FE" w14:textId="77777777" w:rsidR="009D5DAC" w:rsidRPr="009D5DAC" w:rsidRDefault="009D5DAC">
      <w:pPr>
        <w:keepLines/>
        <w:overflowPunct w:val="0"/>
        <w:autoSpaceDE w:val="0"/>
        <w:autoSpaceDN w:val="0"/>
        <w:adjustRightInd w:val="0"/>
        <w:ind w:left="1135" w:hanging="851"/>
        <w:textAlignment w:val="baseline"/>
        <w:rPr>
          <w:ins w:id="87" w:author="rapporteur" w:date="2020-07-02T13:39:00Z"/>
          <w:lang w:eastAsia="zh-CN"/>
        </w:rPr>
        <w:pPrChange w:id="88" w:author="rapporteur" w:date="2020-07-02T13:39:00Z">
          <w:pPr>
            <w:pStyle w:val="EditorsNote"/>
          </w:pPr>
        </w:pPrChange>
      </w:pPr>
      <w:ins w:id="89" w:author="rapporteur" w:date="2020-07-02T13:39:00Z">
        <w:r w:rsidRPr="009D5DAC">
          <w:rPr>
            <w:lang w:eastAsia="zh-CN"/>
          </w:rPr>
          <w:t>NOTE 1: The authentication mechanism between different PLMNs is not addressed in th</w:t>
        </w:r>
      </w:ins>
      <w:ins w:id="90" w:author="rapporteur" w:date="2020-07-02T13:40:00Z">
        <w:r w:rsidRPr="009D5DAC">
          <w:rPr>
            <w:lang w:eastAsia="zh-CN"/>
          </w:rPr>
          <w:t>e present clause.</w:t>
        </w:r>
      </w:ins>
    </w:p>
    <w:p w14:paraId="560106F2" w14:textId="77777777" w:rsidR="009D5DAC" w:rsidRPr="009D5DAC" w:rsidRDefault="009D5DAC" w:rsidP="009D5DAC">
      <w:pPr>
        <w:keepNext/>
        <w:keepLines/>
        <w:overflowPunct w:val="0"/>
        <w:autoSpaceDE w:val="0"/>
        <w:autoSpaceDN w:val="0"/>
        <w:adjustRightInd w:val="0"/>
        <w:spacing w:before="120"/>
        <w:ind w:left="1134" w:hanging="1134"/>
        <w:textAlignment w:val="baseline"/>
        <w:outlineLvl w:val="2"/>
        <w:rPr>
          <w:rFonts w:ascii="Arial" w:hAnsi="Arial"/>
          <w:sz w:val="28"/>
        </w:rPr>
      </w:pPr>
      <w:bookmarkStart w:id="91" w:name="_Toc42258339"/>
      <w:r w:rsidRPr="009D5DAC">
        <w:rPr>
          <w:rFonts w:ascii="Arial" w:hAnsi="Arial" w:hint="eastAsia"/>
          <w:sz w:val="28"/>
        </w:rPr>
        <w:t xml:space="preserve">6.1.3 </w:t>
      </w:r>
      <w:r w:rsidRPr="009D5DAC">
        <w:rPr>
          <w:rFonts w:ascii="Arial" w:hAnsi="Arial"/>
          <w:sz w:val="28"/>
        </w:rPr>
        <w:tab/>
      </w:r>
      <w:r w:rsidRPr="009D5DAC">
        <w:rPr>
          <w:rFonts w:ascii="Arial" w:hAnsi="Arial" w:hint="eastAsia"/>
          <w:sz w:val="28"/>
        </w:rPr>
        <w:t>Evaluation</w:t>
      </w:r>
      <w:bookmarkEnd w:id="91"/>
    </w:p>
    <w:p w14:paraId="00744C6F" w14:textId="0EBD2EBF" w:rsidR="009D5DAC" w:rsidRPr="009D5DAC" w:rsidRDefault="009D5DAC">
      <w:pPr>
        <w:pPrChange w:id="92" w:author="rapporteur" w:date="2020-07-07T15:19:00Z">
          <w:pPr>
            <w:keepLines/>
            <w:overflowPunct w:val="0"/>
            <w:autoSpaceDE w:val="0"/>
            <w:autoSpaceDN w:val="0"/>
            <w:adjustRightInd w:val="0"/>
            <w:ind w:left="1135" w:hanging="851"/>
            <w:textAlignment w:val="baseline"/>
          </w:pPr>
        </w:pPrChange>
      </w:pPr>
      <w:del w:id="93" w:author="rapporteur" w:date="2020-07-07T15:19:00Z">
        <w:r w:rsidRPr="009D5DAC" w:rsidDel="00D62C17">
          <w:delText>Editor's note: The evaluation is FFS</w:delText>
        </w:r>
      </w:del>
      <w:ins w:id="94" w:author="rapporteur" w:date="2020-07-07T15:19:00Z">
        <w:r w:rsidR="00D62C17">
          <w:t>void</w:t>
        </w:r>
      </w:ins>
    </w:p>
    <w:p w14:paraId="08A4DBA0" w14:textId="77777777" w:rsidR="009D5DAC" w:rsidRPr="009D5DAC" w:rsidRDefault="009D5DAC">
      <w:pPr>
        <w:keepLines/>
        <w:overflowPunct w:val="0"/>
        <w:autoSpaceDE w:val="0"/>
        <w:autoSpaceDN w:val="0"/>
        <w:adjustRightInd w:val="0"/>
        <w:ind w:left="1135" w:hanging="851"/>
        <w:textAlignment w:val="baseline"/>
        <w:pPrChange w:id="95" w:author="rapporteur" w:date="2020-07-02T13:40:00Z">
          <w:pPr>
            <w:pStyle w:val="EditorsNote"/>
          </w:pPr>
        </w:pPrChange>
      </w:pPr>
    </w:p>
    <w:p w14:paraId="77C19CC5" w14:textId="605A6AC4" w:rsidR="009D5DAC" w:rsidRDefault="009D5DAC" w:rsidP="009D5DAC">
      <w:pPr>
        <w:jc w:val="center"/>
        <w:rPr>
          <w:noProof/>
          <w:color w:val="00B0F0"/>
          <w:sz w:val="32"/>
          <w:szCs w:val="32"/>
        </w:rPr>
      </w:pPr>
      <w:r w:rsidRPr="00250986">
        <w:rPr>
          <w:noProof/>
          <w:color w:val="00B0F0"/>
          <w:sz w:val="32"/>
          <w:szCs w:val="32"/>
        </w:rPr>
        <w:t xml:space="preserve">*** </w:t>
      </w:r>
      <w:r>
        <w:rPr>
          <w:noProof/>
          <w:color w:val="00B0F0"/>
          <w:sz w:val="32"/>
          <w:szCs w:val="32"/>
        </w:rPr>
        <w:t xml:space="preserve">END CHANGE </w:t>
      </w:r>
      <w:r w:rsidR="0087379F">
        <w:rPr>
          <w:noProof/>
          <w:color w:val="00B0F0"/>
          <w:sz w:val="32"/>
          <w:szCs w:val="32"/>
        </w:rPr>
        <w:t>7</w:t>
      </w:r>
      <w:r>
        <w:rPr>
          <w:noProof/>
          <w:color w:val="00B0F0"/>
          <w:sz w:val="32"/>
          <w:szCs w:val="32"/>
        </w:rPr>
        <w:t xml:space="preserve"> ***</w:t>
      </w:r>
    </w:p>
    <w:p w14:paraId="59A81AFD" w14:textId="3F927332" w:rsidR="009D5DAC" w:rsidRPr="00250986" w:rsidRDefault="009D5DAC" w:rsidP="009D5DAC">
      <w:pPr>
        <w:jc w:val="center"/>
        <w:rPr>
          <w:noProof/>
          <w:color w:val="00B0F0"/>
          <w:sz w:val="32"/>
          <w:szCs w:val="32"/>
        </w:rPr>
      </w:pPr>
      <w:r>
        <w:rPr>
          <w:noProof/>
          <w:color w:val="00B0F0"/>
          <w:sz w:val="32"/>
          <w:szCs w:val="32"/>
        </w:rPr>
        <w:t xml:space="preserve">*** </w:t>
      </w:r>
      <w:r w:rsidRPr="00250986">
        <w:rPr>
          <w:noProof/>
          <w:color w:val="00B0F0"/>
          <w:sz w:val="32"/>
          <w:szCs w:val="32"/>
        </w:rPr>
        <w:t xml:space="preserve">BEGIN CHANGE </w:t>
      </w:r>
      <w:r w:rsidR="0087379F">
        <w:rPr>
          <w:noProof/>
          <w:color w:val="00B0F0"/>
          <w:sz w:val="32"/>
          <w:szCs w:val="32"/>
        </w:rPr>
        <w:t>8</w:t>
      </w:r>
      <w:r w:rsidRPr="00250986">
        <w:rPr>
          <w:noProof/>
          <w:color w:val="00B0F0"/>
          <w:sz w:val="32"/>
          <w:szCs w:val="32"/>
        </w:rPr>
        <w:t xml:space="preserve"> ***</w:t>
      </w:r>
    </w:p>
    <w:p w14:paraId="7D19883D" w14:textId="77777777" w:rsidR="004A3DFD" w:rsidRPr="004A3DFD" w:rsidRDefault="004A3DFD" w:rsidP="004A3DFD">
      <w:pPr>
        <w:keepNext/>
        <w:keepLines/>
        <w:overflowPunct w:val="0"/>
        <w:autoSpaceDE w:val="0"/>
        <w:autoSpaceDN w:val="0"/>
        <w:adjustRightInd w:val="0"/>
        <w:spacing w:before="180"/>
        <w:ind w:left="1134" w:hanging="1134"/>
        <w:textAlignment w:val="baseline"/>
        <w:outlineLvl w:val="1"/>
        <w:rPr>
          <w:rFonts w:ascii="Arial" w:hAnsi="Arial"/>
          <w:sz w:val="32"/>
        </w:rPr>
      </w:pPr>
      <w:bookmarkStart w:id="96" w:name="_Toc42258340"/>
      <w:r w:rsidRPr="004A3DFD">
        <w:rPr>
          <w:rFonts w:ascii="Arial" w:hAnsi="Arial"/>
          <w:sz w:val="32"/>
        </w:rPr>
        <w:lastRenderedPageBreak/>
        <w:t xml:space="preserve">6.2 </w:t>
      </w:r>
      <w:r w:rsidRPr="004A3DFD">
        <w:rPr>
          <w:rFonts w:ascii="Arial" w:hAnsi="Arial"/>
          <w:sz w:val="32"/>
        </w:rPr>
        <w:tab/>
        <w:t>Solution #2: Application layer protection based on JSON Object Signing and Encryption (JOSE)</w:t>
      </w:r>
      <w:bookmarkEnd w:id="96"/>
    </w:p>
    <w:p w14:paraId="578C84F2" w14:textId="77777777" w:rsidR="004A3DFD" w:rsidRPr="004A3DFD" w:rsidRDefault="004A3DFD" w:rsidP="004A3DFD">
      <w:pPr>
        <w:keepNext/>
        <w:keepLines/>
        <w:overflowPunct w:val="0"/>
        <w:autoSpaceDE w:val="0"/>
        <w:autoSpaceDN w:val="0"/>
        <w:adjustRightInd w:val="0"/>
        <w:spacing w:before="120"/>
        <w:ind w:left="1134" w:hanging="1134"/>
        <w:textAlignment w:val="baseline"/>
        <w:outlineLvl w:val="2"/>
        <w:rPr>
          <w:rFonts w:ascii="Arial" w:hAnsi="Arial"/>
          <w:sz w:val="28"/>
        </w:rPr>
      </w:pPr>
      <w:bookmarkStart w:id="97" w:name="_Toc42258341"/>
      <w:r w:rsidRPr="004A3DFD">
        <w:rPr>
          <w:rFonts w:ascii="Arial" w:hAnsi="Arial"/>
          <w:sz w:val="28"/>
        </w:rPr>
        <w:t>6.2.1</w:t>
      </w:r>
      <w:r w:rsidRPr="004A3DFD">
        <w:rPr>
          <w:rFonts w:ascii="Arial" w:hAnsi="Arial"/>
          <w:sz w:val="28"/>
        </w:rPr>
        <w:tab/>
      </w:r>
      <w:r w:rsidRPr="004A3DFD">
        <w:rPr>
          <w:rFonts w:ascii="Arial" w:hAnsi="Arial"/>
          <w:sz w:val="28"/>
        </w:rPr>
        <w:tab/>
        <w:t>General</w:t>
      </w:r>
      <w:bookmarkEnd w:id="97"/>
    </w:p>
    <w:p w14:paraId="44D50A43" w14:textId="77777777" w:rsidR="004A3DFD" w:rsidRPr="004A3DFD" w:rsidRDefault="004A3DFD" w:rsidP="004A3DFD">
      <w:pPr>
        <w:overflowPunct w:val="0"/>
        <w:autoSpaceDE w:val="0"/>
        <w:autoSpaceDN w:val="0"/>
        <w:adjustRightInd w:val="0"/>
        <w:textAlignment w:val="baseline"/>
      </w:pPr>
      <w:r w:rsidRPr="004A3DFD">
        <w:t>Following aspects are considered when designing a solution for e2e protection of application layer information in the HTTP payload:</w:t>
      </w:r>
    </w:p>
    <w:p w14:paraId="3BF777B8" w14:textId="77777777" w:rsidR="004A3DFD" w:rsidRPr="004A3DFD" w:rsidRDefault="004A3DFD" w:rsidP="004A3DFD">
      <w:pPr>
        <w:overflowPunct w:val="0"/>
        <w:autoSpaceDE w:val="0"/>
        <w:autoSpaceDN w:val="0"/>
        <w:adjustRightInd w:val="0"/>
        <w:ind w:left="568" w:hanging="284"/>
        <w:textAlignment w:val="baseline"/>
      </w:pPr>
      <w:r w:rsidRPr="004A3DFD">
        <w:t>-</w:t>
      </w:r>
      <w:r w:rsidRPr="004A3DFD">
        <w:tab/>
        <w:t>Which protocol to use to secure JSON content</w:t>
      </w:r>
    </w:p>
    <w:p w14:paraId="1FB89D58" w14:textId="77777777" w:rsidR="004A3DFD" w:rsidRPr="004A3DFD" w:rsidRDefault="004A3DFD" w:rsidP="004A3DFD">
      <w:pPr>
        <w:overflowPunct w:val="0"/>
        <w:autoSpaceDE w:val="0"/>
        <w:autoSpaceDN w:val="0"/>
        <w:adjustRightInd w:val="0"/>
        <w:ind w:left="568" w:hanging="284"/>
        <w:textAlignment w:val="baseline"/>
      </w:pPr>
      <w:r w:rsidRPr="004A3DFD">
        <w:t>-</w:t>
      </w:r>
      <w:r w:rsidRPr="004A3DFD">
        <w:tab/>
        <w:t>Where to implement e2e security in the network</w:t>
      </w:r>
    </w:p>
    <w:p w14:paraId="08790819" w14:textId="77777777" w:rsidR="004A3DFD" w:rsidRPr="004A3DFD" w:rsidRDefault="004A3DFD" w:rsidP="004A3DFD">
      <w:pPr>
        <w:overflowPunct w:val="0"/>
        <w:autoSpaceDE w:val="0"/>
        <w:autoSpaceDN w:val="0"/>
        <w:adjustRightInd w:val="0"/>
        <w:ind w:left="568" w:hanging="284"/>
        <w:textAlignment w:val="baseline"/>
      </w:pPr>
      <w:r w:rsidRPr="004A3DFD">
        <w:t>-</w:t>
      </w:r>
      <w:r w:rsidRPr="004A3DFD">
        <w:tab/>
        <w:t xml:space="preserve">Which JSON information elements to protect and what kind of protection is required </w:t>
      </w:r>
    </w:p>
    <w:p w14:paraId="2638535E" w14:textId="77777777" w:rsidR="004A3DFD" w:rsidRPr="004A3DFD" w:rsidRDefault="004A3DFD" w:rsidP="004A3DFD">
      <w:pPr>
        <w:overflowPunct w:val="0"/>
        <w:autoSpaceDE w:val="0"/>
        <w:autoSpaceDN w:val="0"/>
        <w:adjustRightInd w:val="0"/>
        <w:ind w:left="568" w:hanging="284"/>
        <w:textAlignment w:val="baseline"/>
      </w:pPr>
      <w:r w:rsidRPr="004A3DFD">
        <w:t>-</w:t>
      </w:r>
      <w:r w:rsidRPr="004A3DFD">
        <w:tab/>
        <w:t>Algorithms to use for protection and their negotiation between two Edge Proxy end points</w:t>
      </w:r>
    </w:p>
    <w:p w14:paraId="59E2FE09" w14:textId="77777777" w:rsidR="004A3DFD" w:rsidRPr="004A3DFD" w:rsidRDefault="004A3DFD" w:rsidP="004A3DFD">
      <w:pPr>
        <w:overflowPunct w:val="0"/>
        <w:autoSpaceDE w:val="0"/>
        <w:autoSpaceDN w:val="0"/>
        <w:adjustRightInd w:val="0"/>
        <w:ind w:left="568" w:hanging="284"/>
        <w:textAlignment w:val="baseline"/>
      </w:pPr>
      <w:r w:rsidRPr="004A3DFD">
        <w:t>-</w:t>
      </w:r>
      <w:r w:rsidRPr="004A3DFD">
        <w:tab/>
        <w:t>Key management aspects including key distribution to the Edge Proxies</w:t>
      </w:r>
    </w:p>
    <w:p w14:paraId="743884A5" w14:textId="77777777" w:rsidR="004A3DFD" w:rsidRPr="004A3DFD" w:rsidRDefault="004A3DFD" w:rsidP="004A3DFD">
      <w:pPr>
        <w:overflowPunct w:val="0"/>
        <w:autoSpaceDE w:val="0"/>
        <w:autoSpaceDN w:val="0"/>
        <w:adjustRightInd w:val="0"/>
        <w:ind w:left="568" w:hanging="284"/>
        <w:textAlignment w:val="baseline"/>
      </w:pPr>
      <w:r w:rsidRPr="004A3DFD">
        <w:t>-</w:t>
      </w:r>
      <w:r w:rsidRPr="004A3DFD">
        <w:tab/>
        <w:t>Protection mechanism that allows selective protection of the payload while allowing other unprotected payload to be modified by the intermediaries</w:t>
      </w:r>
    </w:p>
    <w:p w14:paraId="3745A4EE" w14:textId="77777777" w:rsidR="004A3DFD" w:rsidRPr="004A3DFD" w:rsidRDefault="004A3DFD" w:rsidP="004A3DFD">
      <w:pPr>
        <w:keepNext/>
        <w:keepLines/>
        <w:overflowPunct w:val="0"/>
        <w:autoSpaceDE w:val="0"/>
        <w:autoSpaceDN w:val="0"/>
        <w:adjustRightInd w:val="0"/>
        <w:spacing w:before="120"/>
        <w:ind w:left="1134" w:hanging="1134"/>
        <w:textAlignment w:val="baseline"/>
        <w:outlineLvl w:val="2"/>
        <w:rPr>
          <w:rFonts w:ascii="Arial" w:hAnsi="Arial"/>
          <w:sz w:val="28"/>
        </w:rPr>
      </w:pPr>
      <w:bookmarkStart w:id="98" w:name="_Toc42258342"/>
      <w:r w:rsidRPr="004A3DFD">
        <w:rPr>
          <w:rFonts w:ascii="Arial" w:hAnsi="Arial"/>
          <w:sz w:val="28"/>
        </w:rPr>
        <w:t xml:space="preserve">6.2.2 </w:t>
      </w:r>
      <w:r w:rsidRPr="004A3DFD">
        <w:rPr>
          <w:rFonts w:ascii="Arial" w:hAnsi="Arial"/>
          <w:sz w:val="28"/>
        </w:rPr>
        <w:tab/>
        <w:t>Application layer protection based on JOSE</w:t>
      </w:r>
      <w:bookmarkEnd w:id="98"/>
    </w:p>
    <w:p w14:paraId="05D50306" w14:textId="77777777" w:rsidR="004A3DFD" w:rsidRPr="004A3DFD" w:rsidRDefault="004A3DFD" w:rsidP="004A3DFD">
      <w:pPr>
        <w:overflowPunct w:val="0"/>
        <w:autoSpaceDE w:val="0"/>
        <w:autoSpaceDN w:val="0"/>
        <w:adjustRightInd w:val="0"/>
        <w:textAlignment w:val="baseline"/>
      </w:pPr>
      <w:r w:rsidRPr="004A3DFD">
        <w:t>JOSE [4] provides a set of specifications to protect JSON based data structures. These include standards for:</w:t>
      </w:r>
    </w:p>
    <w:p w14:paraId="57E1B85F" w14:textId="77777777" w:rsidR="004A3DFD" w:rsidRPr="004A3DFD" w:rsidRDefault="004A3DFD" w:rsidP="004A3DFD">
      <w:pPr>
        <w:overflowPunct w:val="0"/>
        <w:autoSpaceDE w:val="0"/>
        <w:autoSpaceDN w:val="0"/>
        <w:adjustRightInd w:val="0"/>
        <w:ind w:left="568" w:hanging="284"/>
        <w:textAlignment w:val="baseline"/>
      </w:pPr>
      <w:r w:rsidRPr="004A3DFD">
        <w:t>-</w:t>
      </w:r>
      <w:r w:rsidRPr="004A3DFD">
        <w:tab/>
        <w:t>representation of integrity-protect JSON data based on public-key digital signatures as well as symmetric-key MACs using JSON Web Signing (JWS) [5],</w:t>
      </w:r>
      <w:r w:rsidRPr="004A3DFD">
        <w:rPr>
          <w:color w:val="FFFF00"/>
        </w:rPr>
        <w:t xml:space="preserve"> </w:t>
      </w:r>
    </w:p>
    <w:p w14:paraId="096B0163" w14:textId="77777777" w:rsidR="004A3DFD" w:rsidRPr="004A3DFD" w:rsidRDefault="004A3DFD" w:rsidP="004A3DFD">
      <w:pPr>
        <w:overflowPunct w:val="0"/>
        <w:autoSpaceDE w:val="0"/>
        <w:autoSpaceDN w:val="0"/>
        <w:adjustRightInd w:val="0"/>
        <w:ind w:left="568" w:hanging="284"/>
        <w:textAlignment w:val="baseline"/>
      </w:pPr>
      <w:r w:rsidRPr="004A3DFD">
        <w:t>-</w:t>
      </w:r>
      <w:r w:rsidRPr="004A3DFD">
        <w:tab/>
        <w:t>representation of encrypted data using JSON Web Encryption [6],</w:t>
      </w:r>
    </w:p>
    <w:p w14:paraId="6920E384" w14:textId="77777777" w:rsidR="004A3DFD" w:rsidRPr="004A3DFD" w:rsidRDefault="004A3DFD" w:rsidP="004A3DFD">
      <w:pPr>
        <w:overflowPunct w:val="0"/>
        <w:autoSpaceDE w:val="0"/>
        <w:autoSpaceDN w:val="0"/>
        <w:adjustRightInd w:val="0"/>
        <w:ind w:left="568" w:hanging="284"/>
        <w:textAlignment w:val="baseline"/>
      </w:pPr>
      <w:r w:rsidRPr="004A3DFD">
        <w:t>-</w:t>
      </w:r>
      <w:r w:rsidRPr="004A3DFD">
        <w:tab/>
        <w:t xml:space="preserve">specifying how to encode public keys as JSON-structured objects, </w:t>
      </w:r>
    </w:p>
    <w:p w14:paraId="2DC533C5" w14:textId="77777777" w:rsidR="004A3DFD" w:rsidRPr="004A3DFD" w:rsidRDefault="004A3DFD" w:rsidP="004A3DFD">
      <w:pPr>
        <w:overflowPunct w:val="0"/>
        <w:autoSpaceDE w:val="0"/>
        <w:autoSpaceDN w:val="0"/>
        <w:adjustRightInd w:val="0"/>
        <w:ind w:left="568" w:hanging="284"/>
        <w:textAlignment w:val="baseline"/>
      </w:pPr>
      <w:r w:rsidRPr="004A3DFD">
        <w:t>-</w:t>
      </w:r>
      <w:r w:rsidRPr="004A3DFD">
        <w:tab/>
        <w:t>specifying algorithms and algorithm identifiers using JSON Web Algorithm [7],</w:t>
      </w:r>
    </w:p>
    <w:p w14:paraId="015FC6DD" w14:textId="77777777" w:rsidR="004A3DFD" w:rsidRPr="004A3DFD" w:rsidRDefault="004A3DFD" w:rsidP="004A3DFD">
      <w:pPr>
        <w:overflowPunct w:val="0"/>
        <w:autoSpaceDE w:val="0"/>
        <w:autoSpaceDN w:val="0"/>
        <w:adjustRightInd w:val="0"/>
        <w:ind w:left="568" w:hanging="284"/>
        <w:textAlignment w:val="baseline"/>
      </w:pPr>
      <w:r w:rsidRPr="004A3DFD">
        <w:t>-</w:t>
      </w:r>
      <w:r w:rsidRPr="004A3DFD">
        <w:tab/>
        <w:t>specifying a means to protect private and symmetric keys via encryption.</w:t>
      </w:r>
    </w:p>
    <w:p w14:paraId="525CCBE6" w14:textId="77777777" w:rsidR="004A3DFD" w:rsidRPr="004A3DFD" w:rsidRDefault="004A3DFD" w:rsidP="004A3DFD">
      <w:pPr>
        <w:overflowPunct w:val="0"/>
        <w:autoSpaceDE w:val="0"/>
        <w:autoSpaceDN w:val="0"/>
        <w:adjustRightInd w:val="0"/>
        <w:textAlignment w:val="baseline"/>
      </w:pPr>
      <w:r w:rsidRPr="004A3DFD">
        <w:t>JOSE is used to protect JSON based application content in SBA.</w:t>
      </w:r>
    </w:p>
    <w:p w14:paraId="4D071890" w14:textId="77777777" w:rsidR="004A3DFD" w:rsidRPr="004A3DFD" w:rsidRDefault="004A3DFD" w:rsidP="004A3DFD">
      <w:pPr>
        <w:keepNext/>
        <w:keepLines/>
        <w:overflowPunct w:val="0"/>
        <w:autoSpaceDE w:val="0"/>
        <w:autoSpaceDN w:val="0"/>
        <w:adjustRightInd w:val="0"/>
        <w:spacing w:before="120"/>
        <w:ind w:left="1418" w:hanging="1418"/>
        <w:textAlignment w:val="baseline"/>
        <w:outlineLvl w:val="3"/>
        <w:rPr>
          <w:rFonts w:ascii="Arial" w:hAnsi="Arial"/>
          <w:sz w:val="24"/>
        </w:rPr>
      </w:pPr>
      <w:bookmarkStart w:id="99" w:name="_Toc42258343"/>
      <w:r w:rsidRPr="004A3DFD">
        <w:rPr>
          <w:rFonts w:ascii="Arial" w:hAnsi="Arial"/>
          <w:sz w:val="24"/>
        </w:rPr>
        <w:t>6.2.2.1</w:t>
      </w:r>
      <w:r w:rsidRPr="004A3DFD">
        <w:rPr>
          <w:rFonts w:ascii="Arial" w:hAnsi="Arial"/>
          <w:sz w:val="24"/>
        </w:rPr>
        <w:tab/>
        <w:t>JSON based IEs that require protection (WHAT)</w:t>
      </w:r>
      <w:bookmarkEnd w:id="99"/>
    </w:p>
    <w:p w14:paraId="244621BC" w14:textId="77777777" w:rsidR="004A3DFD" w:rsidRPr="004A3DFD" w:rsidRDefault="004A3DFD" w:rsidP="004A3DFD">
      <w:pPr>
        <w:overflowPunct w:val="0"/>
        <w:autoSpaceDE w:val="0"/>
        <w:autoSpaceDN w:val="0"/>
        <w:adjustRightInd w:val="0"/>
        <w:textAlignment w:val="baseline"/>
      </w:pPr>
      <w:r w:rsidRPr="004A3DFD">
        <w:t xml:space="preserve">JOSE framework will be used to integrity protect all the JSON IEs in the HTTP message payload. The JSON Web Signature [5] applies integrity protection either based on digital signatures (asymmetric protection) or Message Authentication Codes (symmetric protection). The resulting data structure is of JSON type and contains JWS Signature representing a digitally signed or </w:t>
      </w:r>
      <w:proofErr w:type="spellStart"/>
      <w:r w:rsidRPr="004A3DFD">
        <w:t>MACed</w:t>
      </w:r>
      <w:proofErr w:type="spellEnd"/>
      <w:r w:rsidRPr="004A3DFD">
        <w:t xml:space="preserve"> message payload.</w:t>
      </w:r>
    </w:p>
    <w:p w14:paraId="3188DF79" w14:textId="77777777" w:rsidR="004A3DFD" w:rsidRPr="004A3DFD" w:rsidRDefault="004A3DFD" w:rsidP="004A3DFD">
      <w:pPr>
        <w:overflowPunct w:val="0"/>
        <w:autoSpaceDE w:val="0"/>
        <w:autoSpaceDN w:val="0"/>
        <w:adjustRightInd w:val="0"/>
        <w:textAlignment w:val="baseline"/>
      </w:pPr>
      <w:r w:rsidRPr="004A3DFD">
        <w:t>JOSE framework will be used to confidentiality protect Authentication Vector (AVs), cryptographic keys, SUPI and Location data (e.g. Cell ID and Physical Cell ID) contained in the HTTP message. The JSON Web Encryption [6] is based on the use of Authenticated Encryption with Associated Data (AEAD) based encryption algorithms. Hence it applies both confidentiality protection and integrity protection on the Authentication Vectors.</w:t>
      </w:r>
    </w:p>
    <w:p w14:paraId="6AF1E4F2" w14:textId="77777777" w:rsidR="004A3DFD" w:rsidRPr="004A3DFD" w:rsidDel="00A13401" w:rsidRDefault="004A3DFD" w:rsidP="004A3DFD">
      <w:pPr>
        <w:keepLines/>
        <w:overflowPunct w:val="0"/>
        <w:autoSpaceDE w:val="0"/>
        <w:autoSpaceDN w:val="0"/>
        <w:adjustRightInd w:val="0"/>
        <w:ind w:left="1135" w:hanging="851"/>
        <w:textAlignment w:val="baseline"/>
        <w:rPr>
          <w:del w:id="100" w:author="rapporteur" w:date="2020-07-02T13:41:00Z"/>
          <w:color w:val="FF0000"/>
          <w:lang w:eastAsia="zh-CN"/>
        </w:rPr>
      </w:pPr>
      <w:del w:id="101" w:author="rapporteur" w:date="2020-07-02T13:41:00Z">
        <w:r w:rsidRPr="004A3DFD" w:rsidDel="00A13401">
          <w:rPr>
            <w:color w:val="FF0000"/>
          </w:rPr>
          <w:delText>Editor's Note: This clause shall be revisited again in Phase 2 if any change is identified in the list of IEs identified in this clause for protection in Phase 1.</w:delText>
        </w:r>
      </w:del>
    </w:p>
    <w:p w14:paraId="5CE8F666" w14:textId="77777777" w:rsidR="004A3DFD" w:rsidRPr="004A3DFD" w:rsidRDefault="004A3DFD" w:rsidP="004A3DFD">
      <w:pPr>
        <w:keepNext/>
        <w:keepLines/>
        <w:overflowPunct w:val="0"/>
        <w:autoSpaceDE w:val="0"/>
        <w:autoSpaceDN w:val="0"/>
        <w:adjustRightInd w:val="0"/>
        <w:spacing w:before="120"/>
        <w:ind w:left="1418" w:hanging="1418"/>
        <w:textAlignment w:val="baseline"/>
        <w:outlineLvl w:val="3"/>
        <w:rPr>
          <w:rFonts w:ascii="Arial" w:hAnsi="Arial"/>
          <w:sz w:val="24"/>
        </w:rPr>
      </w:pPr>
      <w:bookmarkStart w:id="102" w:name="_Toc42258344"/>
      <w:r w:rsidRPr="004A3DFD">
        <w:rPr>
          <w:rFonts w:ascii="Arial" w:hAnsi="Arial"/>
          <w:sz w:val="24"/>
        </w:rPr>
        <w:t>6.2.2.2</w:t>
      </w:r>
      <w:r w:rsidRPr="004A3DFD">
        <w:rPr>
          <w:rFonts w:ascii="Arial" w:hAnsi="Arial"/>
          <w:sz w:val="24"/>
        </w:rPr>
        <w:tab/>
        <w:t>Integrity and Confidentiality protection schemes (HOW)</w:t>
      </w:r>
      <w:bookmarkEnd w:id="102"/>
    </w:p>
    <w:p w14:paraId="704182D7" w14:textId="77777777" w:rsidR="004A3DFD" w:rsidRPr="004A3DFD" w:rsidDel="00A13401" w:rsidRDefault="004A3DFD" w:rsidP="004A3DFD">
      <w:pPr>
        <w:keepLines/>
        <w:overflowPunct w:val="0"/>
        <w:autoSpaceDE w:val="0"/>
        <w:autoSpaceDN w:val="0"/>
        <w:adjustRightInd w:val="0"/>
        <w:ind w:left="1135" w:hanging="851"/>
        <w:textAlignment w:val="baseline"/>
        <w:rPr>
          <w:del w:id="103" w:author="rapporteur" w:date="2020-07-02T13:42:00Z"/>
          <w:color w:val="FF0000"/>
        </w:rPr>
      </w:pPr>
      <w:del w:id="104" w:author="rapporteur" w:date="2020-07-02T13:42:00Z">
        <w:r w:rsidRPr="004A3DFD" w:rsidDel="00A13401">
          <w:rPr>
            <w:color w:val="FF0000"/>
          </w:rPr>
          <w:delText>Editor's Note: This clause shall include the following aspects - whether Confidentiality protection and Integrity protection is based on Asymmetric encryption or Symmetric encryption, protection schemes needed to allow intermediate nodes to modify application layer information, if required.</w:delText>
        </w:r>
      </w:del>
    </w:p>
    <w:p w14:paraId="1C455F81" w14:textId="77777777" w:rsidR="004A3DFD" w:rsidRPr="004A3DFD" w:rsidRDefault="004A3DFD" w:rsidP="004A3DFD">
      <w:pPr>
        <w:keepNext/>
        <w:keepLines/>
        <w:overflowPunct w:val="0"/>
        <w:autoSpaceDE w:val="0"/>
        <w:autoSpaceDN w:val="0"/>
        <w:adjustRightInd w:val="0"/>
        <w:spacing w:before="120"/>
        <w:ind w:left="1701" w:hanging="1701"/>
        <w:textAlignment w:val="baseline"/>
        <w:outlineLvl w:val="4"/>
        <w:rPr>
          <w:rFonts w:ascii="Arial" w:hAnsi="Arial"/>
          <w:sz w:val="22"/>
        </w:rPr>
      </w:pPr>
      <w:bookmarkStart w:id="105" w:name="_Toc42258345"/>
      <w:r w:rsidRPr="004A3DFD">
        <w:rPr>
          <w:rFonts w:ascii="Arial" w:hAnsi="Arial"/>
          <w:sz w:val="22"/>
        </w:rPr>
        <w:t xml:space="preserve">6.2.2.2.1 </w:t>
      </w:r>
      <w:r w:rsidRPr="004A3DFD">
        <w:rPr>
          <w:rFonts w:ascii="Arial" w:hAnsi="Arial"/>
          <w:sz w:val="22"/>
        </w:rPr>
        <w:tab/>
        <w:t>Integrity protection based on JSON patch</w:t>
      </w:r>
      <w:bookmarkEnd w:id="105"/>
    </w:p>
    <w:p w14:paraId="2C6D92D5" w14:textId="77777777" w:rsidR="004A3DFD" w:rsidRPr="004A3DFD" w:rsidRDefault="004A3DFD" w:rsidP="004A3DFD">
      <w:pPr>
        <w:overflowPunct w:val="0"/>
        <w:autoSpaceDE w:val="0"/>
        <w:autoSpaceDN w:val="0"/>
        <w:adjustRightInd w:val="0"/>
        <w:textAlignment w:val="baseline"/>
      </w:pPr>
      <w:r w:rsidRPr="004A3DFD">
        <w:t>There is a requirement for "e2e" integrity protection in conjunction with requirement for intermediaries to be able to modify the message in a verifiable way.</w:t>
      </w:r>
    </w:p>
    <w:p w14:paraId="02A6CD59" w14:textId="77777777" w:rsidR="004A3DFD" w:rsidRPr="004A3DFD" w:rsidRDefault="004A3DFD" w:rsidP="004A3DFD">
      <w:pPr>
        <w:keepNext/>
        <w:keepLines/>
        <w:overflowPunct w:val="0"/>
        <w:autoSpaceDE w:val="0"/>
        <w:autoSpaceDN w:val="0"/>
        <w:adjustRightInd w:val="0"/>
        <w:spacing w:before="60"/>
        <w:jc w:val="center"/>
        <w:textAlignment w:val="baseline"/>
        <w:rPr>
          <w:rFonts w:ascii="Arial" w:hAnsi="Arial"/>
          <w:b/>
        </w:rPr>
      </w:pPr>
      <w:r w:rsidRPr="004A3DFD">
        <w:rPr>
          <w:rFonts w:ascii="Arial" w:hAnsi="Arial"/>
          <w:b/>
        </w:rPr>
        <w:object w:dxaOrig="14932" w:dyaOrig="11408" w14:anchorId="55DC3CE9">
          <v:shape id="_x0000_i1028" type="#_x0000_t75" style="width:481.5pt;height:368.5pt" o:ole="">
            <v:imagedata r:id="rId24" o:title=""/>
          </v:shape>
          <o:OLEObject Type="Embed" ProgID="Mscgen.Chart" ShapeID="_x0000_i1028" DrawAspect="Content" ObjectID="_1658318879" r:id="rId25"/>
        </w:object>
      </w:r>
    </w:p>
    <w:p w14:paraId="54208C3F" w14:textId="77777777" w:rsidR="004A3DFD" w:rsidRPr="004A3DFD" w:rsidRDefault="004A3DFD" w:rsidP="004A3DFD">
      <w:pPr>
        <w:keepLines/>
        <w:overflowPunct w:val="0"/>
        <w:autoSpaceDE w:val="0"/>
        <w:autoSpaceDN w:val="0"/>
        <w:adjustRightInd w:val="0"/>
        <w:spacing w:after="240"/>
        <w:jc w:val="center"/>
        <w:textAlignment w:val="baseline"/>
        <w:rPr>
          <w:rFonts w:ascii="Arial" w:hAnsi="Arial"/>
          <w:b/>
        </w:rPr>
      </w:pPr>
      <w:r w:rsidRPr="004A3DFD">
        <w:rPr>
          <w:rFonts w:ascii="Arial" w:hAnsi="Arial"/>
          <w:b/>
        </w:rPr>
        <w:t>Figure 6.2.2.2-1: Message flow across N32 interface</w:t>
      </w:r>
    </w:p>
    <w:p w14:paraId="7FB14093" w14:textId="77777777" w:rsidR="004A3DFD" w:rsidRPr="004A3DFD" w:rsidRDefault="004A3DFD" w:rsidP="004A3DFD">
      <w:pPr>
        <w:overflowPunct w:val="0"/>
        <w:autoSpaceDE w:val="0"/>
        <w:autoSpaceDN w:val="0"/>
        <w:adjustRightInd w:val="0"/>
        <w:ind w:left="568" w:hanging="284"/>
        <w:textAlignment w:val="baseline"/>
      </w:pPr>
      <w:r w:rsidRPr="004A3DFD">
        <w:t>1.</w:t>
      </w:r>
      <w:r w:rsidRPr="004A3DFD">
        <w:tab/>
        <w:t xml:space="preserve">The </w:t>
      </w:r>
      <w:proofErr w:type="spellStart"/>
      <w:r w:rsidRPr="004A3DFD">
        <w:t>vSEPP</w:t>
      </w:r>
      <w:proofErr w:type="spellEnd"/>
      <w:r w:rsidRPr="004A3DFD">
        <w:t xml:space="preserve"> receives an HTTP request.</w:t>
      </w:r>
    </w:p>
    <w:p w14:paraId="4E0749A1" w14:textId="77777777" w:rsidR="004A3DFD" w:rsidRPr="004A3DFD" w:rsidRDefault="004A3DFD" w:rsidP="004A3DFD">
      <w:pPr>
        <w:overflowPunct w:val="0"/>
        <w:autoSpaceDE w:val="0"/>
        <w:autoSpaceDN w:val="0"/>
        <w:adjustRightInd w:val="0"/>
        <w:ind w:left="568" w:hanging="284"/>
        <w:textAlignment w:val="baseline"/>
      </w:pPr>
      <w:r w:rsidRPr="004A3DFD">
        <w:t>2.</w:t>
      </w:r>
      <w:r w:rsidRPr="004A3DFD">
        <w:tab/>
        <w:t xml:space="preserve">The </w:t>
      </w:r>
      <w:proofErr w:type="spellStart"/>
      <w:r w:rsidRPr="004A3DFD">
        <w:t>vSEPP</w:t>
      </w:r>
      <w:proofErr w:type="spellEnd"/>
      <w:r w:rsidRPr="004A3DFD">
        <w:t xml:space="preserve"> encapsulates the HTTP request into a JSON object </w:t>
      </w:r>
      <w:proofErr w:type="spellStart"/>
      <w:r w:rsidRPr="004A3DFD">
        <w:t>encapsulatedRequest</w:t>
      </w:r>
      <w:proofErr w:type="spellEnd"/>
      <w:r w:rsidRPr="004A3DFD">
        <w:t xml:space="preserve"> consisting of three JSON objects: </w:t>
      </w:r>
    </w:p>
    <w:p w14:paraId="08A073A4" w14:textId="77777777" w:rsidR="004A3DFD" w:rsidRPr="004A3DFD" w:rsidRDefault="004A3DFD" w:rsidP="004A3DFD">
      <w:pPr>
        <w:overflowPunct w:val="0"/>
        <w:autoSpaceDE w:val="0"/>
        <w:autoSpaceDN w:val="0"/>
        <w:adjustRightInd w:val="0"/>
        <w:ind w:left="851" w:hanging="284"/>
        <w:textAlignment w:val="baseline"/>
      </w:pPr>
      <w:r w:rsidRPr="004A3DFD">
        <w:t>-</w:t>
      </w:r>
      <w:r w:rsidRPr="004A3DFD">
        <w:tab/>
        <w:t xml:space="preserve">the request lines </w:t>
      </w:r>
      <w:proofErr w:type="gramStart"/>
      <w:r w:rsidRPr="004A3DFD">
        <w:t>is</w:t>
      </w:r>
      <w:proofErr w:type="gramEnd"/>
      <w:r w:rsidRPr="004A3DFD">
        <w:t xml:space="preserve"> put into an element called </w:t>
      </w:r>
      <w:proofErr w:type="spellStart"/>
      <w:r w:rsidRPr="004A3DFD">
        <w:t>requestLine</w:t>
      </w:r>
      <w:proofErr w:type="spellEnd"/>
      <w:r w:rsidRPr="004A3DFD">
        <w:t xml:space="preserve"> containing an element each for the method, the URI, and the protocol of the request received in step 1.</w:t>
      </w:r>
    </w:p>
    <w:p w14:paraId="0E811F5E" w14:textId="77777777" w:rsidR="004A3DFD" w:rsidRPr="004A3DFD" w:rsidRDefault="004A3DFD" w:rsidP="004A3DFD">
      <w:pPr>
        <w:overflowPunct w:val="0"/>
        <w:autoSpaceDE w:val="0"/>
        <w:autoSpaceDN w:val="0"/>
        <w:adjustRightInd w:val="0"/>
        <w:ind w:left="851" w:hanging="284"/>
        <w:textAlignment w:val="baseline"/>
      </w:pPr>
      <w:r w:rsidRPr="004A3DFD">
        <w:t>-</w:t>
      </w:r>
      <w:r w:rsidRPr="004A3DFD">
        <w:tab/>
        <w:t xml:space="preserve">the header of the request received in step 1 is put in into an element called </w:t>
      </w:r>
      <w:proofErr w:type="spellStart"/>
      <w:r w:rsidRPr="004A3DFD">
        <w:t>httpHeaders</w:t>
      </w:r>
      <w:proofErr w:type="spellEnd"/>
      <w:r w:rsidRPr="004A3DFD">
        <w:t>, with one element per header of the original request.</w:t>
      </w:r>
    </w:p>
    <w:p w14:paraId="0A9D02E3" w14:textId="77777777" w:rsidR="004A3DFD" w:rsidRPr="004A3DFD" w:rsidRDefault="004A3DFD" w:rsidP="004A3DFD">
      <w:pPr>
        <w:overflowPunct w:val="0"/>
        <w:autoSpaceDE w:val="0"/>
        <w:autoSpaceDN w:val="0"/>
        <w:adjustRightInd w:val="0"/>
        <w:ind w:left="851" w:hanging="284"/>
        <w:textAlignment w:val="baseline"/>
      </w:pPr>
      <w:r w:rsidRPr="004A3DFD">
        <w:t>-</w:t>
      </w:r>
      <w:r w:rsidRPr="004A3DFD">
        <w:tab/>
        <w:t>the body of the request received in step 1 is put into an element called http body.</w:t>
      </w:r>
    </w:p>
    <w:p w14:paraId="4484789C" w14:textId="77777777" w:rsidR="004A3DFD" w:rsidRPr="004A3DFD" w:rsidRDefault="004A3DFD" w:rsidP="004A3DFD">
      <w:pPr>
        <w:overflowPunct w:val="0"/>
        <w:autoSpaceDE w:val="0"/>
        <w:autoSpaceDN w:val="0"/>
        <w:adjustRightInd w:val="0"/>
        <w:ind w:left="851" w:hanging="284"/>
        <w:textAlignment w:val="baseline"/>
      </w:pPr>
      <w:r w:rsidRPr="004A3DFD">
        <w:t>Editor's note: how to deal with multipart messages is FFS.</w:t>
      </w:r>
    </w:p>
    <w:p w14:paraId="2913D0B7" w14:textId="77777777" w:rsidR="004A3DFD" w:rsidRPr="004A3DFD" w:rsidRDefault="004A3DFD" w:rsidP="004A3DFD">
      <w:pPr>
        <w:overflowPunct w:val="0"/>
        <w:autoSpaceDE w:val="0"/>
        <w:autoSpaceDN w:val="0"/>
        <w:adjustRightInd w:val="0"/>
        <w:ind w:left="568" w:hanging="284"/>
        <w:textAlignment w:val="baseline"/>
      </w:pPr>
      <w:r w:rsidRPr="004A3DFD">
        <w:tab/>
        <w:t xml:space="preserve">The </w:t>
      </w:r>
      <w:proofErr w:type="spellStart"/>
      <w:r w:rsidRPr="004A3DFD">
        <w:t>vSEPP</w:t>
      </w:r>
      <w:proofErr w:type="spellEnd"/>
      <w:r w:rsidRPr="004A3DFD">
        <w:t xml:space="preserve"> includes its own identity and the </w:t>
      </w:r>
      <w:proofErr w:type="spellStart"/>
      <w:r w:rsidRPr="004A3DFD">
        <w:t>encapsulatedRequest</w:t>
      </w:r>
      <w:proofErr w:type="spellEnd"/>
      <w:r w:rsidRPr="004A3DFD">
        <w:t xml:space="preserve"> into a JSON object called </w:t>
      </w:r>
      <w:proofErr w:type="spellStart"/>
      <w:r w:rsidRPr="004A3DFD">
        <w:t>partRequest</w:t>
      </w:r>
      <w:proofErr w:type="spellEnd"/>
      <w:r w:rsidRPr="004A3DFD">
        <w:t xml:space="preserve"> as well to allow the </w:t>
      </w:r>
      <w:proofErr w:type="spellStart"/>
      <w:r w:rsidRPr="004A3DFD">
        <w:t>hSEPP</w:t>
      </w:r>
      <w:proofErr w:type="spellEnd"/>
      <w:r w:rsidRPr="004A3DFD">
        <w:t xml:space="preserve"> to identify the originator. </w:t>
      </w:r>
    </w:p>
    <w:p w14:paraId="783AC05D" w14:textId="77777777" w:rsidR="004A3DFD" w:rsidRPr="004A3DFD" w:rsidDel="0061147D" w:rsidRDefault="004A3DFD" w:rsidP="004A3DFD">
      <w:pPr>
        <w:keepLines/>
        <w:overflowPunct w:val="0"/>
        <w:autoSpaceDE w:val="0"/>
        <w:autoSpaceDN w:val="0"/>
        <w:adjustRightInd w:val="0"/>
        <w:ind w:left="1135" w:hanging="851"/>
        <w:textAlignment w:val="baseline"/>
        <w:rPr>
          <w:del w:id="106" w:author="rapporteur" w:date="2020-07-02T13:42:00Z"/>
          <w:color w:val="FF0000"/>
        </w:rPr>
      </w:pPr>
      <w:del w:id="107" w:author="rapporteur" w:date="2020-07-02T13:42:00Z">
        <w:r w:rsidRPr="004A3DFD" w:rsidDel="0061147D">
          <w:rPr>
            <w:color w:val="FF0000"/>
          </w:rPr>
          <w:delText>Editor's note: it is FFS whether: The vSEPP shall include the first intermediary's ID in the partRequest. This authorizes the first intermediary to perform modifications.</w:delText>
        </w:r>
      </w:del>
    </w:p>
    <w:p w14:paraId="00F29F5C" w14:textId="77777777" w:rsidR="004A3DFD" w:rsidRPr="004A3DFD" w:rsidRDefault="004A3DFD" w:rsidP="004A3DFD">
      <w:pPr>
        <w:keepLines/>
        <w:overflowPunct w:val="0"/>
        <w:autoSpaceDE w:val="0"/>
        <w:autoSpaceDN w:val="0"/>
        <w:adjustRightInd w:val="0"/>
        <w:ind w:left="1135" w:hanging="851"/>
        <w:textAlignment w:val="baseline"/>
        <w:rPr>
          <w:ins w:id="108" w:author="rapporteur" w:date="2020-07-02T13:42:00Z"/>
          <w:color w:val="FF0000"/>
        </w:rPr>
      </w:pPr>
      <w:ins w:id="109" w:author="rapporteur" w:date="2020-07-02T13:42:00Z">
        <w:r w:rsidRPr="004A3DFD">
          <w:rPr>
            <w:color w:val="FF0000"/>
          </w:rPr>
          <w:t xml:space="preserve">NOTE 1: Whether the </w:t>
        </w:r>
        <w:proofErr w:type="spellStart"/>
        <w:r w:rsidRPr="004A3DFD">
          <w:rPr>
            <w:color w:val="FF0000"/>
          </w:rPr>
          <w:t>vSEPP</w:t>
        </w:r>
        <w:proofErr w:type="spellEnd"/>
        <w:r w:rsidRPr="004A3DFD">
          <w:rPr>
            <w:color w:val="FF0000"/>
          </w:rPr>
          <w:t xml:space="preserve"> needs to incl</w:t>
        </w:r>
      </w:ins>
      <w:ins w:id="110" w:author="rapporteur" w:date="2020-07-02T13:43:00Z">
        <w:r w:rsidRPr="004A3DFD">
          <w:rPr>
            <w:color w:val="FF0000"/>
          </w:rPr>
          <w:t xml:space="preserve">ude the first intermediary's ID in the </w:t>
        </w:r>
        <w:proofErr w:type="spellStart"/>
        <w:r w:rsidRPr="004A3DFD">
          <w:rPr>
            <w:color w:val="FF0000"/>
          </w:rPr>
          <w:t>partRequest</w:t>
        </w:r>
        <w:proofErr w:type="spellEnd"/>
        <w:r w:rsidRPr="004A3DFD">
          <w:rPr>
            <w:color w:val="FF0000"/>
          </w:rPr>
          <w:t xml:space="preserve"> for authorization of the first intermediary to perform </w:t>
        </w:r>
        <w:proofErr w:type="spellStart"/>
        <w:r w:rsidRPr="004A3DFD">
          <w:rPr>
            <w:color w:val="FF0000"/>
          </w:rPr>
          <w:t>modications</w:t>
        </w:r>
        <w:proofErr w:type="spellEnd"/>
        <w:r w:rsidRPr="004A3DFD">
          <w:rPr>
            <w:color w:val="FF0000"/>
          </w:rPr>
          <w:t xml:space="preserve"> is not addressed in the present </w:t>
        </w:r>
      </w:ins>
      <w:ins w:id="111" w:author="rapporteur" w:date="2020-07-02T13:44:00Z">
        <w:r w:rsidRPr="004A3DFD">
          <w:rPr>
            <w:color w:val="FF0000"/>
          </w:rPr>
          <w:t>document</w:t>
        </w:r>
      </w:ins>
      <w:ins w:id="112" w:author="rapporteur" w:date="2020-07-02T13:43:00Z">
        <w:r w:rsidRPr="004A3DFD">
          <w:rPr>
            <w:color w:val="FF0000"/>
          </w:rPr>
          <w:t>.</w:t>
        </w:r>
      </w:ins>
    </w:p>
    <w:p w14:paraId="76D82B5D" w14:textId="77777777" w:rsidR="004A3DFD" w:rsidRPr="004A3DFD" w:rsidDel="0061147D" w:rsidRDefault="004A3DFD" w:rsidP="004A3DFD">
      <w:pPr>
        <w:keepLines/>
        <w:overflowPunct w:val="0"/>
        <w:autoSpaceDE w:val="0"/>
        <w:autoSpaceDN w:val="0"/>
        <w:adjustRightInd w:val="0"/>
        <w:ind w:left="1135" w:hanging="851"/>
        <w:textAlignment w:val="baseline"/>
        <w:rPr>
          <w:del w:id="113" w:author="rapporteur" w:date="2020-07-02T13:43:00Z"/>
          <w:color w:val="FF0000"/>
        </w:rPr>
      </w:pPr>
      <w:del w:id="114" w:author="rapporteur" w:date="2020-07-02T13:43:00Z">
        <w:r w:rsidRPr="004A3DFD" w:rsidDel="0061147D">
          <w:rPr>
            <w:color w:val="FF0000"/>
          </w:rPr>
          <w:delText>Editor's Note: Only authorized intermediaries are allowed to perform modifications. Authorization mechanism is FFS</w:delText>
        </w:r>
      </w:del>
    </w:p>
    <w:p w14:paraId="5E048FA9" w14:textId="77777777" w:rsidR="004A3DFD" w:rsidRPr="004A3DFD" w:rsidRDefault="004A3DFD">
      <w:pPr>
        <w:keepLines/>
        <w:overflowPunct w:val="0"/>
        <w:autoSpaceDE w:val="0"/>
        <w:autoSpaceDN w:val="0"/>
        <w:adjustRightInd w:val="0"/>
        <w:ind w:left="1135" w:hanging="851"/>
        <w:textAlignment w:val="baseline"/>
        <w:rPr>
          <w:ins w:id="115" w:author="rapporteur" w:date="2020-07-02T13:43:00Z"/>
        </w:rPr>
        <w:pPrChange w:id="116" w:author="rapporteur" w:date="2020-07-02T13:43:00Z">
          <w:pPr>
            <w:pStyle w:val="B1"/>
          </w:pPr>
        </w:pPrChange>
      </w:pPr>
      <w:ins w:id="117" w:author="rapporteur" w:date="2020-07-02T13:43:00Z">
        <w:r w:rsidRPr="004A3DFD">
          <w:t xml:space="preserve">NOTE 2: Only authorized intermediaries </w:t>
        </w:r>
        <w:proofErr w:type="gramStart"/>
        <w:r w:rsidRPr="004A3DFD">
          <w:t>are allowed to</w:t>
        </w:r>
        <w:proofErr w:type="gramEnd"/>
        <w:r w:rsidRPr="004A3DFD">
          <w:t xml:space="preserve"> perform modifications. </w:t>
        </w:r>
      </w:ins>
      <w:ins w:id="118" w:author="rapporteur" w:date="2020-07-02T13:44:00Z">
        <w:r w:rsidRPr="004A3DFD">
          <w:t>The authorization mechanisms are not addressed in the present document.</w:t>
        </w:r>
      </w:ins>
    </w:p>
    <w:p w14:paraId="70083BF4" w14:textId="77777777" w:rsidR="004A3DFD" w:rsidRPr="004A3DFD" w:rsidRDefault="004A3DFD" w:rsidP="004A3DFD">
      <w:pPr>
        <w:overflowPunct w:val="0"/>
        <w:autoSpaceDE w:val="0"/>
        <w:autoSpaceDN w:val="0"/>
        <w:adjustRightInd w:val="0"/>
        <w:ind w:left="568" w:hanging="284"/>
        <w:textAlignment w:val="baseline"/>
        <w:rPr>
          <w:ins w:id="119" w:author="rapporteur" w:date="2020-07-02T13:44:00Z"/>
          <w:color w:val="FF0000"/>
        </w:rPr>
      </w:pPr>
      <w:del w:id="120" w:author="rapporteur" w:date="2020-07-02T13:44:00Z">
        <w:r w:rsidRPr="004A3DFD" w:rsidDel="0061147D">
          <w:rPr>
            <w:color w:val="FF0000"/>
          </w:rPr>
          <w:lastRenderedPageBreak/>
          <w:delText>Editor's note: whether the hSEPP should include a policy which elements are allowed to be changed by the first intermediary is FFS.</w:delText>
        </w:r>
      </w:del>
    </w:p>
    <w:p w14:paraId="06F0FF9F" w14:textId="6BC0F5D4" w:rsidR="004A3DFD" w:rsidRPr="004A3DFD" w:rsidRDefault="004A3DFD">
      <w:pPr>
        <w:keepLines/>
        <w:overflowPunct w:val="0"/>
        <w:autoSpaceDE w:val="0"/>
        <w:autoSpaceDN w:val="0"/>
        <w:adjustRightInd w:val="0"/>
        <w:ind w:left="1135" w:hanging="851"/>
        <w:textAlignment w:val="baseline"/>
        <w:pPrChange w:id="121" w:author="rapporteur" w:date="2020-07-02T13:44:00Z">
          <w:pPr>
            <w:pStyle w:val="B1"/>
          </w:pPr>
        </w:pPrChange>
      </w:pPr>
      <w:ins w:id="122" w:author="rapporteur" w:date="2020-07-02T13:44:00Z">
        <w:r w:rsidRPr="004A3DFD">
          <w:t xml:space="preserve">NOTE 3: Whether the </w:t>
        </w:r>
        <w:proofErr w:type="spellStart"/>
        <w:r w:rsidRPr="004A3DFD">
          <w:t>hSEPP</w:t>
        </w:r>
        <w:proofErr w:type="spellEnd"/>
        <w:r w:rsidRPr="004A3DFD">
          <w:t xml:space="preserve"> needs to include a policy</w:t>
        </w:r>
      </w:ins>
      <w:ins w:id="123" w:author="rapporteur" w:date="2020-07-07T15:19:00Z">
        <w:r w:rsidR="00DC1B3E">
          <w:t xml:space="preserve"> regarding</w:t>
        </w:r>
      </w:ins>
      <w:ins w:id="124" w:author="rapporteur" w:date="2020-07-02T13:44:00Z">
        <w:r w:rsidRPr="004A3DFD">
          <w:t xml:space="preserve"> which elements </w:t>
        </w:r>
        <w:proofErr w:type="gramStart"/>
        <w:r w:rsidRPr="004A3DFD">
          <w:t>are allo</w:t>
        </w:r>
      </w:ins>
      <w:ins w:id="125" w:author="rapporteur" w:date="2020-07-02T13:45:00Z">
        <w:r w:rsidRPr="004A3DFD">
          <w:t>wed to</w:t>
        </w:r>
        <w:proofErr w:type="gramEnd"/>
        <w:r w:rsidRPr="004A3DFD">
          <w:t xml:space="preserve"> be changed by the first intermediary is not addressed in the present document.</w:t>
        </w:r>
      </w:ins>
    </w:p>
    <w:p w14:paraId="668B3387" w14:textId="77777777" w:rsidR="004A3DFD" w:rsidRPr="004A3DFD" w:rsidRDefault="004A3DFD" w:rsidP="004A3DFD">
      <w:pPr>
        <w:overflowPunct w:val="0"/>
        <w:autoSpaceDE w:val="0"/>
        <w:autoSpaceDN w:val="0"/>
        <w:adjustRightInd w:val="0"/>
        <w:ind w:left="568" w:hanging="284"/>
        <w:textAlignment w:val="baseline"/>
      </w:pPr>
      <w:r w:rsidRPr="004A3DFD">
        <w:tab/>
        <w:t xml:space="preserve">The </w:t>
      </w:r>
      <w:proofErr w:type="spellStart"/>
      <w:r w:rsidRPr="004A3DFD">
        <w:t>vSEPP</w:t>
      </w:r>
      <w:proofErr w:type="spellEnd"/>
      <w:r w:rsidRPr="004A3DFD">
        <w:t xml:space="preserve"> integrity protects the complete </w:t>
      </w:r>
      <w:proofErr w:type="spellStart"/>
      <w:r w:rsidRPr="004A3DFD">
        <w:t>partRequest</w:t>
      </w:r>
      <w:proofErr w:type="spellEnd"/>
      <w:r w:rsidRPr="004A3DFD">
        <w:t xml:space="preserve"> using JWS.</w:t>
      </w:r>
    </w:p>
    <w:p w14:paraId="0544A7CD" w14:textId="77777777" w:rsidR="004A3DFD" w:rsidRPr="004A3DFD" w:rsidRDefault="004A3DFD" w:rsidP="004A3DFD">
      <w:pPr>
        <w:overflowPunct w:val="0"/>
        <w:autoSpaceDE w:val="0"/>
        <w:autoSpaceDN w:val="0"/>
        <w:adjustRightInd w:val="0"/>
        <w:ind w:left="568" w:hanging="284"/>
        <w:textAlignment w:val="baseline"/>
      </w:pPr>
      <w:r w:rsidRPr="004A3DFD">
        <w:tab/>
        <w:t xml:space="preserve">The integrity protected </w:t>
      </w:r>
      <w:proofErr w:type="spellStart"/>
      <w:r w:rsidRPr="004A3DFD">
        <w:t>partRequest</w:t>
      </w:r>
      <w:proofErr w:type="spellEnd"/>
      <w:r w:rsidRPr="004A3DFD">
        <w:t xml:space="preserve"> is put into an array. </w:t>
      </w:r>
    </w:p>
    <w:p w14:paraId="35E60A36" w14:textId="77777777" w:rsidR="004A3DFD" w:rsidRPr="004A3DFD" w:rsidRDefault="004A3DFD" w:rsidP="004A3DFD">
      <w:pPr>
        <w:overflowPunct w:val="0"/>
        <w:autoSpaceDE w:val="0"/>
        <w:autoSpaceDN w:val="0"/>
        <w:adjustRightInd w:val="0"/>
        <w:ind w:left="568" w:hanging="284"/>
        <w:textAlignment w:val="baseline"/>
      </w:pPr>
      <w:r w:rsidRPr="004A3DFD">
        <w:t>3.</w:t>
      </w:r>
      <w:r w:rsidRPr="004A3DFD">
        <w:tab/>
        <w:t xml:space="preserve">The </w:t>
      </w:r>
      <w:proofErr w:type="spellStart"/>
      <w:r w:rsidRPr="004A3DFD">
        <w:t>vSEPP</w:t>
      </w:r>
      <w:proofErr w:type="spellEnd"/>
      <w:r w:rsidRPr="004A3DFD">
        <w:t xml:space="preserve"> uses HTTP POST to send the encapsulated request to the first intermediary (visited network's IPX provider).</w:t>
      </w:r>
    </w:p>
    <w:p w14:paraId="55228FEF" w14:textId="77777777" w:rsidR="004A3DFD" w:rsidRPr="004A3DFD" w:rsidRDefault="004A3DFD" w:rsidP="004A3DFD">
      <w:pPr>
        <w:overflowPunct w:val="0"/>
        <w:autoSpaceDE w:val="0"/>
        <w:autoSpaceDN w:val="0"/>
        <w:adjustRightInd w:val="0"/>
        <w:ind w:left="568" w:hanging="284"/>
        <w:textAlignment w:val="baseline"/>
      </w:pPr>
      <w:r w:rsidRPr="004A3DFD">
        <w:t>4.</w:t>
      </w:r>
      <w:r w:rsidRPr="004A3DFD">
        <w:tab/>
        <w:t>The first intermediary (e.g. visited network's IPX provider) checks the integrity and authenticity of the encapsulated request. It parses the encapsulated request and determine which changes are required. The first intermediary creates a JSON element called operations, taking the syntax and semantic from RFC 6902, that, when applied as a JSON patch to the encapsulated request, will result in the desired request. If no patch is required, the operations element is empty.</w:t>
      </w:r>
    </w:p>
    <w:p w14:paraId="29F8A741" w14:textId="77777777" w:rsidR="004A3DFD" w:rsidRPr="004A3DFD" w:rsidRDefault="004A3DFD" w:rsidP="004A3DFD">
      <w:pPr>
        <w:overflowPunct w:val="0"/>
        <w:autoSpaceDE w:val="0"/>
        <w:autoSpaceDN w:val="0"/>
        <w:adjustRightInd w:val="0"/>
        <w:ind w:left="568" w:hanging="284"/>
        <w:textAlignment w:val="baseline"/>
        <w:rPr>
          <w:ins w:id="126" w:author="rapporteur" w:date="2020-07-02T13:45:00Z"/>
          <w:color w:val="FF0000"/>
        </w:rPr>
      </w:pPr>
      <w:del w:id="127" w:author="rapporteur" w:date="2020-07-02T13:45:00Z">
        <w:r w:rsidRPr="004A3DFD" w:rsidDel="0061147D">
          <w:rPr>
            <w:color w:val="FF0000"/>
          </w:rPr>
          <w:delText>Editor's note: error handling in case of failed integrity check is FFS.</w:delText>
        </w:r>
      </w:del>
    </w:p>
    <w:p w14:paraId="433543E0" w14:textId="77777777" w:rsidR="004A3DFD" w:rsidRPr="004A3DFD" w:rsidRDefault="004A3DFD">
      <w:pPr>
        <w:keepLines/>
        <w:overflowPunct w:val="0"/>
        <w:autoSpaceDE w:val="0"/>
        <w:autoSpaceDN w:val="0"/>
        <w:adjustRightInd w:val="0"/>
        <w:ind w:left="1135" w:hanging="851"/>
        <w:textAlignment w:val="baseline"/>
        <w:pPrChange w:id="128" w:author="rapporteur" w:date="2020-07-02T13:45:00Z">
          <w:pPr>
            <w:pStyle w:val="B1"/>
          </w:pPr>
        </w:pPrChange>
      </w:pPr>
      <w:ins w:id="129" w:author="rapporteur" w:date="2020-07-02T13:45:00Z">
        <w:r w:rsidRPr="004A3DFD">
          <w:t>NOTE 4: Error handling in case of failed integrity check is not address</w:t>
        </w:r>
      </w:ins>
      <w:ins w:id="130" w:author="rapporteur" w:date="2020-07-02T13:46:00Z">
        <w:r w:rsidRPr="004A3DFD">
          <w:t>ed in the present document.</w:t>
        </w:r>
      </w:ins>
    </w:p>
    <w:p w14:paraId="6D79CB5A" w14:textId="77777777" w:rsidR="004A3DFD" w:rsidRPr="004A3DFD" w:rsidRDefault="004A3DFD" w:rsidP="004A3DFD">
      <w:pPr>
        <w:overflowPunct w:val="0"/>
        <w:autoSpaceDE w:val="0"/>
        <w:autoSpaceDN w:val="0"/>
        <w:adjustRightInd w:val="0"/>
        <w:ind w:left="568" w:hanging="284"/>
        <w:textAlignment w:val="baseline"/>
      </w:pPr>
      <w:r w:rsidRPr="004A3DFD">
        <w:tab/>
        <w:t xml:space="preserve">The first intermediary creates a JSON element called </w:t>
      </w:r>
      <w:proofErr w:type="spellStart"/>
      <w:r w:rsidRPr="004A3DFD">
        <w:t>partRequest</w:t>
      </w:r>
      <w:proofErr w:type="spellEnd"/>
      <w:r w:rsidRPr="004A3DFD">
        <w:t xml:space="preserve"> that includes the intermediary's identity, and integrity protect the </w:t>
      </w:r>
      <w:proofErr w:type="spellStart"/>
      <w:r w:rsidRPr="004A3DFD">
        <w:t>partRequest</w:t>
      </w:r>
      <w:proofErr w:type="spellEnd"/>
      <w:r w:rsidRPr="004A3DFD">
        <w:t xml:space="preserve"> in a JWS.</w:t>
      </w:r>
    </w:p>
    <w:p w14:paraId="747B39DF" w14:textId="77777777" w:rsidR="004A3DFD" w:rsidRPr="004A3DFD" w:rsidDel="0061147D" w:rsidRDefault="004A3DFD" w:rsidP="004A3DFD">
      <w:pPr>
        <w:overflowPunct w:val="0"/>
        <w:autoSpaceDE w:val="0"/>
        <w:autoSpaceDN w:val="0"/>
        <w:adjustRightInd w:val="0"/>
        <w:ind w:left="568" w:hanging="284"/>
        <w:textAlignment w:val="baseline"/>
        <w:rPr>
          <w:del w:id="131" w:author="rapporteur" w:date="2020-07-02T13:46:00Z"/>
          <w:color w:val="FF0000"/>
        </w:rPr>
      </w:pPr>
      <w:del w:id="132" w:author="rapporteur" w:date="2020-07-02T13:46:00Z">
        <w:r w:rsidRPr="004A3DFD" w:rsidDel="0061147D">
          <w:rPr>
            <w:color w:val="FF0000"/>
          </w:rPr>
          <w:delText>Editor's note: whether the part Request includes the hSEPP ID or the next intermediaries' ID to authorize further changes is FFS. Inclusion of a policy is not required, because this would be under the home networks remit.</w:delText>
        </w:r>
      </w:del>
    </w:p>
    <w:p w14:paraId="36681BB8" w14:textId="77777777" w:rsidR="004A3DFD" w:rsidRPr="004A3DFD" w:rsidRDefault="004A3DFD">
      <w:pPr>
        <w:keepLines/>
        <w:overflowPunct w:val="0"/>
        <w:autoSpaceDE w:val="0"/>
        <w:autoSpaceDN w:val="0"/>
        <w:adjustRightInd w:val="0"/>
        <w:ind w:left="1135" w:hanging="851"/>
        <w:textAlignment w:val="baseline"/>
        <w:rPr>
          <w:ins w:id="133" w:author="rapporteur" w:date="2020-07-02T13:46:00Z"/>
        </w:rPr>
        <w:pPrChange w:id="134" w:author="rapporteur" w:date="2020-07-02T13:46:00Z">
          <w:pPr>
            <w:pStyle w:val="B1"/>
          </w:pPr>
        </w:pPrChange>
      </w:pPr>
      <w:ins w:id="135" w:author="rapporteur" w:date="2020-07-02T13:46:00Z">
        <w:r w:rsidRPr="004A3DFD">
          <w:t xml:space="preserve">NOTE 5: Whether the </w:t>
        </w:r>
        <w:proofErr w:type="spellStart"/>
        <w:r w:rsidRPr="004A3DFD">
          <w:t>partRequest</w:t>
        </w:r>
        <w:proofErr w:type="spellEnd"/>
        <w:r w:rsidRPr="004A3DFD">
          <w:t xml:space="preserve"> includes the </w:t>
        </w:r>
        <w:proofErr w:type="spellStart"/>
        <w:r w:rsidRPr="004A3DFD">
          <w:t>hSEPP</w:t>
        </w:r>
        <w:proofErr w:type="spellEnd"/>
        <w:r w:rsidRPr="004A3DFD">
          <w:t xml:space="preserve"> ID or the next intermediaries' ID to authorize further changes is not addressed in the present document. Inclusion of a policy is not required, because this would be under the home network</w:t>
        </w:r>
      </w:ins>
      <w:ins w:id="136" w:author="rapporteur" w:date="2020-07-02T13:47:00Z">
        <w:r w:rsidRPr="004A3DFD">
          <w:t>'</w:t>
        </w:r>
      </w:ins>
      <w:ins w:id="137" w:author="rapporteur" w:date="2020-07-02T13:46:00Z">
        <w:r w:rsidRPr="004A3DFD">
          <w:t>s remit.</w:t>
        </w:r>
      </w:ins>
    </w:p>
    <w:p w14:paraId="52FC377C" w14:textId="77777777" w:rsidR="004A3DFD" w:rsidRPr="004A3DFD" w:rsidRDefault="004A3DFD" w:rsidP="004A3DFD">
      <w:pPr>
        <w:overflowPunct w:val="0"/>
        <w:autoSpaceDE w:val="0"/>
        <w:autoSpaceDN w:val="0"/>
        <w:adjustRightInd w:val="0"/>
        <w:ind w:left="568" w:hanging="284"/>
        <w:textAlignment w:val="baseline"/>
      </w:pPr>
      <w:r w:rsidRPr="004A3DFD">
        <w:tab/>
        <w:t xml:space="preserve">The integrity protected </w:t>
      </w:r>
      <w:proofErr w:type="spellStart"/>
      <w:r w:rsidRPr="004A3DFD">
        <w:t>partRequest</w:t>
      </w:r>
      <w:proofErr w:type="spellEnd"/>
      <w:r w:rsidRPr="004A3DFD">
        <w:t xml:space="preserve"> is appended to the array inside the encapsulated request created in step 2. </w:t>
      </w:r>
    </w:p>
    <w:p w14:paraId="30E9817D" w14:textId="77777777" w:rsidR="004A3DFD" w:rsidRPr="004A3DFD" w:rsidRDefault="004A3DFD" w:rsidP="004A3DFD">
      <w:pPr>
        <w:overflowPunct w:val="0"/>
        <w:autoSpaceDE w:val="0"/>
        <w:autoSpaceDN w:val="0"/>
        <w:adjustRightInd w:val="0"/>
        <w:ind w:left="568" w:hanging="284"/>
        <w:textAlignment w:val="baseline"/>
      </w:pPr>
      <w:r w:rsidRPr="004A3DFD">
        <w:t>5.</w:t>
      </w:r>
      <w:r w:rsidRPr="004A3DFD">
        <w:tab/>
        <w:t>The first intermediary sends the encapsulated request to the second intermediary (home network's IPX) as in step 3.</w:t>
      </w:r>
    </w:p>
    <w:p w14:paraId="09197267" w14:textId="77777777" w:rsidR="004A3DFD" w:rsidRPr="004A3DFD" w:rsidRDefault="004A3DFD" w:rsidP="004A3DFD">
      <w:pPr>
        <w:overflowPunct w:val="0"/>
        <w:autoSpaceDE w:val="0"/>
        <w:autoSpaceDN w:val="0"/>
        <w:adjustRightInd w:val="0"/>
        <w:ind w:left="568" w:hanging="284"/>
        <w:textAlignment w:val="baseline"/>
      </w:pPr>
      <w:r w:rsidRPr="004A3DFD">
        <w:t>6.</w:t>
      </w:r>
      <w:r w:rsidRPr="004A3DFD">
        <w:tab/>
        <w:t xml:space="preserve">The second intermediary checks the integrity and authenticity of the encapsulated request and the </w:t>
      </w:r>
      <w:proofErr w:type="spellStart"/>
      <w:r w:rsidRPr="004A3DFD">
        <w:t>partRequest</w:t>
      </w:r>
      <w:proofErr w:type="spellEnd"/>
      <w:r w:rsidRPr="004A3DFD">
        <w:t xml:space="preserve">. It parses the encapsulated request, apply the modifications described in the </w:t>
      </w:r>
      <w:proofErr w:type="spellStart"/>
      <w:r w:rsidRPr="004A3DFD">
        <w:t>partRequest</w:t>
      </w:r>
      <w:proofErr w:type="spellEnd"/>
      <w:r w:rsidRPr="004A3DFD">
        <w:t xml:space="preserve"> and determine further modifications required to result in the desired request. These modifications are recorded as a further patch request. Further processing is like in step 4 (create a </w:t>
      </w:r>
      <w:proofErr w:type="spellStart"/>
      <w:r w:rsidRPr="004A3DFD">
        <w:t>pertRequest</w:t>
      </w:r>
      <w:proofErr w:type="spellEnd"/>
      <w:r w:rsidRPr="004A3DFD">
        <w:t xml:space="preserve"> and integrity protect).</w:t>
      </w:r>
    </w:p>
    <w:p w14:paraId="304692AA" w14:textId="77777777" w:rsidR="004A3DFD" w:rsidRPr="004A3DFD" w:rsidDel="00805FAF" w:rsidRDefault="004A3DFD" w:rsidP="004A3DFD">
      <w:pPr>
        <w:overflowPunct w:val="0"/>
        <w:autoSpaceDE w:val="0"/>
        <w:autoSpaceDN w:val="0"/>
        <w:adjustRightInd w:val="0"/>
        <w:ind w:left="568" w:hanging="284"/>
        <w:textAlignment w:val="baseline"/>
        <w:rPr>
          <w:del w:id="138" w:author="rapporteur" w:date="2020-07-02T14:03:00Z"/>
          <w:color w:val="FF0000"/>
        </w:rPr>
      </w:pPr>
      <w:del w:id="139" w:author="rapporteur" w:date="2020-07-02T14:03:00Z">
        <w:r w:rsidRPr="004A3DFD" w:rsidDel="00805FAF">
          <w:rPr>
            <w:color w:val="FF0000"/>
          </w:rPr>
          <w:delText xml:space="preserve">Editor's note: it is FFS, if a policy is included in step 2, how and whether the second intermediary can check that the first intermediary only changed allowable elements. </w:delText>
        </w:r>
      </w:del>
    </w:p>
    <w:p w14:paraId="1E7554E8" w14:textId="77777777" w:rsidR="004A3DFD" w:rsidRPr="004A3DFD" w:rsidRDefault="004A3DFD">
      <w:pPr>
        <w:keepLines/>
        <w:overflowPunct w:val="0"/>
        <w:autoSpaceDE w:val="0"/>
        <w:autoSpaceDN w:val="0"/>
        <w:adjustRightInd w:val="0"/>
        <w:ind w:left="1135" w:hanging="851"/>
        <w:textAlignment w:val="baseline"/>
        <w:rPr>
          <w:ins w:id="140" w:author="rapporteur" w:date="2020-07-02T14:03:00Z"/>
        </w:rPr>
        <w:pPrChange w:id="141" w:author="rapporteur" w:date="2020-07-02T14:03:00Z">
          <w:pPr>
            <w:pStyle w:val="B1"/>
          </w:pPr>
        </w:pPrChange>
      </w:pPr>
      <w:ins w:id="142" w:author="rapporteur" w:date="2020-07-02T14:03:00Z">
        <w:r w:rsidRPr="004A3DFD">
          <w:t xml:space="preserve">NOTE 6: If </w:t>
        </w:r>
      </w:ins>
      <w:ins w:id="143" w:author="rapporteur" w:date="2020-07-02T14:04:00Z">
        <w:r w:rsidRPr="004A3DFD">
          <w:t>a policy is included in step 2, how and whether the second intermediary can check that the first intermediary only changed allowable elements is not addressed in the present document.</w:t>
        </w:r>
      </w:ins>
    </w:p>
    <w:p w14:paraId="16471742" w14:textId="77777777" w:rsidR="004A3DFD" w:rsidRPr="004A3DFD" w:rsidRDefault="004A3DFD" w:rsidP="004A3DFD">
      <w:pPr>
        <w:overflowPunct w:val="0"/>
        <w:autoSpaceDE w:val="0"/>
        <w:autoSpaceDN w:val="0"/>
        <w:adjustRightInd w:val="0"/>
        <w:ind w:left="568" w:hanging="284"/>
        <w:textAlignment w:val="baseline"/>
      </w:pPr>
      <w:r w:rsidRPr="004A3DFD">
        <w:t>7.</w:t>
      </w:r>
      <w:r w:rsidRPr="004A3DFD">
        <w:tab/>
        <w:t xml:space="preserve">The second intermediary sends the encapsulated request to the </w:t>
      </w:r>
      <w:proofErr w:type="spellStart"/>
      <w:r w:rsidRPr="004A3DFD">
        <w:t>hSEPP</w:t>
      </w:r>
      <w:proofErr w:type="spellEnd"/>
      <w:r w:rsidRPr="004A3DFD">
        <w:t xml:space="preserve"> as in step 3.</w:t>
      </w:r>
    </w:p>
    <w:p w14:paraId="405403B0" w14:textId="77777777" w:rsidR="004A3DFD" w:rsidRPr="004A3DFD" w:rsidRDefault="004A3DFD">
      <w:pPr>
        <w:keepLines/>
        <w:overflowPunct w:val="0"/>
        <w:autoSpaceDE w:val="0"/>
        <w:autoSpaceDN w:val="0"/>
        <w:adjustRightInd w:val="0"/>
        <w:ind w:left="1135" w:hanging="851"/>
        <w:textAlignment w:val="baseline"/>
        <w:pPrChange w:id="144" w:author="rapporteur" w:date="2020-07-02T14:05:00Z">
          <w:pPr>
            <w:pStyle w:val="B1"/>
          </w:pPr>
        </w:pPrChange>
      </w:pPr>
      <w:del w:id="145" w:author="rapporteur" w:date="2020-07-02T14:05:00Z">
        <w:r w:rsidRPr="004A3DFD" w:rsidDel="00805FAF">
          <w:delText>Note</w:delText>
        </w:r>
      </w:del>
      <w:ins w:id="146" w:author="rapporteur" w:date="2020-07-02T14:05:00Z">
        <w:r w:rsidRPr="004A3DFD">
          <w:t>NOTE 7</w:t>
        </w:r>
      </w:ins>
      <w:r w:rsidRPr="004A3DFD">
        <w:t xml:space="preserve">: The behaviour of the intermediaries is not normative, but the </w:t>
      </w:r>
      <w:proofErr w:type="spellStart"/>
      <w:r w:rsidRPr="004A3DFD">
        <w:t>hSEPP</w:t>
      </w:r>
      <w:proofErr w:type="spellEnd"/>
      <w:r w:rsidRPr="004A3DFD">
        <w:t xml:space="preserve"> assumes that behaviour for processing the resulting request.</w:t>
      </w:r>
    </w:p>
    <w:p w14:paraId="721E4011" w14:textId="77777777" w:rsidR="004A3DFD" w:rsidRPr="004A3DFD" w:rsidRDefault="004A3DFD" w:rsidP="004A3DFD">
      <w:pPr>
        <w:overflowPunct w:val="0"/>
        <w:autoSpaceDE w:val="0"/>
        <w:autoSpaceDN w:val="0"/>
        <w:adjustRightInd w:val="0"/>
        <w:ind w:left="568" w:hanging="284"/>
        <w:textAlignment w:val="baseline"/>
      </w:pPr>
      <w:r w:rsidRPr="004A3DFD">
        <w:t>8.</w:t>
      </w:r>
      <w:r w:rsidRPr="004A3DFD">
        <w:tab/>
        <w:t xml:space="preserve">The </w:t>
      </w:r>
      <w:proofErr w:type="spellStart"/>
      <w:r w:rsidRPr="004A3DFD">
        <w:t>hSEPP</w:t>
      </w:r>
      <w:proofErr w:type="spellEnd"/>
      <w:r w:rsidRPr="004A3DFD">
        <w:t xml:space="preserve"> checks the integrity and authenticity of the encapsulated request and the </w:t>
      </w:r>
      <w:proofErr w:type="spellStart"/>
      <w:r w:rsidRPr="004A3DFD">
        <w:t>partRequests</w:t>
      </w:r>
      <w:proofErr w:type="spellEnd"/>
      <w:r w:rsidRPr="004A3DFD">
        <w:t xml:space="preserve">. The </w:t>
      </w:r>
      <w:proofErr w:type="spellStart"/>
      <w:r w:rsidRPr="004A3DFD">
        <w:t>hSEPP</w:t>
      </w:r>
      <w:proofErr w:type="spellEnd"/>
      <w:r w:rsidRPr="004A3DFD">
        <w:t xml:space="preserve"> checks whether the modifications performed by the intermediaries were permitted by policy. The </w:t>
      </w:r>
      <w:proofErr w:type="spellStart"/>
      <w:r w:rsidRPr="004A3DFD">
        <w:t>hSEPP</w:t>
      </w:r>
      <w:proofErr w:type="spellEnd"/>
      <w:r w:rsidRPr="004A3DFD">
        <w:t xml:space="preserve"> decapsulates the encapsulated request, verify signatures, apply the patches in the </w:t>
      </w:r>
      <w:proofErr w:type="spellStart"/>
      <w:r w:rsidRPr="004A3DFD">
        <w:t>partRequests</w:t>
      </w:r>
      <w:proofErr w:type="spellEnd"/>
      <w:r w:rsidRPr="004A3DFD">
        <w:t xml:space="preserve"> in order, perform filtering on the resulting request, and create a new HTTP request according to the "patched" </w:t>
      </w:r>
      <w:proofErr w:type="spellStart"/>
      <w:r w:rsidRPr="004A3DFD">
        <w:t>encapsulatedRequest</w:t>
      </w:r>
      <w:proofErr w:type="spellEnd"/>
      <w:r w:rsidRPr="004A3DFD">
        <w:t>.</w:t>
      </w:r>
    </w:p>
    <w:p w14:paraId="0D8CB0CF" w14:textId="77777777" w:rsidR="004A3DFD" w:rsidRPr="004A3DFD" w:rsidDel="00805FAF" w:rsidRDefault="004A3DFD" w:rsidP="004A3DFD">
      <w:pPr>
        <w:keepLines/>
        <w:overflowPunct w:val="0"/>
        <w:autoSpaceDE w:val="0"/>
        <w:autoSpaceDN w:val="0"/>
        <w:adjustRightInd w:val="0"/>
        <w:ind w:left="1135" w:hanging="851"/>
        <w:textAlignment w:val="baseline"/>
        <w:rPr>
          <w:del w:id="147" w:author="rapporteur" w:date="2020-07-02T14:04:00Z"/>
          <w:color w:val="FF0000"/>
        </w:rPr>
      </w:pPr>
      <w:del w:id="148" w:author="rapporteur" w:date="2020-07-02T14:04:00Z">
        <w:r w:rsidRPr="004A3DFD" w:rsidDel="00805FAF">
          <w:rPr>
            <w:color w:val="FF0000"/>
          </w:rPr>
          <w:delText>Editor's note: which signatures the hSEPP needs to verify is FFS</w:delText>
        </w:r>
      </w:del>
    </w:p>
    <w:p w14:paraId="6967A693" w14:textId="77777777" w:rsidR="004A3DFD" w:rsidRPr="004A3DFD" w:rsidRDefault="004A3DFD">
      <w:pPr>
        <w:keepLines/>
        <w:overflowPunct w:val="0"/>
        <w:autoSpaceDE w:val="0"/>
        <w:autoSpaceDN w:val="0"/>
        <w:adjustRightInd w:val="0"/>
        <w:ind w:left="1135" w:hanging="851"/>
        <w:textAlignment w:val="baseline"/>
        <w:rPr>
          <w:ins w:id="149" w:author="rapporteur" w:date="2020-07-02T14:04:00Z"/>
        </w:rPr>
        <w:pPrChange w:id="150" w:author="rapporteur" w:date="2020-07-02T14:04:00Z">
          <w:pPr>
            <w:pStyle w:val="B1"/>
          </w:pPr>
        </w:pPrChange>
      </w:pPr>
      <w:ins w:id="151" w:author="rapporteur" w:date="2020-07-02T14:04:00Z">
        <w:r w:rsidRPr="004A3DFD">
          <w:t xml:space="preserve">NOTE </w:t>
        </w:r>
      </w:ins>
      <w:ins w:id="152" w:author="rapporteur" w:date="2020-07-02T14:05:00Z">
        <w:r w:rsidRPr="004A3DFD">
          <w:t>8</w:t>
        </w:r>
      </w:ins>
      <w:ins w:id="153" w:author="rapporteur" w:date="2020-07-02T14:04:00Z">
        <w:r w:rsidRPr="004A3DFD">
          <w:t>: Whic</w:t>
        </w:r>
      </w:ins>
      <w:ins w:id="154" w:author="rapporteur" w:date="2020-07-02T14:05:00Z">
        <w:r w:rsidRPr="004A3DFD">
          <w:t xml:space="preserve">h signatures the </w:t>
        </w:r>
        <w:proofErr w:type="spellStart"/>
        <w:r w:rsidRPr="004A3DFD">
          <w:t>hSEPP</w:t>
        </w:r>
        <w:proofErr w:type="spellEnd"/>
        <w:r w:rsidRPr="004A3DFD">
          <w:t xml:space="preserve"> needs to verify is not addressed in the present document.</w:t>
        </w:r>
      </w:ins>
    </w:p>
    <w:p w14:paraId="486E4A24" w14:textId="77777777" w:rsidR="004A3DFD" w:rsidRPr="004A3DFD" w:rsidRDefault="004A3DFD" w:rsidP="004A3DFD">
      <w:pPr>
        <w:overflowPunct w:val="0"/>
        <w:autoSpaceDE w:val="0"/>
        <w:autoSpaceDN w:val="0"/>
        <w:adjustRightInd w:val="0"/>
        <w:ind w:left="568" w:hanging="284"/>
        <w:textAlignment w:val="baseline"/>
      </w:pPr>
      <w:r w:rsidRPr="004A3DFD">
        <w:t>9.</w:t>
      </w:r>
      <w:r w:rsidRPr="004A3DFD">
        <w:tab/>
        <w:t xml:space="preserve">The </w:t>
      </w:r>
      <w:proofErr w:type="spellStart"/>
      <w:r w:rsidRPr="004A3DFD">
        <w:t>hSEPP</w:t>
      </w:r>
      <w:proofErr w:type="spellEnd"/>
      <w:r w:rsidRPr="004A3DFD">
        <w:t xml:space="preserve"> sends the HTTP request resulting from step 8 to the home network's NF.</w:t>
      </w:r>
    </w:p>
    <w:p w14:paraId="4A1F20C4" w14:textId="77777777" w:rsidR="004A3DFD" w:rsidRPr="004A3DFD" w:rsidRDefault="004A3DFD" w:rsidP="004A3DFD">
      <w:pPr>
        <w:overflowPunct w:val="0"/>
        <w:autoSpaceDE w:val="0"/>
        <w:autoSpaceDN w:val="0"/>
        <w:adjustRightInd w:val="0"/>
        <w:ind w:left="568" w:hanging="284"/>
        <w:textAlignment w:val="baseline"/>
      </w:pPr>
      <w:r w:rsidRPr="004A3DFD">
        <w:lastRenderedPageBreak/>
        <w:t>10.-18.</w:t>
      </w:r>
      <w:r w:rsidRPr="004A3DFD">
        <w:tab/>
        <w:t>These steps are analogous to steps 1.-9</w:t>
      </w:r>
      <w:proofErr w:type="gramStart"/>
      <w:r w:rsidRPr="004A3DFD">
        <w:t>., but</w:t>
      </w:r>
      <w:proofErr w:type="gramEnd"/>
      <w:r w:rsidRPr="004A3DFD">
        <w:t xml:space="preserve"> treating the HTTP response like the HTTP request.</w:t>
      </w:r>
    </w:p>
    <w:p w14:paraId="2738E94E" w14:textId="77777777" w:rsidR="004A3DFD" w:rsidRPr="004A3DFD" w:rsidRDefault="004A3DFD" w:rsidP="004A3DFD">
      <w:pPr>
        <w:overflowPunct w:val="0"/>
        <w:autoSpaceDE w:val="0"/>
        <w:autoSpaceDN w:val="0"/>
        <w:adjustRightInd w:val="0"/>
        <w:textAlignment w:val="baseline"/>
      </w:pPr>
      <w:r w:rsidRPr="004A3DFD">
        <w:t>Below is an example to illustrate the elements in the JSON:</w:t>
      </w:r>
    </w:p>
    <w:p w14:paraId="4D5B109B" w14:textId="77777777" w:rsidR="004A3DFD" w:rsidRPr="004A3DFD" w:rsidRDefault="004A3DFD" w:rsidP="004A3DFD">
      <w:pPr>
        <w:overflowPunct w:val="0"/>
        <w:autoSpaceDE w:val="0"/>
        <w:autoSpaceDN w:val="0"/>
        <w:adjustRightInd w:val="0"/>
        <w:textAlignment w:val="baseline"/>
      </w:pPr>
      <w:proofErr w:type="spellStart"/>
      <w:r w:rsidRPr="004A3DFD">
        <w:t>partRequest</w:t>
      </w:r>
      <w:proofErr w:type="spellEnd"/>
      <w:r w:rsidRPr="004A3DFD">
        <w:t xml:space="preserve"> created by </w:t>
      </w:r>
      <w:proofErr w:type="spellStart"/>
      <w:r w:rsidRPr="004A3DFD">
        <w:t>vSEPP</w:t>
      </w:r>
      <w:proofErr w:type="spellEnd"/>
    </w:p>
    <w:p w14:paraId="3998D7C9"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w:t>
      </w:r>
    </w:p>
    <w:p w14:paraId="379B0CD1"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w:t>
      </w:r>
      <w:proofErr w:type="spellStart"/>
      <w:r w:rsidRPr="004A3DFD">
        <w:rPr>
          <w:rFonts w:ascii="Courier New" w:hAnsi="Courier New"/>
          <w:sz w:val="16"/>
          <w:lang w:eastAsia="ja-JP"/>
        </w:rPr>
        <w:t>partRequest</w:t>
      </w:r>
      <w:proofErr w:type="spellEnd"/>
      <w:r w:rsidRPr="004A3DFD">
        <w:rPr>
          <w:rFonts w:ascii="Courier New" w:hAnsi="Courier New"/>
          <w:sz w:val="16"/>
          <w:lang w:eastAsia="ja-JP"/>
        </w:rPr>
        <w:t>": {</w:t>
      </w:r>
    </w:p>
    <w:p w14:paraId="52477CC0"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w:t>
      </w:r>
      <w:proofErr w:type="spellStart"/>
      <w:r w:rsidRPr="004A3DFD">
        <w:rPr>
          <w:rFonts w:ascii="Courier New" w:hAnsi="Courier New"/>
          <w:sz w:val="16"/>
          <w:lang w:eastAsia="ja-JP"/>
        </w:rPr>
        <w:t>previousSignature</w:t>
      </w:r>
      <w:proofErr w:type="spellEnd"/>
      <w:r w:rsidRPr="004A3DFD">
        <w:rPr>
          <w:rFonts w:ascii="Courier New" w:hAnsi="Courier New"/>
          <w:sz w:val="16"/>
          <w:lang w:eastAsia="ja-JP"/>
        </w:rPr>
        <w:t>": "",</w:t>
      </w:r>
    </w:p>
    <w:p w14:paraId="1B89AEE3"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w:t>
      </w:r>
      <w:proofErr w:type="spellStart"/>
      <w:r w:rsidRPr="004A3DFD">
        <w:rPr>
          <w:rFonts w:ascii="Courier New" w:hAnsi="Courier New"/>
          <w:sz w:val="16"/>
          <w:lang w:eastAsia="ja-JP"/>
        </w:rPr>
        <w:t>originatorIdentity</w:t>
      </w:r>
      <w:proofErr w:type="spellEnd"/>
      <w:r w:rsidRPr="004A3DFD">
        <w:rPr>
          <w:rFonts w:ascii="Courier New" w:hAnsi="Courier New"/>
          <w:sz w:val="16"/>
          <w:lang w:eastAsia="ja-JP"/>
        </w:rPr>
        <w:t>": "some MNO's SEPP",</w:t>
      </w:r>
    </w:p>
    <w:p w14:paraId="0C070BD7"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w:t>
      </w:r>
      <w:proofErr w:type="spellStart"/>
      <w:r w:rsidRPr="004A3DFD">
        <w:rPr>
          <w:rFonts w:ascii="Courier New" w:hAnsi="Courier New"/>
          <w:sz w:val="16"/>
          <w:lang w:eastAsia="ja-JP"/>
        </w:rPr>
        <w:t>encapsulatedRequest</w:t>
      </w:r>
      <w:proofErr w:type="spellEnd"/>
      <w:r w:rsidRPr="004A3DFD">
        <w:rPr>
          <w:rFonts w:ascii="Courier New" w:hAnsi="Courier New"/>
          <w:sz w:val="16"/>
          <w:lang w:eastAsia="ja-JP"/>
        </w:rPr>
        <w:t>": {</w:t>
      </w:r>
    </w:p>
    <w:p w14:paraId="055DF4A0"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w:t>
      </w:r>
      <w:proofErr w:type="spellStart"/>
      <w:r w:rsidRPr="004A3DFD">
        <w:rPr>
          <w:rFonts w:ascii="Courier New" w:hAnsi="Courier New"/>
          <w:sz w:val="16"/>
          <w:lang w:eastAsia="ja-JP"/>
        </w:rPr>
        <w:t>requestLine</w:t>
      </w:r>
      <w:proofErr w:type="spellEnd"/>
      <w:r w:rsidRPr="004A3DFD">
        <w:rPr>
          <w:rFonts w:ascii="Courier New" w:hAnsi="Courier New"/>
          <w:sz w:val="16"/>
          <w:lang w:eastAsia="ja-JP"/>
        </w:rPr>
        <w:t>": {</w:t>
      </w:r>
    </w:p>
    <w:p w14:paraId="007E567A"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"method": "POST",</w:t>
      </w:r>
    </w:p>
    <w:p w14:paraId="09C82A37"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"URI": "</w:t>
      </w:r>
      <w:proofErr w:type="spellStart"/>
      <w:r w:rsidRPr="004A3DFD">
        <w:rPr>
          <w:rFonts w:ascii="Courier New" w:hAnsi="Courier New"/>
          <w:sz w:val="16"/>
          <w:lang w:eastAsia="ja-JP"/>
        </w:rPr>
        <w:t>APIroot</w:t>
      </w:r>
      <w:proofErr w:type="spellEnd"/>
      <w:r w:rsidRPr="004A3DFD">
        <w:rPr>
          <w:rFonts w:ascii="Courier New" w:hAnsi="Courier New"/>
          <w:sz w:val="16"/>
          <w:lang w:eastAsia="ja-JP"/>
        </w:rPr>
        <w:t>/</w:t>
      </w:r>
      <w:proofErr w:type="spellStart"/>
      <w:r w:rsidRPr="004A3DFD">
        <w:rPr>
          <w:rFonts w:ascii="Courier New" w:hAnsi="Courier New"/>
          <w:sz w:val="16"/>
          <w:lang w:eastAsia="ja-JP"/>
        </w:rPr>
        <w:t>nausf_auth</w:t>
      </w:r>
      <w:proofErr w:type="spellEnd"/>
      <w:r w:rsidRPr="004A3DFD">
        <w:rPr>
          <w:rFonts w:ascii="Courier New" w:hAnsi="Courier New"/>
          <w:sz w:val="16"/>
          <w:lang w:eastAsia="ja-JP"/>
        </w:rPr>
        <w:t>/v1/</w:t>
      </w:r>
      <w:proofErr w:type="spellStart"/>
      <w:r w:rsidRPr="004A3DFD">
        <w:rPr>
          <w:rFonts w:ascii="Courier New" w:hAnsi="Courier New"/>
          <w:sz w:val="16"/>
          <w:lang w:eastAsia="ja-JP"/>
        </w:rPr>
        <w:t>ue_authentications</w:t>
      </w:r>
      <w:proofErr w:type="spellEnd"/>
      <w:r w:rsidRPr="004A3DFD">
        <w:rPr>
          <w:rFonts w:ascii="Courier New" w:hAnsi="Courier New"/>
          <w:sz w:val="16"/>
          <w:lang w:eastAsia="ja-JP"/>
        </w:rPr>
        <w:t>",</w:t>
      </w:r>
    </w:p>
    <w:p w14:paraId="5F0833AE"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ja-JP"/>
        </w:rPr>
      </w:pPr>
      <w:r w:rsidRPr="004A3DFD">
        <w:rPr>
          <w:rFonts w:ascii="Courier New" w:hAnsi="Courier New"/>
          <w:sz w:val="16"/>
          <w:lang w:eastAsia="ja-JP"/>
        </w:rPr>
        <w:t xml:space="preserve">        </w:t>
      </w:r>
      <w:r w:rsidRPr="004A3DFD">
        <w:rPr>
          <w:rFonts w:ascii="Courier New" w:hAnsi="Courier New"/>
          <w:sz w:val="16"/>
          <w:lang w:val="fr-FR" w:eastAsia="ja-JP"/>
        </w:rPr>
        <w:t>"</w:t>
      </w:r>
      <w:proofErr w:type="spellStart"/>
      <w:r w:rsidRPr="004A3DFD">
        <w:rPr>
          <w:rFonts w:ascii="Courier New" w:hAnsi="Courier New"/>
          <w:sz w:val="16"/>
          <w:lang w:val="fr-FR" w:eastAsia="ja-JP"/>
        </w:rPr>
        <w:t>protocol</w:t>
      </w:r>
      <w:proofErr w:type="spellEnd"/>
      <w:proofErr w:type="gramStart"/>
      <w:r w:rsidRPr="004A3DFD">
        <w:rPr>
          <w:rFonts w:ascii="Courier New" w:hAnsi="Courier New"/>
          <w:sz w:val="16"/>
          <w:lang w:val="fr-FR" w:eastAsia="ja-JP"/>
        </w:rPr>
        <w:t>":</w:t>
      </w:r>
      <w:proofErr w:type="gramEnd"/>
      <w:r w:rsidRPr="004A3DFD">
        <w:rPr>
          <w:rFonts w:ascii="Courier New" w:hAnsi="Courier New"/>
          <w:sz w:val="16"/>
          <w:lang w:val="fr-FR" w:eastAsia="ja-JP"/>
        </w:rPr>
        <w:t xml:space="preserve"> "HTTP/2"</w:t>
      </w:r>
    </w:p>
    <w:p w14:paraId="58B38C4A"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ja-JP"/>
        </w:rPr>
      </w:pPr>
      <w:r w:rsidRPr="004A3DFD">
        <w:rPr>
          <w:rFonts w:ascii="Courier New" w:hAnsi="Courier New"/>
          <w:sz w:val="16"/>
          <w:lang w:val="fr-FR" w:eastAsia="ja-JP"/>
        </w:rPr>
        <w:t xml:space="preserve">      },</w:t>
      </w:r>
    </w:p>
    <w:p w14:paraId="7B19CE97"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ja-JP"/>
        </w:rPr>
      </w:pPr>
      <w:r w:rsidRPr="004A3DFD">
        <w:rPr>
          <w:rFonts w:ascii="Courier New" w:hAnsi="Courier New"/>
          <w:sz w:val="16"/>
          <w:lang w:val="fr-FR" w:eastAsia="ja-JP"/>
        </w:rPr>
        <w:t xml:space="preserve">      "</w:t>
      </w:r>
      <w:proofErr w:type="spellStart"/>
      <w:r w:rsidRPr="004A3DFD">
        <w:rPr>
          <w:rFonts w:ascii="Courier New" w:hAnsi="Courier New"/>
          <w:sz w:val="16"/>
          <w:lang w:val="fr-FR" w:eastAsia="ja-JP"/>
        </w:rPr>
        <w:t>httpHeader</w:t>
      </w:r>
      <w:proofErr w:type="spellEnd"/>
      <w:proofErr w:type="gramStart"/>
      <w:r w:rsidRPr="004A3DFD">
        <w:rPr>
          <w:rFonts w:ascii="Courier New" w:hAnsi="Courier New"/>
          <w:sz w:val="16"/>
          <w:lang w:val="fr-FR" w:eastAsia="ja-JP"/>
        </w:rPr>
        <w:t>":</w:t>
      </w:r>
      <w:proofErr w:type="gramEnd"/>
      <w:r w:rsidRPr="004A3DFD">
        <w:rPr>
          <w:rFonts w:ascii="Courier New" w:hAnsi="Courier New"/>
          <w:sz w:val="16"/>
          <w:lang w:val="fr-FR" w:eastAsia="ja-JP"/>
        </w:rPr>
        <w:t xml:space="preserve"> {</w:t>
      </w:r>
    </w:p>
    <w:p w14:paraId="281783A6"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ja-JP"/>
        </w:rPr>
      </w:pPr>
      <w:r w:rsidRPr="004A3DFD">
        <w:rPr>
          <w:rFonts w:ascii="Courier New" w:hAnsi="Courier New"/>
          <w:sz w:val="16"/>
          <w:lang w:val="fr-FR" w:eastAsia="ja-JP"/>
        </w:rPr>
        <w:t xml:space="preserve">        "</w:t>
      </w:r>
      <w:proofErr w:type="spellStart"/>
      <w:proofErr w:type="gramStart"/>
      <w:r w:rsidRPr="004A3DFD">
        <w:rPr>
          <w:rFonts w:ascii="Courier New" w:hAnsi="Courier New"/>
          <w:sz w:val="16"/>
          <w:lang w:val="fr-FR" w:eastAsia="ja-JP"/>
        </w:rPr>
        <w:t>Accept</w:t>
      </w:r>
      <w:proofErr w:type="spellEnd"/>
      <w:r w:rsidRPr="004A3DFD">
        <w:rPr>
          <w:rFonts w:ascii="Courier New" w:hAnsi="Courier New"/>
          <w:sz w:val="16"/>
          <w:lang w:val="fr-FR" w:eastAsia="ja-JP"/>
        </w:rPr>
        <w:t>:</w:t>
      </w:r>
      <w:proofErr w:type="gramEnd"/>
      <w:r w:rsidRPr="004A3DFD">
        <w:rPr>
          <w:rFonts w:ascii="Courier New" w:hAnsi="Courier New"/>
          <w:sz w:val="16"/>
          <w:lang w:val="fr-FR" w:eastAsia="ja-JP"/>
        </w:rPr>
        <w:t xml:space="preserve"> application/</w:t>
      </w:r>
      <w:proofErr w:type="spellStart"/>
      <w:r w:rsidRPr="004A3DFD">
        <w:rPr>
          <w:rFonts w:ascii="Courier New" w:hAnsi="Courier New"/>
          <w:sz w:val="16"/>
          <w:lang w:val="fr-FR" w:eastAsia="ja-JP"/>
        </w:rPr>
        <w:t>json</w:t>
      </w:r>
      <w:proofErr w:type="spellEnd"/>
      <w:r w:rsidRPr="004A3DFD">
        <w:rPr>
          <w:rFonts w:ascii="Courier New" w:hAnsi="Courier New"/>
          <w:sz w:val="16"/>
          <w:lang w:val="fr-FR" w:eastAsia="ja-JP"/>
        </w:rPr>
        <w:t>",</w:t>
      </w:r>
      <w:r w:rsidRPr="004A3DFD">
        <w:rPr>
          <w:rFonts w:ascii="Courier New" w:hAnsi="Courier New"/>
          <w:sz w:val="16"/>
          <w:lang w:val="fr-FR" w:eastAsia="ja-JP"/>
        </w:rPr>
        <w:br/>
        <w:t xml:space="preserve">        "Content-Type: application/</w:t>
      </w:r>
      <w:proofErr w:type="spellStart"/>
      <w:r w:rsidRPr="004A3DFD">
        <w:rPr>
          <w:rFonts w:ascii="Courier New" w:hAnsi="Courier New"/>
          <w:sz w:val="16"/>
          <w:lang w:val="fr-FR" w:eastAsia="ja-JP"/>
        </w:rPr>
        <w:t>json</w:t>
      </w:r>
      <w:proofErr w:type="spellEnd"/>
      <w:r w:rsidRPr="004A3DFD">
        <w:rPr>
          <w:rFonts w:ascii="Courier New" w:hAnsi="Courier New"/>
          <w:sz w:val="16"/>
          <w:lang w:val="fr-FR" w:eastAsia="ja-JP"/>
        </w:rPr>
        <w:t>",</w:t>
      </w:r>
    </w:p>
    <w:p w14:paraId="29223679"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val="fr-FR" w:eastAsia="ja-JP"/>
        </w:rPr>
        <w:t xml:space="preserve">        </w:t>
      </w:r>
      <w:r w:rsidRPr="004A3DFD">
        <w:rPr>
          <w:rFonts w:ascii="Courier New" w:hAnsi="Courier New"/>
          <w:sz w:val="16"/>
          <w:lang w:eastAsia="ja-JP"/>
        </w:rPr>
        <w:t>"host: ": "</w:t>
      </w:r>
      <w:proofErr w:type="spellStart"/>
      <w:r w:rsidRPr="004A3DFD">
        <w:rPr>
          <w:rFonts w:ascii="Courier New" w:hAnsi="Courier New"/>
          <w:sz w:val="16"/>
          <w:lang w:eastAsia="ja-JP"/>
        </w:rPr>
        <w:t>hplmn.f.</w:t>
      </w:r>
      <w:proofErr w:type="gramStart"/>
      <w:r w:rsidRPr="004A3DFD">
        <w:rPr>
          <w:rFonts w:ascii="Courier New" w:hAnsi="Courier New"/>
          <w:sz w:val="16"/>
          <w:lang w:eastAsia="ja-JP"/>
        </w:rPr>
        <w:t>q.dn</w:t>
      </w:r>
      <w:proofErr w:type="spellEnd"/>
      <w:proofErr w:type="gramEnd"/>
      <w:r w:rsidRPr="004A3DFD">
        <w:rPr>
          <w:rFonts w:ascii="Courier New" w:hAnsi="Courier New"/>
          <w:sz w:val="16"/>
          <w:lang w:eastAsia="ja-JP"/>
        </w:rPr>
        <w:t>",</w:t>
      </w:r>
    </w:p>
    <w:p w14:paraId="20907828"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"content-length: ": 100</w:t>
      </w:r>
    </w:p>
    <w:p w14:paraId="615E52D9"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w:t>
      </w:r>
    </w:p>
    <w:p w14:paraId="7A9D3122"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"body": {    </w:t>
      </w:r>
    </w:p>
    <w:p w14:paraId="7B72F18A"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"UE-id": "</w:t>
      </w:r>
      <w:proofErr w:type="spellStart"/>
      <w:r w:rsidRPr="004A3DFD">
        <w:rPr>
          <w:rFonts w:ascii="Courier New" w:hAnsi="Courier New"/>
          <w:sz w:val="16"/>
          <w:lang w:eastAsia="ja-JP"/>
        </w:rPr>
        <w:t>maguro_suci</w:t>
      </w:r>
      <w:proofErr w:type="spellEnd"/>
      <w:r w:rsidRPr="004A3DFD">
        <w:rPr>
          <w:rFonts w:ascii="Courier New" w:hAnsi="Courier New"/>
          <w:sz w:val="16"/>
          <w:lang w:eastAsia="ja-JP"/>
        </w:rPr>
        <w:t>",</w:t>
      </w:r>
      <w:r w:rsidRPr="004A3DFD">
        <w:rPr>
          <w:rFonts w:ascii="Courier New" w:hAnsi="Courier New"/>
          <w:sz w:val="16"/>
          <w:lang w:eastAsia="ja-JP"/>
        </w:rPr>
        <w:br/>
        <w:t xml:space="preserve">        "Serving network name": "</w:t>
      </w:r>
      <w:proofErr w:type="spellStart"/>
      <w:r w:rsidRPr="004A3DFD">
        <w:rPr>
          <w:rFonts w:ascii="Courier New" w:hAnsi="Courier New"/>
          <w:sz w:val="16"/>
          <w:lang w:eastAsia="ja-JP"/>
        </w:rPr>
        <w:t>some_VPLMN</w:t>
      </w:r>
      <w:proofErr w:type="spellEnd"/>
      <w:r w:rsidRPr="004A3DFD">
        <w:rPr>
          <w:rFonts w:ascii="Courier New" w:hAnsi="Courier New"/>
          <w:sz w:val="16"/>
          <w:lang w:eastAsia="ja-JP"/>
        </w:rPr>
        <w:t>",</w:t>
      </w:r>
      <w:r w:rsidRPr="004A3DFD">
        <w:rPr>
          <w:rFonts w:ascii="Courier New" w:hAnsi="Courier New"/>
          <w:sz w:val="16"/>
          <w:lang w:eastAsia="ja-JP"/>
        </w:rPr>
        <w:br/>
        <w:t xml:space="preserve">        "</w:t>
      </w:r>
      <w:proofErr w:type="spellStart"/>
      <w:r w:rsidRPr="004A3DFD">
        <w:rPr>
          <w:rFonts w:ascii="Courier New" w:hAnsi="Courier New"/>
          <w:sz w:val="16"/>
          <w:lang w:eastAsia="ja-JP"/>
        </w:rPr>
        <w:t>access_type</w:t>
      </w:r>
      <w:proofErr w:type="spellEnd"/>
      <w:r w:rsidRPr="004A3DFD">
        <w:rPr>
          <w:rFonts w:ascii="Courier New" w:hAnsi="Courier New"/>
          <w:sz w:val="16"/>
          <w:lang w:eastAsia="ja-JP"/>
        </w:rPr>
        <w:t>": "5G</w:t>
      </w:r>
      <w:proofErr w:type="gramStart"/>
      <w:r w:rsidRPr="004A3DFD">
        <w:rPr>
          <w:rFonts w:ascii="Courier New" w:hAnsi="Courier New"/>
          <w:sz w:val="16"/>
          <w:lang w:eastAsia="ja-JP"/>
        </w:rPr>
        <w:t>" }</w:t>
      </w:r>
      <w:proofErr w:type="gramEnd"/>
    </w:p>
    <w:p w14:paraId="03A935A5"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w:t>
      </w:r>
    </w:p>
    <w:p w14:paraId="0D7BADD2"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w:t>
      </w:r>
      <w:proofErr w:type="spellStart"/>
      <w:r w:rsidRPr="004A3DFD">
        <w:rPr>
          <w:rFonts w:ascii="Courier New" w:hAnsi="Courier New"/>
          <w:sz w:val="16"/>
          <w:lang w:eastAsia="ja-JP"/>
        </w:rPr>
        <w:t>nextHopIdentity</w:t>
      </w:r>
      <w:proofErr w:type="spellEnd"/>
      <w:r w:rsidRPr="004A3DFD">
        <w:rPr>
          <w:rFonts w:ascii="Courier New" w:hAnsi="Courier New"/>
          <w:sz w:val="16"/>
          <w:lang w:eastAsia="ja-JP"/>
        </w:rPr>
        <w:t>": "next intermediaries name"</w:t>
      </w:r>
    </w:p>
    <w:p w14:paraId="5CC81193"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w:t>
      </w:r>
    </w:p>
    <w:p w14:paraId="02572EC4"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w:t>
      </w:r>
    </w:p>
    <w:p w14:paraId="65A9BA11"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roofErr w:type="spellStart"/>
      <w:r w:rsidRPr="004A3DFD">
        <w:rPr>
          <w:rFonts w:ascii="Courier New" w:hAnsi="Courier New"/>
          <w:sz w:val="16"/>
          <w:lang w:eastAsia="ja-JP"/>
        </w:rPr>
        <w:t>partRequest</w:t>
      </w:r>
      <w:proofErr w:type="spellEnd"/>
      <w:r w:rsidRPr="004A3DFD">
        <w:rPr>
          <w:rFonts w:ascii="Courier New" w:hAnsi="Courier New"/>
          <w:sz w:val="16"/>
          <w:lang w:eastAsia="ja-JP"/>
        </w:rPr>
        <w:t xml:space="preserve"> created by Intermediary</w:t>
      </w:r>
    </w:p>
    <w:p w14:paraId="3B54061B"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w:t>
      </w:r>
    </w:p>
    <w:p w14:paraId="217B01D1"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w:t>
      </w:r>
      <w:proofErr w:type="spellStart"/>
      <w:r w:rsidRPr="004A3DFD">
        <w:rPr>
          <w:rFonts w:ascii="Courier New" w:hAnsi="Courier New"/>
          <w:sz w:val="16"/>
          <w:lang w:eastAsia="ja-JP"/>
        </w:rPr>
        <w:t>partRequest</w:t>
      </w:r>
      <w:proofErr w:type="spellEnd"/>
      <w:r w:rsidRPr="004A3DFD">
        <w:rPr>
          <w:rFonts w:ascii="Courier New" w:hAnsi="Courier New"/>
          <w:sz w:val="16"/>
          <w:lang w:eastAsia="ja-JP"/>
        </w:rPr>
        <w:t>": {</w:t>
      </w:r>
    </w:p>
    <w:p w14:paraId="070177C3"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"previous": "&lt;signature of previous request entry in </w:t>
      </w:r>
      <w:proofErr w:type="spellStart"/>
      <w:r w:rsidRPr="004A3DFD">
        <w:rPr>
          <w:rFonts w:ascii="Courier New" w:hAnsi="Courier New"/>
          <w:sz w:val="16"/>
          <w:lang w:eastAsia="ja-JP"/>
        </w:rPr>
        <w:t>requesthistory</w:t>
      </w:r>
      <w:proofErr w:type="spellEnd"/>
      <w:r w:rsidRPr="004A3DFD">
        <w:rPr>
          <w:rFonts w:ascii="Courier New" w:hAnsi="Courier New"/>
          <w:sz w:val="16"/>
          <w:lang w:eastAsia="ja-JP"/>
        </w:rPr>
        <w:t xml:space="preserve"> array&gt;",</w:t>
      </w:r>
    </w:p>
    <w:p w14:paraId="5E5C163B"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"next": "&lt;expected next originator&gt;",</w:t>
      </w:r>
    </w:p>
    <w:p w14:paraId="0DCDBD96"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"originator": "intermediary name",</w:t>
      </w:r>
    </w:p>
    <w:p w14:paraId="28EEE967"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"operations": [</w:t>
      </w:r>
    </w:p>
    <w:p w14:paraId="707CD9F3"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w:t>
      </w:r>
    </w:p>
    <w:p w14:paraId="00C22EB3"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"op": "replace",</w:t>
      </w:r>
    </w:p>
    <w:p w14:paraId="34864066"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"path": "/HTTP-headers/Host",</w:t>
      </w:r>
    </w:p>
    <w:p w14:paraId="1D616BD0"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"value": "HPLMN2.com"</w:t>
      </w:r>
    </w:p>
    <w:p w14:paraId="3D71D8FA"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w:t>
      </w:r>
    </w:p>
    <w:p w14:paraId="539DB8D0"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w:t>
      </w:r>
    </w:p>
    <w:p w14:paraId="64C7D861"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"op": "replace",</w:t>
      </w:r>
    </w:p>
    <w:p w14:paraId="61C4F2C1"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"path": "/HTTP-headers/Content-Length",</w:t>
      </w:r>
    </w:p>
    <w:p w14:paraId="5BA1B712"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"value": "131"</w:t>
      </w:r>
    </w:p>
    <w:p w14:paraId="65F90906"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w:t>
      </w:r>
    </w:p>
    <w:p w14:paraId="1DDC2311"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w:t>
      </w:r>
    </w:p>
    <w:p w14:paraId="213A0EA1"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"op": "add",</w:t>
      </w:r>
    </w:p>
    <w:p w14:paraId="4B500CF5"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"path": "/HTTP-body/</w:t>
      </w:r>
      <w:proofErr w:type="spellStart"/>
      <w:r w:rsidRPr="004A3DFD">
        <w:rPr>
          <w:rFonts w:ascii="Courier New" w:hAnsi="Courier New"/>
          <w:sz w:val="16"/>
          <w:lang w:eastAsia="ja-JP"/>
        </w:rPr>
        <w:t>new_element</w:t>
      </w:r>
      <w:proofErr w:type="spellEnd"/>
      <w:r w:rsidRPr="004A3DFD">
        <w:rPr>
          <w:rFonts w:ascii="Courier New" w:hAnsi="Courier New"/>
          <w:sz w:val="16"/>
          <w:lang w:eastAsia="ja-JP"/>
        </w:rPr>
        <w:t>",</w:t>
      </w:r>
    </w:p>
    <w:p w14:paraId="590DDE02"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"value": "value1"</w:t>
      </w:r>
    </w:p>
    <w:p w14:paraId="040AC5C0"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w:t>
      </w:r>
    </w:p>
    <w:p w14:paraId="2C51141E"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w:t>
      </w:r>
    </w:p>
    <w:p w14:paraId="3D7D93AC"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w:t>
      </w:r>
    </w:p>
    <w:p w14:paraId="1596FFFC"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w:t>
      </w:r>
    </w:p>
    <w:p w14:paraId="5CE7197F"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28CA0AC2" w14:textId="77777777" w:rsidR="004A3DFD" w:rsidRPr="004A3DFD" w:rsidRDefault="004A3DFD" w:rsidP="004A3DFD">
      <w:pPr>
        <w:overflowPunct w:val="0"/>
        <w:autoSpaceDE w:val="0"/>
        <w:autoSpaceDN w:val="0"/>
        <w:adjustRightInd w:val="0"/>
        <w:textAlignment w:val="baseline"/>
        <w:rPr>
          <w:lang w:eastAsia="ja-JP"/>
        </w:rPr>
      </w:pPr>
      <w:r w:rsidRPr="004A3DFD">
        <w:rPr>
          <w:lang w:eastAsia="ja-JP"/>
        </w:rPr>
        <w:t xml:space="preserve">The complete request with change history as will arrive at the </w:t>
      </w:r>
      <w:proofErr w:type="spellStart"/>
      <w:r w:rsidRPr="004A3DFD">
        <w:rPr>
          <w:lang w:eastAsia="ja-JP"/>
        </w:rPr>
        <w:t>hSEPP</w:t>
      </w:r>
      <w:proofErr w:type="spellEnd"/>
    </w:p>
    <w:p w14:paraId="6A0B8459"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56E13C4C"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w:t>
      </w:r>
    </w:p>
    <w:p w14:paraId="19D31404"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w:t>
      </w:r>
      <w:proofErr w:type="spellStart"/>
      <w:r w:rsidRPr="004A3DFD">
        <w:rPr>
          <w:rFonts w:ascii="Courier New" w:hAnsi="Courier New"/>
          <w:sz w:val="16"/>
          <w:lang w:eastAsia="ja-JP"/>
        </w:rPr>
        <w:t>requestHistory</w:t>
      </w:r>
      <w:proofErr w:type="spellEnd"/>
      <w:r w:rsidRPr="004A3DFD">
        <w:rPr>
          <w:rFonts w:ascii="Courier New" w:hAnsi="Courier New"/>
          <w:sz w:val="16"/>
          <w:lang w:eastAsia="ja-JP"/>
        </w:rPr>
        <w:t>": [</w:t>
      </w:r>
    </w:p>
    <w:p w14:paraId="51B3A037"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w:t>
      </w:r>
    </w:p>
    <w:p w14:paraId="731631BF"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w:t>
      </w:r>
      <w:proofErr w:type="spellStart"/>
      <w:r w:rsidRPr="004A3DFD">
        <w:rPr>
          <w:rFonts w:ascii="Courier New" w:hAnsi="Courier New"/>
          <w:sz w:val="16"/>
          <w:lang w:eastAsia="ja-JP"/>
        </w:rPr>
        <w:t>integrityProtectedPartRequest</w:t>
      </w:r>
      <w:proofErr w:type="spellEnd"/>
      <w:r w:rsidRPr="004A3DFD">
        <w:rPr>
          <w:rFonts w:ascii="Courier New" w:hAnsi="Courier New"/>
          <w:sz w:val="16"/>
          <w:lang w:eastAsia="ja-JP"/>
        </w:rPr>
        <w:t>": "</w:t>
      </w:r>
      <w:proofErr w:type="gramStart"/>
      <w:r w:rsidRPr="004A3DFD">
        <w:rPr>
          <w:rFonts w:ascii="Courier New" w:hAnsi="Courier New"/>
          <w:sz w:val="16"/>
          <w:lang w:eastAsia="ja-JP"/>
        </w:rPr>
        <w:t>protectedHeader.protectedPayloadIsPartRequestFromVSEPP.signature</w:t>
      </w:r>
      <w:proofErr w:type="gramEnd"/>
      <w:r w:rsidRPr="004A3DFD">
        <w:rPr>
          <w:rFonts w:ascii="Courier New" w:hAnsi="Courier New"/>
          <w:sz w:val="16"/>
          <w:lang w:eastAsia="ja-JP"/>
        </w:rPr>
        <w:t>"</w:t>
      </w:r>
    </w:p>
    <w:p w14:paraId="357F6F70"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w:t>
      </w:r>
    </w:p>
    <w:p w14:paraId="74E2E9AF"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w:t>
      </w:r>
    </w:p>
    <w:p w14:paraId="402BE226"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w:t>
      </w:r>
      <w:proofErr w:type="spellStart"/>
      <w:r w:rsidRPr="004A3DFD">
        <w:rPr>
          <w:rFonts w:ascii="Courier New" w:hAnsi="Courier New"/>
          <w:sz w:val="16"/>
          <w:lang w:eastAsia="ja-JP"/>
        </w:rPr>
        <w:t>integrityProtectedPartRequests</w:t>
      </w:r>
      <w:proofErr w:type="spellEnd"/>
      <w:r w:rsidRPr="004A3DFD">
        <w:rPr>
          <w:rFonts w:ascii="Courier New" w:hAnsi="Courier New"/>
          <w:sz w:val="16"/>
          <w:lang w:eastAsia="ja-JP"/>
        </w:rPr>
        <w:t>": "</w:t>
      </w:r>
      <w:proofErr w:type="gramStart"/>
      <w:r w:rsidRPr="004A3DFD">
        <w:rPr>
          <w:rFonts w:ascii="Courier New" w:hAnsi="Courier New"/>
          <w:sz w:val="16"/>
          <w:lang w:eastAsia="ja-JP"/>
        </w:rPr>
        <w:t>protectedHeader.protectedPayloadIsPartRequestFromFirstIntermediary.signature</w:t>
      </w:r>
      <w:proofErr w:type="gramEnd"/>
      <w:r w:rsidRPr="004A3DFD">
        <w:rPr>
          <w:rFonts w:ascii="Courier New" w:hAnsi="Courier New"/>
          <w:sz w:val="16"/>
          <w:lang w:eastAsia="ja-JP"/>
        </w:rPr>
        <w:t>"</w:t>
      </w:r>
    </w:p>
    <w:p w14:paraId="6E8FA425"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w:t>
      </w:r>
    </w:p>
    <w:p w14:paraId="1798FF34"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w:t>
      </w:r>
    </w:p>
    <w:p w14:paraId="638326C2"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w:t>
      </w:r>
      <w:proofErr w:type="spellStart"/>
      <w:r w:rsidRPr="004A3DFD">
        <w:rPr>
          <w:rFonts w:ascii="Courier New" w:hAnsi="Courier New"/>
          <w:sz w:val="16"/>
          <w:lang w:eastAsia="ja-JP"/>
        </w:rPr>
        <w:t>integrityProtectedPartRequests</w:t>
      </w:r>
      <w:proofErr w:type="spellEnd"/>
      <w:r w:rsidRPr="004A3DFD">
        <w:rPr>
          <w:rFonts w:ascii="Courier New" w:hAnsi="Courier New"/>
          <w:sz w:val="16"/>
          <w:lang w:eastAsia="ja-JP"/>
        </w:rPr>
        <w:t>": "</w:t>
      </w:r>
      <w:proofErr w:type="gramStart"/>
      <w:r w:rsidRPr="004A3DFD">
        <w:rPr>
          <w:rFonts w:ascii="Courier New" w:hAnsi="Courier New"/>
          <w:sz w:val="16"/>
          <w:lang w:eastAsia="ja-JP"/>
        </w:rPr>
        <w:t>protectedHeader.protectedPayloadIsPartRequestFromFirstIntermediary.signature</w:t>
      </w:r>
      <w:proofErr w:type="gramEnd"/>
      <w:r w:rsidRPr="004A3DFD">
        <w:rPr>
          <w:rFonts w:ascii="Courier New" w:hAnsi="Courier New"/>
          <w:sz w:val="16"/>
          <w:lang w:eastAsia="ja-JP"/>
        </w:rPr>
        <w:t>"</w:t>
      </w:r>
    </w:p>
    <w:p w14:paraId="3972DB82"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w:t>
      </w:r>
    </w:p>
    <w:p w14:paraId="065BEDCF"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w:t>
      </w:r>
    </w:p>
    <w:p w14:paraId="0FBEE10A"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w:t>
      </w:r>
    </w:p>
    <w:p w14:paraId="28CBF102" w14:textId="77777777" w:rsidR="004A3DFD" w:rsidRPr="004A3DFD" w:rsidRDefault="004A3DFD" w:rsidP="004A3DFD">
      <w:pPr>
        <w:keepLines/>
        <w:overflowPunct w:val="0"/>
        <w:autoSpaceDE w:val="0"/>
        <w:autoSpaceDN w:val="0"/>
        <w:adjustRightInd w:val="0"/>
        <w:textAlignment w:val="baseline"/>
        <w:rPr>
          <w:color w:val="FF0000"/>
          <w:lang w:eastAsia="zh-CN"/>
        </w:rPr>
      </w:pPr>
    </w:p>
    <w:p w14:paraId="32E9B24B" w14:textId="77777777" w:rsidR="004A3DFD" w:rsidRPr="004A3DFD" w:rsidRDefault="004A3DFD" w:rsidP="004A3DFD">
      <w:pPr>
        <w:keepNext/>
        <w:keepLines/>
        <w:overflowPunct w:val="0"/>
        <w:autoSpaceDE w:val="0"/>
        <w:autoSpaceDN w:val="0"/>
        <w:adjustRightInd w:val="0"/>
        <w:spacing w:before="120"/>
        <w:ind w:left="1701" w:hanging="1701"/>
        <w:textAlignment w:val="baseline"/>
        <w:outlineLvl w:val="4"/>
        <w:rPr>
          <w:rFonts w:ascii="Arial" w:hAnsi="Arial"/>
          <w:sz w:val="22"/>
        </w:rPr>
      </w:pPr>
      <w:bookmarkStart w:id="155" w:name="_Toc42258346"/>
      <w:r w:rsidRPr="004A3DFD">
        <w:rPr>
          <w:rFonts w:ascii="Arial" w:hAnsi="Arial"/>
          <w:sz w:val="22"/>
        </w:rPr>
        <w:lastRenderedPageBreak/>
        <w:t xml:space="preserve">6.2.2.2.2 </w:t>
      </w:r>
      <w:r w:rsidRPr="004A3DFD">
        <w:rPr>
          <w:rFonts w:ascii="Arial" w:hAnsi="Arial"/>
          <w:sz w:val="22"/>
        </w:rPr>
        <w:tab/>
        <w:t>Authorization of modifications based on JSON patch</w:t>
      </w:r>
      <w:bookmarkEnd w:id="155"/>
    </w:p>
    <w:p w14:paraId="4A69B58C" w14:textId="77777777" w:rsidR="004A3DFD" w:rsidRPr="004A3DFD" w:rsidRDefault="004A3DFD" w:rsidP="004A3DFD">
      <w:pPr>
        <w:overflowPunct w:val="0"/>
        <w:autoSpaceDE w:val="0"/>
        <w:autoSpaceDN w:val="0"/>
        <w:adjustRightInd w:val="0"/>
        <w:textAlignment w:val="baseline"/>
      </w:pPr>
      <w:r w:rsidRPr="004A3DFD">
        <w:t xml:space="preserve">The receiving SEPP requires a </w:t>
      </w:r>
      <w:proofErr w:type="gramStart"/>
      <w:r w:rsidRPr="004A3DFD">
        <w:t>policy S which elements</w:t>
      </w:r>
      <w:proofErr w:type="gramEnd"/>
      <w:r w:rsidRPr="004A3DFD">
        <w:t xml:space="preserve"> may be changed by the first IPX provider and a policy R which elements may be changed by the second IPX provider.</w:t>
      </w:r>
    </w:p>
    <w:p w14:paraId="54668E94" w14:textId="77777777" w:rsidR="004A3DFD" w:rsidRPr="004A3DFD" w:rsidRDefault="004A3DFD" w:rsidP="004A3DFD">
      <w:pPr>
        <w:overflowPunct w:val="0"/>
        <w:autoSpaceDE w:val="0"/>
        <w:autoSpaceDN w:val="0"/>
        <w:adjustRightInd w:val="0"/>
        <w:textAlignment w:val="baseline"/>
      </w:pPr>
      <w:r w:rsidRPr="004A3DFD">
        <w:t>The sending SEPP informs the receiving SEPP of policy S either out of band or by including the policy (or link thereto) in the message itself. The receiving SEPP applies the policy that policies cannot be modified by intermediate IPX providers. Policy R is local to the receiving SEPP.</w:t>
      </w:r>
    </w:p>
    <w:p w14:paraId="7D78B1FB" w14:textId="77777777" w:rsidR="004A3DFD" w:rsidRPr="004A3DFD" w:rsidRDefault="004A3DFD" w:rsidP="004A3DFD">
      <w:pPr>
        <w:overflowPunct w:val="0"/>
        <w:autoSpaceDE w:val="0"/>
        <w:autoSpaceDN w:val="0"/>
        <w:adjustRightInd w:val="0"/>
        <w:textAlignment w:val="baseline"/>
      </w:pPr>
      <w:r w:rsidRPr="004A3DFD">
        <w:t>Each policy consists of a list of paths with the allowed operations. Below is an example:</w:t>
      </w:r>
    </w:p>
    <w:p w14:paraId="1A50F1CE"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"allowed-operations": [</w:t>
      </w:r>
    </w:p>
    <w:p w14:paraId="2E593CFC"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w:t>
      </w:r>
    </w:p>
    <w:p w14:paraId="30855E86"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"op": "replace",</w:t>
      </w:r>
    </w:p>
    <w:p w14:paraId="0787FF65"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"path": "/HTTP-headers/Host"</w:t>
      </w:r>
    </w:p>
    <w:p w14:paraId="075D6876"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w:t>
      </w:r>
    </w:p>
    <w:p w14:paraId="257D3522"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w:t>
      </w:r>
    </w:p>
    <w:p w14:paraId="4F6C3104"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"op": "replace",</w:t>
      </w:r>
    </w:p>
    <w:p w14:paraId="04A1543A"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"path": "/HTTP-headers/Content-Length"</w:t>
      </w:r>
    </w:p>
    <w:p w14:paraId="3C28EC85"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w:t>
      </w:r>
    </w:p>
    <w:p w14:paraId="09066DAE"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w:t>
      </w:r>
    </w:p>
    <w:p w14:paraId="56AA6B00"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"op": "add",</w:t>
      </w:r>
    </w:p>
    <w:p w14:paraId="62D7C114"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"path": "/HTTP-body/</w:t>
      </w:r>
      <w:proofErr w:type="spellStart"/>
      <w:r w:rsidRPr="004A3DFD">
        <w:rPr>
          <w:rFonts w:ascii="Courier New" w:hAnsi="Courier New"/>
          <w:sz w:val="16"/>
          <w:lang w:eastAsia="ja-JP"/>
        </w:rPr>
        <w:t>new_element</w:t>
      </w:r>
      <w:proofErr w:type="spellEnd"/>
      <w:r w:rsidRPr="004A3DFD">
        <w:rPr>
          <w:rFonts w:ascii="Courier New" w:hAnsi="Courier New"/>
          <w:sz w:val="16"/>
          <w:lang w:eastAsia="ja-JP"/>
        </w:rPr>
        <w:t>"</w:t>
      </w:r>
    </w:p>
    <w:p w14:paraId="0A17138E"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w:t>
      </w:r>
    </w:p>
    <w:p w14:paraId="3255E8A8" w14:textId="77777777" w:rsidR="004A3DFD" w:rsidRPr="004A3DFD" w:rsidRDefault="004A3DFD" w:rsidP="004A3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A3DFD">
        <w:rPr>
          <w:rFonts w:ascii="Courier New" w:hAnsi="Courier New"/>
          <w:sz w:val="16"/>
          <w:lang w:eastAsia="ja-JP"/>
        </w:rPr>
        <w:t xml:space="preserve">    ]</w:t>
      </w:r>
    </w:p>
    <w:p w14:paraId="24CB461B" w14:textId="77777777" w:rsidR="004A3DFD" w:rsidRPr="004A3DFD" w:rsidRDefault="004A3DFD" w:rsidP="004A3DFD">
      <w:pPr>
        <w:overflowPunct w:val="0"/>
        <w:autoSpaceDE w:val="0"/>
        <w:autoSpaceDN w:val="0"/>
        <w:adjustRightInd w:val="0"/>
        <w:spacing w:after="0"/>
        <w:textAlignment w:val="baseline"/>
        <w:rPr>
          <w:rFonts w:ascii="Courier New" w:hAnsi="Courier New" w:cs="Courier New"/>
          <w:lang w:eastAsia="ja-JP"/>
        </w:rPr>
      </w:pPr>
    </w:p>
    <w:p w14:paraId="254D41D1" w14:textId="77777777" w:rsidR="004A3DFD" w:rsidRPr="004A3DFD" w:rsidRDefault="004A3DFD" w:rsidP="004A3DFD">
      <w:pPr>
        <w:overflowPunct w:val="0"/>
        <w:autoSpaceDE w:val="0"/>
        <w:autoSpaceDN w:val="0"/>
        <w:adjustRightInd w:val="0"/>
        <w:textAlignment w:val="baseline"/>
      </w:pPr>
      <w:r w:rsidRPr="004A3DFD">
        <w:t xml:space="preserve">The receiving SEPP verifies the modifications proposed by the first IPX in the incoming message against policy S. If a policy violation occurred, the receiving SEPP informs the sending SEPP of the policy violation in an error message with the appropriate HTTP error code and enough information for the sending SEPP to pinpoint the policy violation. The receiving SEPP discards the incoming message. The SEPP sending the original message (i.e. the one receiving the error message) applies the policy that policy violation messages cannot be modified by intermediate IPX providers. </w:t>
      </w:r>
    </w:p>
    <w:p w14:paraId="1FE2B7C2" w14:textId="77777777" w:rsidR="004A3DFD" w:rsidRPr="004A3DFD" w:rsidRDefault="004A3DFD" w:rsidP="004A3DFD">
      <w:pPr>
        <w:overflowPunct w:val="0"/>
        <w:autoSpaceDE w:val="0"/>
        <w:autoSpaceDN w:val="0"/>
        <w:adjustRightInd w:val="0"/>
        <w:textAlignment w:val="baseline"/>
      </w:pPr>
      <w:r w:rsidRPr="004A3DFD">
        <w:t xml:space="preserve">The receiving SEPP verifies the modifications proposed by the second IPX in the incoming message against policy R. If a policy violation occurred, the receiving SEPP informs the second IPX provider out of band. The receiving SEPP also informs the sending SEPP of the fact that a policy violation occurred in an error message with the appropriate HTTP error </w:t>
      </w:r>
      <w:proofErr w:type="gramStart"/>
      <w:r w:rsidRPr="004A3DFD">
        <w:t>code, and</w:t>
      </w:r>
      <w:proofErr w:type="gramEnd"/>
      <w:r w:rsidRPr="004A3DFD">
        <w:t xml:space="preserve"> discard the incoming message. The SEPP sending the original message (i.e. receiving the error message) applies the policy that policy violation messages cannot be modified by intermediate IPX providers. </w:t>
      </w:r>
    </w:p>
    <w:p w14:paraId="57B0563B" w14:textId="77777777" w:rsidR="004A3DFD" w:rsidRPr="004A3DFD" w:rsidDel="00805FAF" w:rsidRDefault="004A3DFD" w:rsidP="004A3DFD">
      <w:pPr>
        <w:keepLines/>
        <w:overflowPunct w:val="0"/>
        <w:autoSpaceDE w:val="0"/>
        <w:autoSpaceDN w:val="0"/>
        <w:adjustRightInd w:val="0"/>
        <w:ind w:left="1135" w:hanging="851"/>
        <w:textAlignment w:val="baseline"/>
        <w:rPr>
          <w:del w:id="156" w:author="rapporteur" w:date="2020-07-02T14:05:00Z"/>
          <w:color w:val="FF0000"/>
        </w:rPr>
      </w:pPr>
      <w:del w:id="157" w:author="rapporteur" w:date="2020-07-02T14:05:00Z">
        <w:r w:rsidRPr="004A3DFD" w:rsidDel="00805FAF">
          <w:rPr>
            <w:color w:val="FF0000"/>
          </w:rPr>
          <w:delText>Editor's Note: what the sending SEPP will do when receiving an error code is FFS.</w:delText>
        </w:r>
      </w:del>
    </w:p>
    <w:p w14:paraId="22E8FD96" w14:textId="77777777" w:rsidR="004A3DFD" w:rsidRPr="004A3DFD" w:rsidRDefault="004A3DFD">
      <w:pPr>
        <w:keepLines/>
        <w:overflowPunct w:val="0"/>
        <w:autoSpaceDE w:val="0"/>
        <w:autoSpaceDN w:val="0"/>
        <w:adjustRightInd w:val="0"/>
        <w:ind w:left="1135" w:hanging="851"/>
        <w:textAlignment w:val="baseline"/>
        <w:rPr>
          <w:ins w:id="158" w:author="rapporteur" w:date="2020-07-02T14:05:00Z"/>
        </w:rPr>
        <w:pPrChange w:id="159" w:author="rapporteur" w:date="2020-07-02T14:05:00Z">
          <w:pPr>
            <w:pStyle w:val="Heading5"/>
          </w:pPr>
        </w:pPrChange>
      </w:pPr>
      <w:bookmarkStart w:id="160" w:name="_Toc42258347"/>
      <w:ins w:id="161" w:author="rapporteur" w:date="2020-07-02T14:05:00Z">
        <w:r w:rsidRPr="004A3DFD">
          <w:t xml:space="preserve">NOTE 1: </w:t>
        </w:r>
      </w:ins>
      <w:ins w:id="162" w:author="rapporteur" w:date="2020-07-02T14:06:00Z">
        <w:r w:rsidRPr="004A3DFD">
          <w:t>What the sending SEPP will do when receiving an error code is not addressed in the present document.</w:t>
        </w:r>
      </w:ins>
    </w:p>
    <w:p w14:paraId="5F552966" w14:textId="77777777" w:rsidR="004A3DFD" w:rsidRPr="004A3DFD" w:rsidRDefault="004A3DFD" w:rsidP="004A3DFD">
      <w:pPr>
        <w:keepNext/>
        <w:keepLines/>
        <w:overflowPunct w:val="0"/>
        <w:autoSpaceDE w:val="0"/>
        <w:autoSpaceDN w:val="0"/>
        <w:adjustRightInd w:val="0"/>
        <w:spacing w:before="120"/>
        <w:ind w:left="1701" w:hanging="1701"/>
        <w:textAlignment w:val="baseline"/>
        <w:outlineLvl w:val="4"/>
        <w:rPr>
          <w:rFonts w:ascii="Arial" w:hAnsi="Arial"/>
          <w:sz w:val="22"/>
        </w:rPr>
      </w:pPr>
      <w:r w:rsidRPr="004A3DFD">
        <w:rPr>
          <w:rFonts w:ascii="Arial" w:hAnsi="Arial"/>
          <w:sz w:val="22"/>
        </w:rPr>
        <w:t xml:space="preserve">6.2.2.2.3 </w:t>
      </w:r>
      <w:r w:rsidRPr="004A3DFD">
        <w:rPr>
          <w:rFonts w:ascii="Arial" w:hAnsi="Arial"/>
          <w:sz w:val="22"/>
        </w:rPr>
        <w:tab/>
        <w:t>Authentication of intermediaries</w:t>
      </w:r>
      <w:bookmarkEnd w:id="160"/>
    </w:p>
    <w:p w14:paraId="612219F3" w14:textId="77777777" w:rsidR="004A3DFD" w:rsidRPr="004A3DFD" w:rsidRDefault="004A3DFD" w:rsidP="004A3DFD">
      <w:pPr>
        <w:overflowPunct w:val="0"/>
        <w:autoSpaceDE w:val="0"/>
        <w:autoSpaceDN w:val="0"/>
        <w:adjustRightInd w:val="0"/>
        <w:textAlignment w:val="baseline"/>
        <w:rPr>
          <w:lang w:eastAsia="zh-CN"/>
        </w:rPr>
      </w:pPr>
      <w:r w:rsidRPr="004A3DFD">
        <w:t>Each intermediary has its own certificate infrastructure. The sending SEPP includes the root CA of the first IPX intermediary in its policy. The sending SEPP signs its policy.</w:t>
      </w:r>
    </w:p>
    <w:p w14:paraId="744A6EB1" w14:textId="77777777" w:rsidR="004A3DFD" w:rsidRPr="004A3DFD" w:rsidRDefault="004A3DFD" w:rsidP="004A3DFD">
      <w:pPr>
        <w:keepNext/>
        <w:keepLines/>
        <w:overflowPunct w:val="0"/>
        <w:autoSpaceDE w:val="0"/>
        <w:autoSpaceDN w:val="0"/>
        <w:adjustRightInd w:val="0"/>
        <w:spacing w:before="120"/>
        <w:ind w:left="1701" w:hanging="1701"/>
        <w:textAlignment w:val="baseline"/>
        <w:outlineLvl w:val="4"/>
        <w:rPr>
          <w:rFonts w:ascii="Arial" w:hAnsi="Arial"/>
          <w:sz w:val="22"/>
        </w:rPr>
      </w:pPr>
      <w:bookmarkStart w:id="163" w:name="_Toc42258348"/>
      <w:r w:rsidRPr="004A3DFD">
        <w:rPr>
          <w:rFonts w:ascii="Arial" w:hAnsi="Arial"/>
          <w:sz w:val="22"/>
        </w:rPr>
        <w:t>6.2.2.2.</w:t>
      </w:r>
      <w:r w:rsidRPr="004A3DFD">
        <w:rPr>
          <w:rFonts w:ascii="Arial" w:hAnsi="Arial" w:hint="eastAsia"/>
          <w:sz w:val="22"/>
          <w:lang w:eastAsia="zh-CN"/>
        </w:rPr>
        <w:t xml:space="preserve">4 </w:t>
      </w:r>
      <w:r w:rsidRPr="004A3DFD">
        <w:rPr>
          <w:rFonts w:ascii="Arial" w:hAnsi="Arial"/>
          <w:sz w:val="22"/>
          <w:lang w:eastAsia="zh-CN"/>
        </w:rPr>
        <w:tab/>
      </w:r>
      <w:r w:rsidRPr="004A3DFD">
        <w:rPr>
          <w:rFonts w:ascii="Arial" w:hAnsi="Arial"/>
          <w:sz w:val="22"/>
        </w:rPr>
        <w:t>Rewriting of HTTP message into JSON-object</w:t>
      </w:r>
      <w:bookmarkEnd w:id="163"/>
    </w:p>
    <w:p w14:paraId="66858053" w14:textId="77777777" w:rsidR="004A3DFD" w:rsidRPr="004A3DFD" w:rsidRDefault="004A3DFD" w:rsidP="004A3DFD">
      <w:pPr>
        <w:overflowPunct w:val="0"/>
        <w:autoSpaceDE w:val="0"/>
        <w:autoSpaceDN w:val="0"/>
        <w:adjustRightInd w:val="0"/>
        <w:textAlignment w:val="baseline"/>
      </w:pPr>
      <w:r w:rsidRPr="004A3DFD">
        <w:t xml:space="preserve">The solution "Integrity protection based on JSON patch" described in clause 6.2.2.2.1 also contains a solution for rewriting the HTTP message into a JSON object. Once the HTTP message has been rewritten in this way, it becomes more straight-forward to apply JOSE protection to selected elements of the message. Hence the rewriting process is of importance even for a solution without standardized modifications of intermediaries. </w:t>
      </w:r>
    </w:p>
    <w:p w14:paraId="2A98CC17" w14:textId="77777777" w:rsidR="004A3DFD" w:rsidRPr="004A3DFD" w:rsidRDefault="004A3DFD" w:rsidP="004A3DFD">
      <w:pPr>
        <w:overflowPunct w:val="0"/>
        <w:autoSpaceDE w:val="0"/>
        <w:autoSpaceDN w:val="0"/>
        <w:adjustRightInd w:val="0"/>
        <w:textAlignment w:val="baseline"/>
      </w:pPr>
      <w:r w:rsidRPr="004A3DFD">
        <w:t>It thus seems reasonable to consider the following steps as a separate solution:</w:t>
      </w:r>
    </w:p>
    <w:p w14:paraId="42DA6353" w14:textId="77777777" w:rsidR="004A3DFD" w:rsidRPr="004A3DFD" w:rsidRDefault="004A3DFD" w:rsidP="004A3DFD">
      <w:pPr>
        <w:overflowPunct w:val="0"/>
        <w:autoSpaceDE w:val="0"/>
        <w:autoSpaceDN w:val="0"/>
        <w:adjustRightInd w:val="0"/>
        <w:textAlignment w:val="baseline"/>
        <w:rPr>
          <w:b/>
        </w:rPr>
      </w:pPr>
      <w:r w:rsidRPr="004A3DFD">
        <w:rPr>
          <w:b/>
        </w:rPr>
        <w:t>Rewriting of HTTP-message into JSON-object:</w:t>
      </w:r>
    </w:p>
    <w:p w14:paraId="4F21403E" w14:textId="77777777" w:rsidR="004A3DFD" w:rsidRPr="004A3DFD" w:rsidRDefault="004A3DFD" w:rsidP="004A3DFD">
      <w:pPr>
        <w:overflowPunct w:val="0"/>
        <w:autoSpaceDE w:val="0"/>
        <w:autoSpaceDN w:val="0"/>
        <w:adjustRightInd w:val="0"/>
        <w:ind w:left="568" w:hanging="284"/>
        <w:textAlignment w:val="baseline"/>
      </w:pPr>
      <w:r w:rsidRPr="004A3DFD">
        <w:t xml:space="preserve">The </w:t>
      </w:r>
      <w:proofErr w:type="spellStart"/>
      <w:r w:rsidRPr="004A3DFD">
        <w:t>vSEPP</w:t>
      </w:r>
      <w:proofErr w:type="spellEnd"/>
      <w:r w:rsidRPr="004A3DFD">
        <w:t xml:space="preserve"> encapsulates the HTTP request into a JSON object </w:t>
      </w:r>
      <w:proofErr w:type="spellStart"/>
      <w:r w:rsidRPr="004A3DFD">
        <w:t>encapsulatedRequest</w:t>
      </w:r>
      <w:proofErr w:type="spellEnd"/>
      <w:r w:rsidRPr="004A3DFD">
        <w:t xml:space="preserve"> consisting of three JSON objects: </w:t>
      </w:r>
    </w:p>
    <w:p w14:paraId="49AA633D" w14:textId="77777777" w:rsidR="004A3DFD" w:rsidRPr="004A3DFD" w:rsidRDefault="004A3DFD" w:rsidP="004A3DFD">
      <w:pPr>
        <w:overflowPunct w:val="0"/>
        <w:autoSpaceDE w:val="0"/>
        <w:autoSpaceDN w:val="0"/>
        <w:adjustRightInd w:val="0"/>
        <w:ind w:left="851" w:hanging="284"/>
        <w:textAlignment w:val="baseline"/>
      </w:pPr>
      <w:r w:rsidRPr="004A3DFD">
        <w:t>-</w:t>
      </w:r>
      <w:r w:rsidRPr="004A3DFD">
        <w:tab/>
        <w:t xml:space="preserve">the request line is put into an element called </w:t>
      </w:r>
      <w:proofErr w:type="spellStart"/>
      <w:r w:rsidRPr="004A3DFD">
        <w:t>requestLine</w:t>
      </w:r>
      <w:proofErr w:type="spellEnd"/>
      <w:r w:rsidRPr="004A3DFD">
        <w:t xml:space="preserve"> containing an element each for the method, the URI, and the protocol of the request received in step 1.</w:t>
      </w:r>
    </w:p>
    <w:p w14:paraId="28ADF766" w14:textId="77777777" w:rsidR="004A3DFD" w:rsidRPr="004A3DFD" w:rsidRDefault="004A3DFD" w:rsidP="004A3DFD">
      <w:pPr>
        <w:overflowPunct w:val="0"/>
        <w:autoSpaceDE w:val="0"/>
        <w:autoSpaceDN w:val="0"/>
        <w:adjustRightInd w:val="0"/>
        <w:ind w:left="851" w:hanging="284"/>
        <w:textAlignment w:val="baseline"/>
      </w:pPr>
      <w:r w:rsidRPr="004A3DFD">
        <w:t>-</w:t>
      </w:r>
      <w:r w:rsidRPr="004A3DFD">
        <w:tab/>
        <w:t xml:space="preserve">the header of the request received in step 1 is put in into an element called </w:t>
      </w:r>
      <w:proofErr w:type="spellStart"/>
      <w:r w:rsidRPr="004A3DFD">
        <w:t>httpHeaders</w:t>
      </w:r>
      <w:proofErr w:type="spellEnd"/>
      <w:r w:rsidRPr="004A3DFD">
        <w:t>, with one element per header of the original request.</w:t>
      </w:r>
    </w:p>
    <w:p w14:paraId="34F8CE89" w14:textId="77777777" w:rsidR="004A3DFD" w:rsidRPr="004A3DFD" w:rsidRDefault="004A3DFD" w:rsidP="004A3DFD">
      <w:pPr>
        <w:overflowPunct w:val="0"/>
        <w:autoSpaceDE w:val="0"/>
        <w:autoSpaceDN w:val="0"/>
        <w:adjustRightInd w:val="0"/>
        <w:ind w:left="851" w:hanging="284"/>
        <w:textAlignment w:val="baseline"/>
      </w:pPr>
      <w:r w:rsidRPr="004A3DFD">
        <w:t>-</w:t>
      </w:r>
      <w:r w:rsidRPr="004A3DFD">
        <w:tab/>
        <w:t>the body of the request received in step 1 is put into an element called http body.</w:t>
      </w:r>
    </w:p>
    <w:p w14:paraId="48182660" w14:textId="77777777" w:rsidR="004A3DFD" w:rsidRPr="004A3DFD" w:rsidDel="00805FAF" w:rsidRDefault="004A3DFD" w:rsidP="004A3DFD">
      <w:pPr>
        <w:keepLines/>
        <w:overflowPunct w:val="0"/>
        <w:autoSpaceDE w:val="0"/>
        <w:autoSpaceDN w:val="0"/>
        <w:adjustRightInd w:val="0"/>
        <w:ind w:left="1135" w:hanging="851"/>
        <w:textAlignment w:val="baseline"/>
        <w:rPr>
          <w:del w:id="164" w:author="rapporteur" w:date="2020-07-02T14:06:00Z"/>
          <w:color w:val="FF0000"/>
        </w:rPr>
      </w:pPr>
      <w:del w:id="165" w:author="rapporteur" w:date="2020-07-02T14:06:00Z">
        <w:r w:rsidRPr="004A3DFD" w:rsidDel="00805FAF">
          <w:rPr>
            <w:color w:val="FF0000"/>
          </w:rPr>
          <w:lastRenderedPageBreak/>
          <w:delText>Editor's Note: It is for further study, whether including the identity of the vSEPP in the JSON-object is necessary.</w:delText>
        </w:r>
      </w:del>
    </w:p>
    <w:p w14:paraId="61850B16" w14:textId="77777777" w:rsidR="004A3DFD" w:rsidRPr="004A3DFD" w:rsidRDefault="004A3DFD">
      <w:pPr>
        <w:keepLines/>
        <w:overflowPunct w:val="0"/>
        <w:autoSpaceDE w:val="0"/>
        <w:autoSpaceDN w:val="0"/>
        <w:adjustRightInd w:val="0"/>
        <w:ind w:left="1135" w:hanging="851"/>
        <w:textAlignment w:val="baseline"/>
        <w:rPr>
          <w:lang w:eastAsia="zh-CN"/>
        </w:rPr>
        <w:pPrChange w:id="166" w:author="rapporteur" w:date="2020-07-02T14:06:00Z">
          <w:pPr>
            <w:pStyle w:val="EditorsNote"/>
          </w:pPr>
        </w:pPrChange>
      </w:pPr>
      <w:ins w:id="167" w:author="rapporteur" w:date="2020-07-02T14:06:00Z">
        <w:r w:rsidRPr="004A3DFD">
          <w:rPr>
            <w:lang w:eastAsia="zh-CN"/>
          </w:rPr>
          <w:t xml:space="preserve">NOTE 1: It is not addressed in the present document whether including the identity of the </w:t>
        </w:r>
        <w:proofErr w:type="spellStart"/>
        <w:r w:rsidRPr="004A3DFD">
          <w:rPr>
            <w:lang w:eastAsia="zh-CN"/>
          </w:rPr>
          <w:t>vSEPP</w:t>
        </w:r>
        <w:proofErr w:type="spellEnd"/>
        <w:r w:rsidRPr="004A3DFD">
          <w:rPr>
            <w:lang w:eastAsia="zh-CN"/>
          </w:rPr>
          <w:t xml:space="preserve"> in the JSON object is necessary.</w:t>
        </w:r>
      </w:ins>
    </w:p>
    <w:p w14:paraId="48073F81" w14:textId="347E8EB8" w:rsidR="004A3DFD" w:rsidRPr="004A3DFD" w:rsidRDefault="004A3DFD" w:rsidP="004A3DFD">
      <w:pPr>
        <w:keepNext/>
        <w:keepLines/>
        <w:overflowPunct w:val="0"/>
        <w:autoSpaceDE w:val="0"/>
        <w:autoSpaceDN w:val="0"/>
        <w:adjustRightInd w:val="0"/>
        <w:spacing w:before="120"/>
        <w:ind w:left="1418" w:hanging="1418"/>
        <w:textAlignment w:val="baseline"/>
        <w:outlineLvl w:val="3"/>
        <w:rPr>
          <w:rFonts w:ascii="Arial" w:hAnsi="Arial"/>
          <w:sz w:val="24"/>
        </w:rPr>
      </w:pPr>
      <w:bookmarkStart w:id="168" w:name="_Toc42258349"/>
      <w:r w:rsidRPr="004A3DFD">
        <w:rPr>
          <w:rFonts w:ascii="Arial" w:hAnsi="Arial"/>
          <w:sz w:val="24"/>
        </w:rPr>
        <w:t>6.2.2.3</w:t>
      </w:r>
      <w:r w:rsidRPr="004A3DFD">
        <w:rPr>
          <w:rFonts w:ascii="Arial" w:hAnsi="Arial"/>
          <w:sz w:val="24"/>
        </w:rPr>
        <w:tab/>
      </w:r>
      <w:del w:id="169" w:author="rapporteur" w:date="2020-08-05T13:48:00Z">
        <w:r w:rsidRPr="004A3DFD" w:rsidDel="006601C1">
          <w:rPr>
            <w:rFonts w:ascii="Arial" w:hAnsi="Arial"/>
            <w:sz w:val="24"/>
          </w:rPr>
          <w:delText>Key management aspects</w:delText>
        </w:r>
      </w:del>
      <w:bookmarkEnd w:id="168"/>
      <w:ins w:id="170" w:author="rapporteur" w:date="2020-08-05T13:48:00Z">
        <w:r w:rsidR="006601C1">
          <w:rPr>
            <w:rFonts w:ascii="Arial" w:hAnsi="Arial"/>
            <w:sz w:val="24"/>
          </w:rPr>
          <w:t>void</w:t>
        </w:r>
      </w:ins>
    </w:p>
    <w:p w14:paraId="591C2302" w14:textId="14566712" w:rsidR="004A3DFD" w:rsidRPr="004A3DFD" w:rsidDel="006601C1" w:rsidRDefault="004A3DFD" w:rsidP="004A3DFD">
      <w:pPr>
        <w:keepLines/>
        <w:overflowPunct w:val="0"/>
        <w:autoSpaceDE w:val="0"/>
        <w:autoSpaceDN w:val="0"/>
        <w:adjustRightInd w:val="0"/>
        <w:ind w:left="1135" w:hanging="851"/>
        <w:textAlignment w:val="baseline"/>
        <w:rPr>
          <w:del w:id="171" w:author="rapporteur" w:date="2020-08-05T13:48:00Z"/>
          <w:color w:val="FF0000"/>
        </w:rPr>
      </w:pPr>
      <w:del w:id="172" w:author="rapporteur" w:date="2020-08-05T13:48:00Z">
        <w:r w:rsidRPr="004A3DFD" w:rsidDel="006601C1">
          <w:rPr>
            <w:color w:val="FF0000"/>
          </w:rPr>
          <w:delText>Editors' Note: This clause shall include the following aspects - whether Confidentiality protection and Integrity protection is based on Asymmetric encryption or Symmetric encryption, how to establish the required keys for Integrity and Confidentiality protection.</w:delText>
        </w:r>
      </w:del>
    </w:p>
    <w:p w14:paraId="2777FA31" w14:textId="77777777" w:rsidR="004A3DFD" w:rsidRPr="004A3DFD" w:rsidRDefault="004A3DFD" w:rsidP="004A3DFD">
      <w:pPr>
        <w:keepNext/>
        <w:keepLines/>
        <w:overflowPunct w:val="0"/>
        <w:autoSpaceDE w:val="0"/>
        <w:autoSpaceDN w:val="0"/>
        <w:adjustRightInd w:val="0"/>
        <w:spacing w:before="120"/>
        <w:ind w:left="1134" w:hanging="1134"/>
        <w:textAlignment w:val="baseline"/>
        <w:outlineLvl w:val="2"/>
        <w:rPr>
          <w:rFonts w:ascii="Arial" w:hAnsi="Arial"/>
          <w:sz w:val="28"/>
        </w:rPr>
      </w:pPr>
      <w:bookmarkStart w:id="173" w:name="_Toc42258350"/>
      <w:r w:rsidRPr="004A3DFD">
        <w:rPr>
          <w:rFonts w:ascii="Arial" w:hAnsi="Arial"/>
          <w:sz w:val="28"/>
        </w:rPr>
        <w:t>6.2.3</w:t>
      </w:r>
      <w:r w:rsidRPr="004A3DFD">
        <w:rPr>
          <w:rFonts w:ascii="Arial" w:hAnsi="Arial"/>
          <w:sz w:val="28"/>
        </w:rPr>
        <w:tab/>
        <w:t>Evaluation</w:t>
      </w:r>
      <w:bookmarkEnd w:id="173"/>
    </w:p>
    <w:p w14:paraId="40C5E3F2" w14:textId="00516B70" w:rsidR="004A3DFD" w:rsidRPr="004A3DFD" w:rsidRDefault="004A3DFD" w:rsidP="004A3DFD">
      <w:pPr>
        <w:keepLines/>
        <w:overflowPunct w:val="0"/>
        <w:autoSpaceDE w:val="0"/>
        <w:autoSpaceDN w:val="0"/>
        <w:adjustRightInd w:val="0"/>
        <w:ind w:left="1135" w:hanging="851"/>
        <w:textAlignment w:val="baseline"/>
        <w:rPr>
          <w:color w:val="FF0000"/>
        </w:rPr>
      </w:pPr>
      <w:del w:id="174" w:author="rapporteur" w:date="2020-07-07T15:21:00Z">
        <w:r w:rsidRPr="004A3DFD" w:rsidDel="0076324F">
          <w:rPr>
            <w:color w:val="FF0000"/>
          </w:rPr>
          <w:delText>Editor's note: The evaluation is FFS</w:delText>
        </w:r>
      </w:del>
      <w:ins w:id="175" w:author="rapporteur" w:date="2020-07-07T15:21:00Z">
        <w:r w:rsidR="0076324F" w:rsidRPr="0076324F">
          <w:rPr>
            <w:rPrChange w:id="176" w:author="rapporteur" w:date="2020-07-07T15:21:00Z">
              <w:rPr>
                <w:color w:val="FF0000"/>
              </w:rPr>
            </w:rPrChange>
          </w:rPr>
          <w:t>void</w:t>
        </w:r>
      </w:ins>
    </w:p>
    <w:p w14:paraId="029996C7" w14:textId="4DBD2B84" w:rsidR="004A3DFD" w:rsidRDefault="004A3DFD" w:rsidP="004A3DFD">
      <w:pPr>
        <w:jc w:val="center"/>
        <w:rPr>
          <w:noProof/>
          <w:color w:val="00B0F0"/>
          <w:sz w:val="32"/>
          <w:szCs w:val="32"/>
        </w:rPr>
      </w:pPr>
      <w:r w:rsidRPr="00250986">
        <w:rPr>
          <w:noProof/>
          <w:color w:val="00B0F0"/>
          <w:sz w:val="32"/>
          <w:szCs w:val="32"/>
        </w:rPr>
        <w:t xml:space="preserve">*** </w:t>
      </w:r>
      <w:r>
        <w:rPr>
          <w:noProof/>
          <w:color w:val="00B0F0"/>
          <w:sz w:val="32"/>
          <w:szCs w:val="32"/>
        </w:rPr>
        <w:t xml:space="preserve">END CHANGE </w:t>
      </w:r>
      <w:r w:rsidR="0087379F">
        <w:rPr>
          <w:noProof/>
          <w:color w:val="00B0F0"/>
          <w:sz w:val="32"/>
          <w:szCs w:val="32"/>
        </w:rPr>
        <w:t>8</w:t>
      </w:r>
      <w:r>
        <w:rPr>
          <w:noProof/>
          <w:color w:val="00B0F0"/>
          <w:sz w:val="32"/>
          <w:szCs w:val="32"/>
        </w:rPr>
        <w:t xml:space="preserve"> ***</w:t>
      </w:r>
    </w:p>
    <w:p w14:paraId="5939FC6D" w14:textId="15C6F6B2" w:rsidR="004A3DFD" w:rsidRPr="00250986" w:rsidRDefault="004A3DFD" w:rsidP="004A3DFD">
      <w:pPr>
        <w:jc w:val="center"/>
        <w:rPr>
          <w:noProof/>
          <w:color w:val="00B0F0"/>
          <w:sz w:val="32"/>
          <w:szCs w:val="32"/>
        </w:rPr>
      </w:pPr>
      <w:r>
        <w:rPr>
          <w:noProof/>
          <w:color w:val="00B0F0"/>
          <w:sz w:val="32"/>
          <w:szCs w:val="32"/>
        </w:rPr>
        <w:t xml:space="preserve">*** </w:t>
      </w:r>
      <w:r w:rsidRPr="00250986">
        <w:rPr>
          <w:noProof/>
          <w:color w:val="00B0F0"/>
          <w:sz w:val="32"/>
          <w:szCs w:val="32"/>
        </w:rPr>
        <w:t xml:space="preserve">BEGIN CHANGE </w:t>
      </w:r>
      <w:r w:rsidR="0087379F">
        <w:rPr>
          <w:noProof/>
          <w:color w:val="00B0F0"/>
          <w:sz w:val="32"/>
          <w:szCs w:val="32"/>
        </w:rPr>
        <w:t>9</w:t>
      </w:r>
      <w:r w:rsidRPr="00250986">
        <w:rPr>
          <w:noProof/>
          <w:color w:val="00B0F0"/>
          <w:sz w:val="32"/>
          <w:szCs w:val="32"/>
        </w:rPr>
        <w:t xml:space="preserve"> ***</w:t>
      </w:r>
    </w:p>
    <w:p w14:paraId="77F5F28D" w14:textId="77777777" w:rsidR="003D65C1" w:rsidRPr="003D65C1" w:rsidRDefault="003D65C1" w:rsidP="003D65C1">
      <w:pPr>
        <w:keepNext/>
        <w:keepLines/>
        <w:overflowPunct w:val="0"/>
        <w:autoSpaceDE w:val="0"/>
        <w:autoSpaceDN w:val="0"/>
        <w:adjustRightInd w:val="0"/>
        <w:spacing w:before="180"/>
        <w:ind w:left="1134" w:hanging="1134"/>
        <w:textAlignment w:val="baseline"/>
        <w:outlineLvl w:val="1"/>
        <w:rPr>
          <w:rFonts w:ascii="Arial" w:hAnsi="Arial"/>
          <w:sz w:val="32"/>
        </w:rPr>
      </w:pPr>
      <w:bookmarkStart w:id="177" w:name="_Toc42258351"/>
      <w:r w:rsidRPr="003D65C1">
        <w:rPr>
          <w:rFonts w:ascii="Arial" w:hAnsi="Arial"/>
          <w:sz w:val="32"/>
        </w:rPr>
        <w:t xml:space="preserve">6.3 </w:t>
      </w:r>
      <w:r w:rsidRPr="003D65C1">
        <w:rPr>
          <w:rFonts w:ascii="Arial" w:hAnsi="Arial"/>
          <w:sz w:val="32"/>
        </w:rPr>
        <w:tab/>
        <w:t>Solution #</w:t>
      </w:r>
      <w:r w:rsidRPr="003D65C1">
        <w:rPr>
          <w:rFonts w:ascii="Arial" w:hAnsi="Arial" w:hint="eastAsia"/>
          <w:sz w:val="32"/>
        </w:rPr>
        <w:t>3</w:t>
      </w:r>
      <w:r w:rsidRPr="003D65C1">
        <w:rPr>
          <w:rFonts w:ascii="Arial" w:hAnsi="Arial"/>
          <w:sz w:val="32"/>
        </w:rPr>
        <w:t>:</w:t>
      </w:r>
      <w:r w:rsidRPr="003D65C1">
        <w:rPr>
          <w:rFonts w:ascii="Arial" w:hAnsi="Arial"/>
          <w:sz w:val="32"/>
        </w:rPr>
        <w:tab/>
        <w:t>NF service registration process</w:t>
      </w:r>
      <w:bookmarkEnd w:id="177"/>
    </w:p>
    <w:p w14:paraId="3166F22D" w14:textId="77777777" w:rsidR="003D65C1" w:rsidRPr="003D65C1" w:rsidRDefault="003D65C1" w:rsidP="003D65C1">
      <w:pPr>
        <w:keepNext/>
        <w:keepLines/>
        <w:overflowPunct w:val="0"/>
        <w:autoSpaceDE w:val="0"/>
        <w:autoSpaceDN w:val="0"/>
        <w:adjustRightInd w:val="0"/>
        <w:spacing w:before="120"/>
        <w:ind w:left="1134" w:hanging="1134"/>
        <w:textAlignment w:val="baseline"/>
        <w:outlineLvl w:val="2"/>
        <w:rPr>
          <w:rFonts w:ascii="Arial" w:hAnsi="Arial"/>
          <w:sz w:val="28"/>
        </w:rPr>
      </w:pPr>
      <w:bookmarkStart w:id="178" w:name="_Toc42258352"/>
      <w:r w:rsidRPr="003D65C1">
        <w:rPr>
          <w:rFonts w:ascii="Arial" w:hAnsi="Arial"/>
          <w:sz w:val="28"/>
        </w:rPr>
        <w:t>6.3.1</w:t>
      </w:r>
      <w:r w:rsidRPr="003D65C1">
        <w:rPr>
          <w:rFonts w:ascii="Arial" w:hAnsi="Arial"/>
          <w:sz w:val="28"/>
        </w:rPr>
        <w:tab/>
        <w:t>Introduction</w:t>
      </w:r>
      <w:bookmarkEnd w:id="178"/>
    </w:p>
    <w:p w14:paraId="55657200" w14:textId="25B41F77" w:rsidR="003D65C1" w:rsidRPr="003D65C1" w:rsidRDefault="003D65C1" w:rsidP="003D65C1">
      <w:pPr>
        <w:keepLines/>
        <w:overflowPunct w:val="0"/>
        <w:autoSpaceDE w:val="0"/>
        <w:autoSpaceDN w:val="0"/>
        <w:adjustRightInd w:val="0"/>
        <w:ind w:left="1135" w:hanging="851"/>
        <w:textAlignment w:val="baseline"/>
        <w:rPr>
          <w:color w:val="FF0000"/>
        </w:rPr>
      </w:pPr>
      <w:del w:id="179" w:author="rapporteur" w:date="2020-07-07T15:21:00Z">
        <w:r w:rsidRPr="003D65C1" w:rsidDel="0076324F">
          <w:rPr>
            <w:color w:val="FF0000"/>
          </w:rPr>
          <w:delText xml:space="preserve">Editor's note: Each solution should list the key issues that it addresses. There may be references to the key issues different from 'X' (when addressing more than one key issues). </w:delText>
        </w:r>
      </w:del>
      <w:ins w:id="180" w:author="rapporteur" w:date="2020-07-07T15:21:00Z">
        <w:r w:rsidR="0076324F" w:rsidRPr="0076324F">
          <w:rPr>
            <w:rPrChange w:id="181" w:author="rapporteur" w:date="2020-07-07T15:21:00Z">
              <w:rPr>
                <w:color w:val="FF0000"/>
              </w:rPr>
            </w:rPrChange>
          </w:rPr>
          <w:t>void</w:t>
        </w:r>
      </w:ins>
    </w:p>
    <w:p w14:paraId="2FD3590C" w14:textId="74DCAFAC" w:rsidR="003D65C1" w:rsidRPr="003D65C1" w:rsidRDefault="003D65C1" w:rsidP="003D65C1">
      <w:pPr>
        <w:keepNext/>
        <w:keepLines/>
        <w:overflowPunct w:val="0"/>
        <w:autoSpaceDE w:val="0"/>
        <w:autoSpaceDN w:val="0"/>
        <w:adjustRightInd w:val="0"/>
        <w:spacing w:before="120"/>
        <w:ind w:left="1134" w:hanging="1134"/>
        <w:textAlignment w:val="baseline"/>
        <w:outlineLvl w:val="2"/>
        <w:rPr>
          <w:rFonts w:ascii="Arial" w:hAnsi="Arial"/>
          <w:sz w:val="28"/>
        </w:rPr>
      </w:pPr>
      <w:bookmarkStart w:id="182" w:name="_Toc42258353"/>
      <w:r w:rsidRPr="003D65C1">
        <w:rPr>
          <w:rFonts w:ascii="Arial" w:hAnsi="Arial"/>
          <w:sz w:val="28"/>
        </w:rPr>
        <w:t>6.</w:t>
      </w:r>
      <w:r w:rsidRPr="003D65C1">
        <w:rPr>
          <w:rFonts w:ascii="Arial" w:hAnsi="Arial" w:hint="eastAsia"/>
          <w:sz w:val="28"/>
        </w:rPr>
        <w:t>3</w:t>
      </w:r>
      <w:r w:rsidRPr="003D65C1">
        <w:rPr>
          <w:rFonts w:ascii="Arial" w:hAnsi="Arial"/>
          <w:sz w:val="28"/>
        </w:rPr>
        <w:t xml:space="preserve">.2 </w:t>
      </w:r>
      <w:r w:rsidRPr="003D65C1">
        <w:rPr>
          <w:rFonts w:ascii="Arial" w:hAnsi="Arial"/>
          <w:sz w:val="28"/>
        </w:rPr>
        <w:tab/>
        <w:t>Solution Details</w:t>
      </w:r>
      <w:bookmarkEnd w:id="182"/>
    </w:p>
    <w:p w14:paraId="5A0BDC2D" w14:textId="77777777" w:rsidR="003D65C1" w:rsidRPr="003D65C1" w:rsidRDefault="003D65C1" w:rsidP="003D65C1">
      <w:pPr>
        <w:overflowPunct w:val="0"/>
        <w:autoSpaceDE w:val="0"/>
        <w:autoSpaceDN w:val="0"/>
        <w:adjustRightInd w:val="0"/>
        <w:textAlignment w:val="baseline"/>
        <w:rPr>
          <w:color w:val="FF0000"/>
        </w:rPr>
      </w:pPr>
      <w:r w:rsidRPr="003D65C1">
        <w:t>During initial provisioning and configuration of NF, NRF is configured with NF's public key and other information. And NF is configured with public key of NRF and other information.</w:t>
      </w:r>
    </w:p>
    <w:p w14:paraId="140A9ABE" w14:textId="77777777" w:rsidR="003D65C1" w:rsidRPr="003D65C1" w:rsidRDefault="003D65C1" w:rsidP="003D65C1">
      <w:pPr>
        <w:keepNext/>
        <w:keepLines/>
        <w:overflowPunct w:val="0"/>
        <w:autoSpaceDE w:val="0"/>
        <w:autoSpaceDN w:val="0"/>
        <w:adjustRightInd w:val="0"/>
        <w:spacing w:before="60"/>
        <w:jc w:val="center"/>
        <w:textAlignment w:val="baseline"/>
        <w:rPr>
          <w:rFonts w:ascii="Arial" w:hAnsi="Arial"/>
          <w:b/>
        </w:rPr>
      </w:pPr>
      <w:r w:rsidRPr="003D65C1">
        <w:rPr>
          <w:rFonts w:ascii="Arial" w:hAnsi="Arial"/>
          <w:b/>
        </w:rPr>
        <w:object w:dxaOrig="8291" w:dyaOrig="4370" w14:anchorId="61E70D4B">
          <v:shape id="_x0000_i1029" type="#_x0000_t75" style="width:414pt;height:218.5pt" o:ole="">
            <v:imagedata r:id="rId26" o:title=""/>
          </v:shape>
          <o:OLEObject Type="Embed" ProgID="Visio.Drawing.15" ShapeID="_x0000_i1029" DrawAspect="Content" ObjectID="_1658318880" r:id="rId27"/>
        </w:object>
      </w:r>
    </w:p>
    <w:p w14:paraId="75DF302E" w14:textId="514C47EE" w:rsidR="003D65C1" w:rsidRPr="003D65C1" w:rsidRDefault="003D65C1" w:rsidP="003D65C1">
      <w:pPr>
        <w:keepLines/>
        <w:overflowPunct w:val="0"/>
        <w:autoSpaceDE w:val="0"/>
        <w:autoSpaceDN w:val="0"/>
        <w:adjustRightInd w:val="0"/>
        <w:spacing w:after="240"/>
        <w:jc w:val="center"/>
        <w:textAlignment w:val="baseline"/>
        <w:rPr>
          <w:rFonts w:ascii="Arial" w:hAnsi="Arial"/>
          <w:b/>
          <w:sz w:val="22"/>
        </w:rPr>
      </w:pPr>
      <w:r w:rsidRPr="003D65C1">
        <w:rPr>
          <w:rFonts w:ascii="Arial" w:hAnsi="Arial"/>
          <w:b/>
        </w:rPr>
        <w:t>Figure 6.</w:t>
      </w:r>
      <w:r w:rsidRPr="003D65C1">
        <w:rPr>
          <w:rFonts w:ascii="Arial" w:hAnsi="Arial" w:hint="eastAsia"/>
          <w:b/>
        </w:rPr>
        <w:t>3</w:t>
      </w:r>
      <w:r w:rsidRPr="003D65C1">
        <w:rPr>
          <w:rFonts w:ascii="Arial" w:hAnsi="Arial"/>
          <w:b/>
        </w:rPr>
        <w:t xml:space="preserve">.2-1: Authentication of NF service registration </w:t>
      </w:r>
    </w:p>
    <w:p w14:paraId="0E4847A8" w14:textId="77777777" w:rsidR="003D65C1" w:rsidRPr="003D65C1" w:rsidRDefault="003D65C1" w:rsidP="003D65C1">
      <w:pPr>
        <w:overflowPunct w:val="0"/>
        <w:autoSpaceDE w:val="0"/>
        <w:autoSpaceDN w:val="0"/>
        <w:adjustRightInd w:val="0"/>
        <w:ind w:left="568" w:hanging="284"/>
        <w:textAlignment w:val="baseline"/>
        <w:rPr>
          <w:lang w:eastAsia="zh-CN"/>
        </w:rPr>
      </w:pPr>
      <w:r w:rsidRPr="003D65C1">
        <w:rPr>
          <w:lang w:eastAsia="zh-CN"/>
        </w:rPr>
        <w:t>1)</w:t>
      </w:r>
      <w:r w:rsidRPr="003D65C1">
        <w:rPr>
          <w:lang w:eastAsia="zh-CN"/>
        </w:rPr>
        <w:tab/>
        <w:t xml:space="preserve">NF service consumer sends </w:t>
      </w:r>
      <w:proofErr w:type="spellStart"/>
      <w:r w:rsidRPr="003D65C1">
        <w:rPr>
          <w:lang w:eastAsia="zh-CN"/>
        </w:rPr>
        <w:t>Nnrf_NFManagement_NFRegister</w:t>
      </w:r>
      <w:proofErr w:type="spellEnd"/>
      <w:r w:rsidRPr="003D65C1">
        <w:rPr>
          <w:lang w:eastAsia="zh-CN"/>
        </w:rPr>
        <w:t xml:space="preserve"> Request message to NRF, signed by NF's private key and encrypted using public key of NRF. Registration request includes a nonce for replay protection. </w:t>
      </w:r>
    </w:p>
    <w:p w14:paraId="05F19DB9" w14:textId="77777777" w:rsidR="003D65C1" w:rsidRPr="003D65C1" w:rsidRDefault="003D65C1" w:rsidP="003D65C1">
      <w:pPr>
        <w:overflowPunct w:val="0"/>
        <w:autoSpaceDE w:val="0"/>
        <w:autoSpaceDN w:val="0"/>
        <w:adjustRightInd w:val="0"/>
        <w:ind w:left="568" w:hanging="284"/>
        <w:textAlignment w:val="baseline"/>
        <w:rPr>
          <w:lang w:eastAsia="zh-CN"/>
        </w:rPr>
      </w:pPr>
      <w:r w:rsidRPr="003D65C1">
        <w:rPr>
          <w:lang w:eastAsia="zh-CN"/>
        </w:rPr>
        <w:t>2)</w:t>
      </w:r>
      <w:r w:rsidRPr="003D65C1">
        <w:rPr>
          <w:lang w:eastAsia="zh-CN"/>
        </w:rPr>
        <w:tab/>
        <w:t xml:space="preserve">NRF sends Registration response signed by NRF private key. Registration response includes NF certificate and other parameters. </w:t>
      </w:r>
    </w:p>
    <w:p w14:paraId="213C83B2" w14:textId="77777777" w:rsidR="003D65C1" w:rsidRPr="003D65C1" w:rsidRDefault="003D65C1" w:rsidP="003D65C1">
      <w:pPr>
        <w:overflowPunct w:val="0"/>
        <w:autoSpaceDE w:val="0"/>
        <w:autoSpaceDN w:val="0"/>
        <w:adjustRightInd w:val="0"/>
        <w:ind w:left="568" w:hanging="284"/>
        <w:textAlignment w:val="baseline"/>
        <w:rPr>
          <w:lang w:eastAsia="zh-CN"/>
        </w:rPr>
      </w:pPr>
      <w:r w:rsidRPr="003D65C1">
        <w:rPr>
          <w:lang w:eastAsia="zh-CN"/>
        </w:rPr>
        <w:t>3)</w:t>
      </w:r>
      <w:r w:rsidRPr="003D65C1">
        <w:rPr>
          <w:lang w:eastAsia="zh-CN"/>
        </w:rPr>
        <w:tab/>
        <w:t xml:space="preserve">Upon receipt if registration response, NF service consumer checks the integrity the </w:t>
      </w:r>
      <w:proofErr w:type="spellStart"/>
      <w:r w:rsidRPr="003D65C1">
        <w:rPr>
          <w:lang w:eastAsia="zh-CN"/>
        </w:rPr>
        <w:t>Nnrf_NFRegister_Response</w:t>
      </w:r>
      <w:proofErr w:type="spellEnd"/>
      <w:r w:rsidRPr="003D65C1">
        <w:rPr>
          <w:lang w:eastAsia="zh-CN"/>
        </w:rPr>
        <w:t xml:space="preserve"> by using public key of NRF decrypts the payload by NF Service consumer's private key.</w:t>
      </w:r>
    </w:p>
    <w:p w14:paraId="29951410" w14:textId="77777777" w:rsidR="003D65C1" w:rsidRPr="003D65C1" w:rsidRDefault="003D65C1" w:rsidP="003D65C1">
      <w:pPr>
        <w:keepNext/>
        <w:keepLines/>
        <w:overflowPunct w:val="0"/>
        <w:autoSpaceDE w:val="0"/>
        <w:autoSpaceDN w:val="0"/>
        <w:adjustRightInd w:val="0"/>
        <w:spacing w:before="120"/>
        <w:ind w:left="1134" w:hanging="1134"/>
        <w:textAlignment w:val="baseline"/>
        <w:outlineLvl w:val="2"/>
        <w:rPr>
          <w:rFonts w:ascii="Arial" w:hAnsi="Arial"/>
          <w:sz w:val="28"/>
        </w:rPr>
      </w:pPr>
      <w:bookmarkStart w:id="183" w:name="_Toc42258354"/>
      <w:r w:rsidRPr="003D65C1">
        <w:rPr>
          <w:rFonts w:ascii="Arial" w:hAnsi="Arial"/>
          <w:sz w:val="28"/>
        </w:rPr>
        <w:lastRenderedPageBreak/>
        <w:t>6.3.3</w:t>
      </w:r>
      <w:r w:rsidRPr="003D65C1">
        <w:rPr>
          <w:rFonts w:ascii="Arial" w:hAnsi="Arial"/>
          <w:sz w:val="28"/>
        </w:rPr>
        <w:tab/>
        <w:t>Evaluation</w:t>
      </w:r>
      <w:bookmarkEnd w:id="183"/>
    </w:p>
    <w:p w14:paraId="572F7FD4" w14:textId="1EFCE5D8" w:rsidR="003D65C1" w:rsidRPr="003D65C1" w:rsidRDefault="003D65C1" w:rsidP="003D65C1">
      <w:pPr>
        <w:keepLines/>
        <w:overflowPunct w:val="0"/>
        <w:autoSpaceDE w:val="0"/>
        <w:autoSpaceDN w:val="0"/>
        <w:adjustRightInd w:val="0"/>
        <w:ind w:left="1135" w:hanging="851"/>
        <w:textAlignment w:val="baseline"/>
        <w:rPr>
          <w:color w:val="FF0000"/>
        </w:rPr>
      </w:pPr>
      <w:del w:id="184" w:author="rapporteur" w:date="2020-07-07T15:21:00Z">
        <w:r w:rsidRPr="003D65C1" w:rsidDel="00E07363">
          <w:rPr>
            <w:color w:val="FF0000"/>
          </w:rPr>
          <w:delText>Editor's note: The evaluation is FFS</w:delText>
        </w:r>
      </w:del>
      <w:ins w:id="185" w:author="rapporteur" w:date="2020-07-07T15:21:00Z">
        <w:r w:rsidR="00E07363" w:rsidRPr="00E07363">
          <w:rPr>
            <w:rPrChange w:id="186" w:author="rapporteur" w:date="2020-07-07T15:21:00Z">
              <w:rPr>
                <w:color w:val="FF0000"/>
              </w:rPr>
            </w:rPrChange>
          </w:rPr>
          <w:t>void</w:t>
        </w:r>
      </w:ins>
    </w:p>
    <w:p w14:paraId="6F2A2661" w14:textId="59CB21D9" w:rsidR="003D65C1" w:rsidRDefault="003D65C1" w:rsidP="003D65C1">
      <w:pPr>
        <w:jc w:val="center"/>
        <w:rPr>
          <w:noProof/>
          <w:color w:val="00B0F0"/>
          <w:sz w:val="32"/>
          <w:szCs w:val="32"/>
        </w:rPr>
      </w:pPr>
      <w:r w:rsidRPr="00250986">
        <w:rPr>
          <w:noProof/>
          <w:color w:val="00B0F0"/>
          <w:sz w:val="32"/>
          <w:szCs w:val="32"/>
        </w:rPr>
        <w:t xml:space="preserve">*** </w:t>
      </w:r>
      <w:r>
        <w:rPr>
          <w:noProof/>
          <w:color w:val="00B0F0"/>
          <w:sz w:val="32"/>
          <w:szCs w:val="32"/>
        </w:rPr>
        <w:t xml:space="preserve">END CHANGE </w:t>
      </w:r>
      <w:r w:rsidR="0087379F">
        <w:rPr>
          <w:noProof/>
          <w:color w:val="00B0F0"/>
          <w:sz w:val="32"/>
          <w:szCs w:val="32"/>
        </w:rPr>
        <w:t>9</w:t>
      </w:r>
      <w:r>
        <w:rPr>
          <w:noProof/>
          <w:color w:val="00B0F0"/>
          <w:sz w:val="32"/>
          <w:szCs w:val="32"/>
        </w:rPr>
        <w:t xml:space="preserve"> ***</w:t>
      </w:r>
    </w:p>
    <w:p w14:paraId="3F0F4BAD" w14:textId="763102D6" w:rsidR="003D65C1" w:rsidRPr="00250986" w:rsidRDefault="003D65C1" w:rsidP="003D65C1">
      <w:pPr>
        <w:jc w:val="center"/>
        <w:rPr>
          <w:noProof/>
          <w:color w:val="00B0F0"/>
          <w:sz w:val="32"/>
          <w:szCs w:val="32"/>
        </w:rPr>
      </w:pPr>
      <w:r>
        <w:rPr>
          <w:noProof/>
          <w:color w:val="00B0F0"/>
          <w:sz w:val="32"/>
          <w:szCs w:val="32"/>
        </w:rPr>
        <w:t xml:space="preserve">*** </w:t>
      </w:r>
      <w:r w:rsidRPr="00250986">
        <w:rPr>
          <w:noProof/>
          <w:color w:val="00B0F0"/>
          <w:sz w:val="32"/>
          <w:szCs w:val="32"/>
        </w:rPr>
        <w:t xml:space="preserve">BEGIN CHANGE </w:t>
      </w:r>
      <w:r w:rsidR="0087379F">
        <w:rPr>
          <w:noProof/>
          <w:color w:val="00B0F0"/>
          <w:sz w:val="32"/>
          <w:szCs w:val="32"/>
        </w:rPr>
        <w:t>10</w:t>
      </w:r>
      <w:r w:rsidRPr="00250986">
        <w:rPr>
          <w:noProof/>
          <w:color w:val="00B0F0"/>
          <w:sz w:val="32"/>
          <w:szCs w:val="32"/>
        </w:rPr>
        <w:t xml:space="preserve"> ***</w:t>
      </w:r>
    </w:p>
    <w:p w14:paraId="6A67F85D" w14:textId="77777777" w:rsidR="0022568C" w:rsidRPr="0022568C" w:rsidRDefault="0022568C" w:rsidP="0022568C">
      <w:pPr>
        <w:keepNext/>
        <w:keepLines/>
        <w:overflowPunct w:val="0"/>
        <w:autoSpaceDE w:val="0"/>
        <w:autoSpaceDN w:val="0"/>
        <w:adjustRightInd w:val="0"/>
        <w:spacing w:before="180"/>
        <w:ind w:left="1134" w:hanging="1134"/>
        <w:textAlignment w:val="baseline"/>
        <w:outlineLvl w:val="1"/>
        <w:rPr>
          <w:rFonts w:ascii="Arial" w:hAnsi="Arial"/>
          <w:sz w:val="32"/>
        </w:rPr>
      </w:pPr>
      <w:bookmarkStart w:id="187" w:name="_Toc42258355"/>
      <w:r w:rsidRPr="0022568C">
        <w:rPr>
          <w:rFonts w:ascii="Arial" w:hAnsi="Arial"/>
          <w:sz w:val="32"/>
        </w:rPr>
        <w:t>6.</w:t>
      </w:r>
      <w:r w:rsidRPr="0022568C">
        <w:rPr>
          <w:rFonts w:ascii="Arial" w:hAnsi="Arial" w:hint="eastAsia"/>
          <w:sz w:val="32"/>
        </w:rPr>
        <w:t>4</w:t>
      </w:r>
      <w:r w:rsidRPr="0022568C">
        <w:rPr>
          <w:rFonts w:ascii="Arial" w:hAnsi="Arial"/>
          <w:sz w:val="32"/>
        </w:rPr>
        <w:t xml:space="preserve"> </w:t>
      </w:r>
      <w:r w:rsidRPr="0022568C">
        <w:rPr>
          <w:rFonts w:ascii="Arial" w:hAnsi="Arial"/>
          <w:sz w:val="32"/>
        </w:rPr>
        <w:tab/>
      </w:r>
      <w:r w:rsidRPr="0022568C">
        <w:rPr>
          <w:rFonts w:ascii="Arial" w:hAnsi="Arial" w:hint="eastAsia"/>
          <w:sz w:val="32"/>
        </w:rPr>
        <w:t xml:space="preserve">Solution #4: </w:t>
      </w:r>
      <w:r w:rsidRPr="0022568C">
        <w:rPr>
          <w:rFonts w:ascii="Arial" w:hAnsi="Arial"/>
          <w:sz w:val="32"/>
        </w:rPr>
        <w:t>Authorization of NF service access</w:t>
      </w:r>
      <w:bookmarkEnd w:id="187"/>
    </w:p>
    <w:p w14:paraId="31B0054B" w14:textId="77777777" w:rsidR="0022568C" w:rsidRPr="0022568C" w:rsidRDefault="0022568C" w:rsidP="0022568C">
      <w:pPr>
        <w:keepNext/>
        <w:keepLines/>
        <w:overflowPunct w:val="0"/>
        <w:autoSpaceDE w:val="0"/>
        <w:autoSpaceDN w:val="0"/>
        <w:adjustRightInd w:val="0"/>
        <w:spacing w:before="120"/>
        <w:ind w:left="1134" w:hanging="1134"/>
        <w:textAlignment w:val="baseline"/>
        <w:outlineLvl w:val="2"/>
        <w:rPr>
          <w:rFonts w:ascii="Arial" w:hAnsi="Arial"/>
          <w:sz w:val="28"/>
        </w:rPr>
      </w:pPr>
      <w:bookmarkStart w:id="188" w:name="_Toc42258356"/>
      <w:r w:rsidRPr="0022568C">
        <w:rPr>
          <w:rFonts w:ascii="Arial" w:hAnsi="Arial"/>
          <w:sz w:val="28"/>
        </w:rPr>
        <w:t>6.</w:t>
      </w:r>
      <w:r w:rsidRPr="0022568C">
        <w:rPr>
          <w:rFonts w:ascii="Arial" w:hAnsi="Arial" w:hint="eastAsia"/>
          <w:sz w:val="28"/>
        </w:rPr>
        <w:t>4</w:t>
      </w:r>
      <w:r w:rsidRPr="0022568C">
        <w:rPr>
          <w:rFonts w:ascii="Arial" w:hAnsi="Arial"/>
          <w:sz w:val="28"/>
        </w:rPr>
        <w:t>.1</w:t>
      </w:r>
      <w:r w:rsidRPr="0022568C">
        <w:rPr>
          <w:rFonts w:ascii="Arial" w:hAnsi="Arial" w:hint="eastAsia"/>
          <w:sz w:val="28"/>
        </w:rPr>
        <w:t xml:space="preserve"> </w:t>
      </w:r>
      <w:r w:rsidRPr="0022568C">
        <w:rPr>
          <w:rFonts w:ascii="Arial" w:hAnsi="Arial"/>
          <w:sz w:val="28"/>
        </w:rPr>
        <w:tab/>
      </w:r>
      <w:r w:rsidRPr="0022568C">
        <w:rPr>
          <w:rFonts w:ascii="Arial" w:hAnsi="Arial" w:hint="eastAsia"/>
          <w:sz w:val="28"/>
        </w:rPr>
        <w:t>Introduction</w:t>
      </w:r>
      <w:bookmarkEnd w:id="188"/>
    </w:p>
    <w:p w14:paraId="48C7CB3D" w14:textId="77777777" w:rsidR="0022568C" w:rsidRPr="0022568C" w:rsidRDefault="0022568C" w:rsidP="0022568C">
      <w:pPr>
        <w:overflowPunct w:val="0"/>
        <w:autoSpaceDE w:val="0"/>
        <w:autoSpaceDN w:val="0"/>
        <w:adjustRightInd w:val="0"/>
        <w:textAlignment w:val="baseline"/>
      </w:pPr>
      <w:r w:rsidRPr="0022568C">
        <w:t>During initial provisioning and configuration of NF, NRF is configured with NF's public key and other information. And NF is configured with public key of NRF and other information. During service registration, NF obtains certificate from NRF for its public key.</w:t>
      </w:r>
    </w:p>
    <w:p w14:paraId="33CCB775" w14:textId="77777777" w:rsidR="0022568C" w:rsidRPr="0022568C" w:rsidRDefault="0022568C" w:rsidP="0022568C">
      <w:pPr>
        <w:overflowPunct w:val="0"/>
        <w:autoSpaceDE w:val="0"/>
        <w:autoSpaceDN w:val="0"/>
        <w:adjustRightInd w:val="0"/>
        <w:textAlignment w:val="baseline"/>
      </w:pPr>
      <w:r w:rsidRPr="0022568C">
        <w:t xml:space="preserve">Service request and response uses TLS to establish a secure session between NF Service Consumer and NF Service Producer using their corresponding certificates. Upon successful Service request and response, a secure association is established between NF service consumer and NF service producer which provides secure session between the two. </w:t>
      </w:r>
    </w:p>
    <w:p w14:paraId="4FA6C43E" w14:textId="77777777" w:rsidR="0022568C" w:rsidRPr="0022568C" w:rsidRDefault="0022568C" w:rsidP="0022568C">
      <w:pPr>
        <w:overflowPunct w:val="0"/>
        <w:autoSpaceDE w:val="0"/>
        <w:autoSpaceDN w:val="0"/>
        <w:adjustRightInd w:val="0"/>
        <w:textAlignment w:val="baseline"/>
      </w:pPr>
      <w:r w:rsidRPr="0022568C">
        <w:t>Service request and response can function within same PLMN or across PLMNs. Subsequent clauses describe the detailed flow for each case.</w:t>
      </w:r>
    </w:p>
    <w:p w14:paraId="4BC355F7" w14:textId="77777777" w:rsidR="0022568C" w:rsidRPr="0022568C" w:rsidRDefault="0022568C" w:rsidP="0022568C">
      <w:pPr>
        <w:keepNext/>
        <w:keepLines/>
        <w:overflowPunct w:val="0"/>
        <w:autoSpaceDE w:val="0"/>
        <w:autoSpaceDN w:val="0"/>
        <w:adjustRightInd w:val="0"/>
        <w:spacing w:before="120"/>
        <w:ind w:left="1134" w:hanging="1134"/>
        <w:textAlignment w:val="baseline"/>
        <w:outlineLvl w:val="2"/>
        <w:rPr>
          <w:rFonts w:ascii="Arial" w:hAnsi="Arial"/>
          <w:sz w:val="28"/>
        </w:rPr>
      </w:pPr>
      <w:bookmarkStart w:id="189" w:name="_Toc42258357"/>
      <w:r w:rsidRPr="0022568C">
        <w:rPr>
          <w:rFonts w:ascii="Arial" w:hAnsi="Arial"/>
          <w:sz w:val="28"/>
        </w:rPr>
        <w:lastRenderedPageBreak/>
        <w:t>6.</w:t>
      </w:r>
      <w:r w:rsidRPr="0022568C">
        <w:rPr>
          <w:rFonts w:ascii="Arial" w:hAnsi="Arial" w:hint="eastAsia"/>
          <w:sz w:val="28"/>
        </w:rPr>
        <w:t>4</w:t>
      </w:r>
      <w:r w:rsidRPr="0022568C">
        <w:rPr>
          <w:rFonts w:ascii="Arial" w:hAnsi="Arial"/>
          <w:sz w:val="28"/>
        </w:rPr>
        <w:t>.2</w:t>
      </w:r>
      <w:r w:rsidRPr="0022568C">
        <w:rPr>
          <w:rFonts w:ascii="Arial" w:hAnsi="Arial" w:hint="eastAsia"/>
          <w:sz w:val="28"/>
        </w:rPr>
        <w:t xml:space="preserve"> </w:t>
      </w:r>
      <w:r w:rsidRPr="0022568C">
        <w:rPr>
          <w:rFonts w:ascii="Arial" w:hAnsi="Arial"/>
          <w:sz w:val="28"/>
        </w:rPr>
        <w:tab/>
      </w:r>
      <w:r w:rsidRPr="0022568C">
        <w:rPr>
          <w:rFonts w:ascii="Arial" w:hAnsi="Arial" w:hint="eastAsia"/>
          <w:sz w:val="28"/>
        </w:rPr>
        <w:t>Solution details</w:t>
      </w:r>
      <w:bookmarkEnd w:id="189"/>
    </w:p>
    <w:p w14:paraId="1FC5BD99" w14:textId="77777777" w:rsidR="0022568C" w:rsidRPr="0022568C" w:rsidRDefault="0022568C" w:rsidP="0022568C">
      <w:pPr>
        <w:keepNext/>
        <w:keepLines/>
        <w:overflowPunct w:val="0"/>
        <w:autoSpaceDE w:val="0"/>
        <w:autoSpaceDN w:val="0"/>
        <w:adjustRightInd w:val="0"/>
        <w:spacing w:before="120"/>
        <w:ind w:left="1418" w:hanging="1418"/>
        <w:textAlignment w:val="baseline"/>
        <w:outlineLvl w:val="3"/>
        <w:rPr>
          <w:rFonts w:ascii="Arial" w:hAnsi="Arial"/>
          <w:sz w:val="24"/>
        </w:rPr>
      </w:pPr>
      <w:bookmarkStart w:id="190" w:name="_Toc42258358"/>
      <w:r w:rsidRPr="0022568C">
        <w:rPr>
          <w:rFonts w:ascii="Arial" w:hAnsi="Arial"/>
          <w:sz w:val="24"/>
        </w:rPr>
        <w:t>6.</w:t>
      </w:r>
      <w:r w:rsidRPr="0022568C">
        <w:rPr>
          <w:rFonts w:ascii="Arial" w:hAnsi="Arial" w:hint="eastAsia"/>
          <w:sz w:val="24"/>
        </w:rPr>
        <w:t>4</w:t>
      </w:r>
      <w:r w:rsidRPr="0022568C">
        <w:rPr>
          <w:rFonts w:ascii="Arial" w:hAnsi="Arial"/>
          <w:sz w:val="24"/>
        </w:rPr>
        <w:t xml:space="preserve">.2.1 </w:t>
      </w:r>
      <w:r w:rsidRPr="0022568C">
        <w:rPr>
          <w:rFonts w:ascii="Arial" w:hAnsi="Arial"/>
          <w:sz w:val="24"/>
        </w:rPr>
        <w:tab/>
        <w:t>Authorization of NF service access in the same PLMN</w:t>
      </w:r>
      <w:bookmarkEnd w:id="190"/>
    </w:p>
    <w:p w14:paraId="00075A65" w14:textId="77777777" w:rsidR="0022568C" w:rsidRPr="0022568C" w:rsidRDefault="0022568C" w:rsidP="0022568C">
      <w:pPr>
        <w:keepNext/>
        <w:keepLines/>
        <w:overflowPunct w:val="0"/>
        <w:autoSpaceDE w:val="0"/>
        <w:autoSpaceDN w:val="0"/>
        <w:adjustRightInd w:val="0"/>
        <w:spacing w:before="60"/>
        <w:jc w:val="center"/>
        <w:textAlignment w:val="baseline"/>
        <w:rPr>
          <w:rFonts w:ascii="Arial" w:hAnsi="Arial"/>
          <w:b/>
        </w:rPr>
      </w:pPr>
      <w:r w:rsidRPr="0022568C">
        <w:rPr>
          <w:rFonts w:ascii="Arial" w:hAnsi="Arial"/>
          <w:b/>
        </w:rPr>
        <w:object w:dxaOrig="13441" w:dyaOrig="9761" w14:anchorId="53D8B884">
          <v:shape id="_x0000_i1030" type="#_x0000_t75" style="width:452.5pt;height:423pt" o:ole="">
            <v:imagedata r:id="rId28" o:title=""/>
          </v:shape>
          <o:OLEObject Type="Embed" ProgID="Visio.Drawing.15" ShapeID="_x0000_i1030" DrawAspect="Content" ObjectID="_1658318881" r:id="rId29"/>
        </w:object>
      </w:r>
    </w:p>
    <w:p w14:paraId="352396EE" w14:textId="77777777" w:rsidR="0022568C" w:rsidRPr="0022568C" w:rsidRDefault="0022568C" w:rsidP="0022568C">
      <w:pPr>
        <w:keepLines/>
        <w:overflowPunct w:val="0"/>
        <w:autoSpaceDE w:val="0"/>
        <w:autoSpaceDN w:val="0"/>
        <w:adjustRightInd w:val="0"/>
        <w:spacing w:after="240"/>
        <w:jc w:val="center"/>
        <w:textAlignment w:val="baseline"/>
        <w:rPr>
          <w:rFonts w:ascii="Arial" w:hAnsi="Arial"/>
          <w:b/>
        </w:rPr>
      </w:pPr>
      <w:r w:rsidRPr="0022568C">
        <w:rPr>
          <w:rFonts w:ascii="Arial" w:hAnsi="Arial"/>
          <w:b/>
        </w:rPr>
        <w:t>Figure 6.</w:t>
      </w:r>
      <w:r w:rsidRPr="0022568C">
        <w:rPr>
          <w:rFonts w:ascii="Arial" w:hAnsi="Arial" w:hint="eastAsia"/>
          <w:b/>
        </w:rPr>
        <w:t>4</w:t>
      </w:r>
      <w:r w:rsidRPr="0022568C">
        <w:rPr>
          <w:rFonts w:ascii="Arial" w:hAnsi="Arial"/>
          <w:b/>
        </w:rPr>
        <w:t>.2.1</w:t>
      </w:r>
      <w:r w:rsidRPr="0022568C">
        <w:rPr>
          <w:rFonts w:ascii="Arial" w:hAnsi="Arial" w:hint="eastAsia"/>
          <w:b/>
        </w:rPr>
        <w:t>-</w:t>
      </w:r>
      <w:r w:rsidRPr="0022568C">
        <w:rPr>
          <w:rFonts w:ascii="Arial" w:hAnsi="Arial"/>
          <w:b/>
        </w:rPr>
        <w:t>1: Authorization of NF service request in the same PLMN</w:t>
      </w:r>
    </w:p>
    <w:p w14:paraId="3161F1D1" w14:textId="77777777" w:rsidR="0022568C" w:rsidRPr="0022568C" w:rsidRDefault="0022568C" w:rsidP="0022568C">
      <w:pPr>
        <w:overflowPunct w:val="0"/>
        <w:autoSpaceDE w:val="0"/>
        <w:autoSpaceDN w:val="0"/>
        <w:adjustRightInd w:val="0"/>
        <w:ind w:left="568" w:hanging="284"/>
        <w:textAlignment w:val="baseline"/>
        <w:rPr>
          <w:lang w:eastAsia="zh-CN"/>
        </w:rPr>
      </w:pPr>
      <w:r w:rsidRPr="0022568C">
        <w:rPr>
          <w:lang w:eastAsia="zh-CN"/>
        </w:rPr>
        <w:t xml:space="preserve">1. The </w:t>
      </w:r>
      <w:r w:rsidRPr="0022568C">
        <w:rPr>
          <w:rFonts w:hint="eastAsia"/>
          <w:lang w:eastAsia="zh-CN"/>
        </w:rPr>
        <w:t xml:space="preserve">NF Consumer </w:t>
      </w:r>
      <w:r w:rsidRPr="0022568C">
        <w:rPr>
          <w:lang w:eastAsia="zh-CN"/>
        </w:rPr>
        <w:t>sends</w:t>
      </w:r>
      <w:r w:rsidRPr="0022568C">
        <w:rPr>
          <w:rFonts w:hint="eastAsia"/>
          <w:lang w:eastAsia="zh-CN"/>
        </w:rPr>
        <w:t xml:space="preserve"> </w:t>
      </w:r>
      <w:r w:rsidRPr="0022568C">
        <w:rPr>
          <w:lang w:eastAsia="zh-CN"/>
        </w:rPr>
        <w:t>an</w:t>
      </w:r>
      <w:r w:rsidRPr="0022568C">
        <w:rPr>
          <w:rFonts w:hint="eastAsia"/>
          <w:lang w:eastAsia="zh-CN"/>
        </w:rPr>
        <w:t xml:space="preserve"> </w:t>
      </w:r>
      <w:r w:rsidRPr="0022568C">
        <w:rPr>
          <w:lang w:eastAsia="zh-CN"/>
        </w:rPr>
        <w:t xml:space="preserve">NF Service request to NF producer. It contains a self-signed client ID. Service request also includes a client </w:t>
      </w:r>
      <w:r w:rsidRPr="0022568C">
        <w:rPr>
          <w:rFonts w:hint="eastAsia"/>
          <w:lang w:eastAsia="zh-CN"/>
        </w:rPr>
        <w:t xml:space="preserve">TLS </w:t>
      </w:r>
      <w:r w:rsidRPr="0022568C">
        <w:rPr>
          <w:lang w:eastAsia="zh-CN"/>
        </w:rPr>
        <w:t>[</w:t>
      </w:r>
      <w:proofErr w:type="spellStart"/>
      <w:r w:rsidRPr="0022568C">
        <w:rPr>
          <w:lang w:eastAsia="zh-CN"/>
        </w:rPr>
        <w:t>c</w:t>
      </w:r>
      <w:r w:rsidRPr="0022568C">
        <w:rPr>
          <w:rFonts w:hint="eastAsia"/>
          <w:lang w:eastAsia="zh-CN"/>
        </w:rPr>
        <w:t>lient</w:t>
      </w:r>
      <w:r w:rsidRPr="0022568C">
        <w:rPr>
          <w:lang w:eastAsia="zh-CN"/>
        </w:rPr>
        <w:t>_h</w:t>
      </w:r>
      <w:r w:rsidRPr="0022568C">
        <w:rPr>
          <w:rFonts w:hint="eastAsia"/>
          <w:lang w:eastAsia="zh-CN"/>
        </w:rPr>
        <w:t>ello</w:t>
      </w:r>
      <w:proofErr w:type="spellEnd"/>
      <w:r w:rsidRPr="0022568C">
        <w:rPr>
          <w:lang w:eastAsia="zh-CN"/>
        </w:rPr>
        <w:t>]</w:t>
      </w:r>
      <w:r w:rsidRPr="0022568C">
        <w:rPr>
          <w:rFonts w:hint="eastAsia"/>
          <w:lang w:eastAsia="zh-CN"/>
        </w:rPr>
        <w:t xml:space="preserve"> </w:t>
      </w:r>
      <w:r w:rsidRPr="0022568C">
        <w:rPr>
          <w:lang w:eastAsia="zh-CN"/>
        </w:rPr>
        <w:t xml:space="preserve">message for the </w:t>
      </w:r>
      <w:r w:rsidRPr="0022568C">
        <w:rPr>
          <w:rFonts w:hint="eastAsia"/>
          <w:lang w:eastAsia="zh-CN"/>
        </w:rPr>
        <w:t>NF Producer</w:t>
      </w:r>
      <w:r w:rsidRPr="0022568C">
        <w:rPr>
          <w:lang w:eastAsia="zh-CN"/>
        </w:rPr>
        <w:t xml:space="preserve">. The contents of TLS </w:t>
      </w:r>
      <w:proofErr w:type="spellStart"/>
      <w:r w:rsidRPr="0022568C">
        <w:rPr>
          <w:lang w:eastAsia="zh-CN"/>
        </w:rPr>
        <w:t>client_hello</w:t>
      </w:r>
      <w:proofErr w:type="spellEnd"/>
      <w:r w:rsidRPr="0022568C">
        <w:rPr>
          <w:lang w:eastAsia="zh-CN"/>
        </w:rPr>
        <w:t xml:space="preserve"> </w:t>
      </w:r>
      <w:proofErr w:type="gramStart"/>
      <w:r w:rsidRPr="0022568C">
        <w:rPr>
          <w:lang w:eastAsia="zh-CN"/>
        </w:rPr>
        <w:t>are</w:t>
      </w:r>
      <w:proofErr w:type="gramEnd"/>
      <w:r w:rsidRPr="0022568C">
        <w:rPr>
          <w:lang w:eastAsia="zh-CN"/>
        </w:rPr>
        <w:t xml:space="preserve"> defined in the TLS specification.</w:t>
      </w:r>
    </w:p>
    <w:p w14:paraId="1586BFBC" w14:textId="77777777" w:rsidR="0022568C" w:rsidRPr="0022568C" w:rsidRDefault="0022568C" w:rsidP="0022568C">
      <w:pPr>
        <w:overflowPunct w:val="0"/>
        <w:autoSpaceDE w:val="0"/>
        <w:autoSpaceDN w:val="0"/>
        <w:adjustRightInd w:val="0"/>
        <w:ind w:left="284"/>
        <w:textAlignment w:val="baseline"/>
        <w:rPr>
          <w:lang w:eastAsia="zh-CN"/>
        </w:rPr>
      </w:pPr>
      <w:r w:rsidRPr="0022568C">
        <w:rPr>
          <w:lang w:eastAsia="zh-CN"/>
        </w:rPr>
        <w:t xml:space="preserve">2. </w:t>
      </w:r>
    </w:p>
    <w:p w14:paraId="6D765CD8" w14:textId="77777777" w:rsidR="0022568C" w:rsidRPr="0022568C" w:rsidRDefault="0022568C" w:rsidP="0022568C">
      <w:pPr>
        <w:overflowPunct w:val="0"/>
        <w:autoSpaceDE w:val="0"/>
        <w:autoSpaceDN w:val="0"/>
        <w:adjustRightInd w:val="0"/>
        <w:ind w:left="851" w:hanging="284"/>
        <w:textAlignment w:val="baseline"/>
        <w:rPr>
          <w:lang w:eastAsia="zh-CN"/>
        </w:rPr>
      </w:pPr>
      <w:r w:rsidRPr="0022568C">
        <w:rPr>
          <w:lang w:eastAsia="zh-CN"/>
        </w:rPr>
        <w:t xml:space="preserve">a. The </w:t>
      </w:r>
      <w:r w:rsidRPr="0022568C">
        <w:rPr>
          <w:rFonts w:hint="eastAsia"/>
          <w:lang w:eastAsia="zh-CN"/>
        </w:rPr>
        <w:t xml:space="preserve">NF Producer forwards the </w:t>
      </w:r>
      <w:r w:rsidRPr="0022568C">
        <w:rPr>
          <w:lang w:eastAsia="zh-CN"/>
        </w:rPr>
        <w:t xml:space="preserve">Signed Client ID as a payload to </w:t>
      </w:r>
      <w:proofErr w:type="spellStart"/>
      <w:r w:rsidRPr="0022568C">
        <w:rPr>
          <w:lang w:eastAsia="zh-CN"/>
        </w:rPr>
        <w:t>IsAuthorized</w:t>
      </w:r>
      <w:proofErr w:type="spellEnd"/>
      <w:r w:rsidRPr="0022568C">
        <w:rPr>
          <w:lang w:eastAsia="zh-CN"/>
        </w:rPr>
        <w:t xml:space="preserve"> message </w:t>
      </w:r>
      <w:r w:rsidRPr="0022568C">
        <w:rPr>
          <w:rFonts w:hint="eastAsia"/>
          <w:lang w:eastAsia="zh-CN"/>
        </w:rPr>
        <w:t xml:space="preserve">to NRF. </w:t>
      </w:r>
    </w:p>
    <w:p w14:paraId="70D4CA98" w14:textId="77777777" w:rsidR="0022568C" w:rsidRPr="0022568C" w:rsidRDefault="0022568C" w:rsidP="0022568C">
      <w:pPr>
        <w:overflowPunct w:val="0"/>
        <w:autoSpaceDE w:val="0"/>
        <w:autoSpaceDN w:val="0"/>
        <w:adjustRightInd w:val="0"/>
        <w:ind w:left="851" w:hanging="284"/>
        <w:textAlignment w:val="baseline"/>
        <w:rPr>
          <w:lang w:eastAsia="zh-CN"/>
        </w:rPr>
      </w:pPr>
      <w:r w:rsidRPr="0022568C">
        <w:rPr>
          <w:lang w:eastAsia="zh-CN"/>
        </w:rPr>
        <w:t>b. NRF verifies client ID signature. If the NF Consumer ID is successfully verified, NRF checks the stored NF profile information to determine whether the access can be permitted. If the service can be provided, NRF sends the verification result back to NF Service Producer. If verification is unsuccessful, NF Service producer does not proceed.</w:t>
      </w:r>
    </w:p>
    <w:p w14:paraId="2E6D1A70" w14:textId="77777777" w:rsidR="0022568C" w:rsidRPr="0022568C" w:rsidDel="00652A1D" w:rsidRDefault="0022568C" w:rsidP="0022568C">
      <w:pPr>
        <w:keepLines/>
        <w:overflowPunct w:val="0"/>
        <w:autoSpaceDE w:val="0"/>
        <w:autoSpaceDN w:val="0"/>
        <w:adjustRightInd w:val="0"/>
        <w:ind w:left="1135" w:hanging="851"/>
        <w:textAlignment w:val="baseline"/>
        <w:rPr>
          <w:del w:id="191" w:author="rapporteur" w:date="2020-07-02T14:22:00Z"/>
          <w:color w:val="FF0000"/>
        </w:rPr>
      </w:pPr>
      <w:del w:id="192" w:author="rapporteur" w:date="2020-07-02T14:22:00Z">
        <w:r w:rsidRPr="0022568C" w:rsidDel="00652A1D">
          <w:rPr>
            <w:color w:val="FF0000"/>
          </w:rPr>
          <w:delText xml:space="preserve">Editor's Note: IsAuthorized Request and response messages and VerifyCertificate message need to be defined. Its format and parameters are FFS. </w:delText>
        </w:r>
      </w:del>
    </w:p>
    <w:p w14:paraId="2A9BFFD9" w14:textId="77777777" w:rsidR="0022568C" w:rsidRPr="0022568C" w:rsidRDefault="0022568C">
      <w:pPr>
        <w:keepLines/>
        <w:overflowPunct w:val="0"/>
        <w:autoSpaceDE w:val="0"/>
        <w:autoSpaceDN w:val="0"/>
        <w:adjustRightInd w:val="0"/>
        <w:ind w:left="1135" w:hanging="851"/>
        <w:textAlignment w:val="baseline"/>
        <w:rPr>
          <w:ins w:id="193" w:author="rapporteur" w:date="2020-07-02T14:23:00Z"/>
        </w:rPr>
        <w:pPrChange w:id="194" w:author="rapporteur" w:date="2020-07-02T14:23:00Z">
          <w:pPr>
            <w:pStyle w:val="EditorsNote"/>
          </w:pPr>
        </w:pPrChange>
      </w:pPr>
      <w:ins w:id="195" w:author="rapporteur" w:date="2020-07-02T14:23:00Z">
        <w:r w:rsidRPr="0022568C">
          <w:t xml:space="preserve">NOTE 1: </w:t>
        </w:r>
        <w:proofErr w:type="spellStart"/>
        <w:r w:rsidRPr="0022568C">
          <w:t>IsAuthorized</w:t>
        </w:r>
        <w:proofErr w:type="spellEnd"/>
        <w:r w:rsidRPr="0022568C">
          <w:t xml:space="preserve"> request and response message and </w:t>
        </w:r>
        <w:proofErr w:type="spellStart"/>
        <w:r w:rsidRPr="0022568C">
          <w:t>VerifyCertificate</w:t>
        </w:r>
        <w:proofErr w:type="spellEnd"/>
        <w:r w:rsidRPr="0022568C">
          <w:t xml:space="preserve"> messages as well as its format and parameters</w:t>
        </w:r>
      </w:ins>
      <w:ins w:id="196" w:author="rapporteur" w:date="2020-07-02T14:24:00Z">
        <w:r w:rsidRPr="0022568C">
          <w:t xml:space="preserve"> are not specified in the present document.</w:t>
        </w:r>
      </w:ins>
    </w:p>
    <w:p w14:paraId="3DB2F469" w14:textId="77777777" w:rsidR="0022568C" w:rsidRPr="0022568C" w:rsidRDefault="0022568C" w:rsidP="0022568C">
      <w:pPr>
        <w:overflowPunct w:val="0"/>
        <w:autoSpaceDE w:val="0"/>
        <w:autoSpaceDN w:val="0"/>
        <w:adjustRightInd w:val="0"/>
        <w:ind w:left="284"/>
        <w:textAlignment w:val="baseline"/>
        <w:rPr>
          <w:lang w:eastAsia="zh-CN"/>
        </w:rPr>
      </w:pPr>
      <w:r w:rsidRPr="0022568C">
        <w:rPr>
          <w:lang w:eastAsia="zh-CN"/>
        </w:rPr>
        <w:lastRenderedPageBreak/>
        <w:t>3. The NF Producer</w:t>
      </w:r>
      <w:r w:rsidRPr="0022568C">
        <w:rPr>
          <w:rFonts w:hint="eastAsia"/>
          <w:lang w:eastAsia="zh-CN"/>
        </w:rPr>
        <w:t xml:space="preserve"> replies to the NF Consumer with </w:t>
      </w:r>
      <w:proofErr w:type="gramStart"/>
      <w:r w:rsidRPr="0022568C">
        <w:rPr>
          <w:rFonts w:hint="eastAsia"/>
          <w:lang w:eastAsia="zh-CN"/>
        </w:rPr>
        <w:t>TLS</w:t>
      </w:r>
      <w:r w:rsidRPr="0022568C">
        <w:rPr>
          <w:lang w:eastAsia="zh-CN"/>
        </w:rPr>
        <w:t>[</w:t>
      </w:r>
      <w:proofErr w:type="spellStart"/>
      <w:proofErr w:type="gramEnd"/>
      <w:r w:rsidRPr="0022568C">
        <w:rPr>
          <w:lang w:eastAsia="zh-CN"/>
        </w:rPr>
        <w:t>server_hello</w:t>
      </w:r>
      <w:proofErr w:type="spellEnd"/>
      <w:r w:rsidRPr="0022568C">
        <w:rPr>
          <w:lang w:eastAsia="zh-CN"/>
        </w:rPr>
        <w:t>]</w:t>
      </w:r>
      <w:r w:rsidRPr="0022568C">
        <w:rPr>
          <w:rFonts w:hint="eastAsia"/>
          <w:lang w:eastAsia="zh-CN"/>
        </w:rPr>
        <w:t xml:space="preserve">, which </w:t>
      </w:r>
      <w:r w:rsidRPr="0022568C">
        <w:rPr>
          <w:lang w:eastAsia="zh-CN"/>
        </w:rPr>
        <w:t>further</w:t>
      </w:r>
      <w:r w:rsidRPr="0022568C">
        <w:rPr>
          <w:rFonts w:hint="eastAsia"/>
          <w:lang w:eastAsia="zh-CN"/>
        </w:rPr>
        <w:t xml:space="preserve"> includes </w:t>
      </w:r>
      <w:r w:rsidRPr="0022568C">
        <w:rPr>
          <w:lang w:eastAsia="zh-CN"/>
        </w:rPr>
        <w:t xml:space="preserve">information elements such as </w:t>
      </w:r>
      <w:proofErr w:type="spellStart"/>
      <w:r w:rsidRPr="0022568C">
        <w:rPr>
          <w:lang w:eastAsia="zh-CN"/>
        </w:rPr>
        <w:t>server_h</w:t>
      </w:r>
      <w:r w:rsidRPr="0022568C">
        <w:rPr>
          <w:rFonts w:hint="eastAsia"/>
          <w:lang w:eastAsia="zh-CN"/>
        </w:rPr>
        <w:t>ello</w:t>
      </w:r>
      <w:proofErr w:type="spellEnd"/>
      <w:r w:rsidRPr="0022568C">
        <w:rPr>
          <w:rFonts w:hint="eastAsia"/>
          <w:lang w:eastAsia="zh-CN"/>
        </w:rPr>
        <w:t xml:space="preserve">, </w:t>
      </w:r>
      <w:proofErr w:type="spellStart"/>
      <w:r w:rsidRPr="0022568C">
        <w:rPr>
          <w:lang w:eastAsia="zh-CN"/>
        </w:rPr>
        <w:t>NF_P_Certificate</w:t>
      </w:r>
      <w:proofErr w:type="spellEnd"/>
      <w:r w:rsidRPr="0022568C">
        <w:rPr>
          <w:rFonts w:hint="eastAsia"/>
          <w:lang w:eastAsia="zh-CN"/>
        </w:rPr>
        <w:t xml:space="preserve">, </w:t>
      </w:r>
      <w:proofErr w:type="spellStart"/>
      <w:r w:rsidRPr="0022568C">
        <w:rPr>
          <w:lang w:eastAsia="zh-CN"/>
        </w:rPr>
        <w:t>s</w:t>
      </w:r>
      <w:r w:rsidRPr="0022568C">
        <w:rPr>
          <w:rFonts w:hint="eastAsia"/>
          <w:lang w:eastAsia="zh-CN"/>
        </w:rPr>
        <w:t>erver</w:t>
      </w:r>
      <w:r w:rsidRPr="0022568C">
        <w:rPr>
          <w:lang w:eastAsia="zh-CN"/>
        </w:rPr>
        <w:t>_</w:t>
      </w:r>
      <w:r w:rsidRPr="0022568C">
        <w:rPr>
          <w:rFonts w:hint="eastAsia"/>
          <w:lang w:eastAsia="zh-CN"/>
        </w:rPr>
        <w:t>key</w:t>
      </w:r>
      <w:r w:rsidRPr="0022568C">
        <w:rPr>
          <w:lang w:eastAsia="zh-CN"/>
        </w:rPr>
        <w:t>_exchange</w:t>
      </w:r>
      <w:proofErr w:type="spellEnd"/>
      <w:r w:rsidRPr="0022568C">
        <w:rPr>
          <w:rFonts w:hint="eastAsia"/>
          <w:lang w:eastAsia="zh-CN"/>
        </w:rPr>
        <w:t xml:space="preserve">, </w:t>
      </w:r>
      <w:proofErr w:type="spellStart"/>
      <w:r w:rsidRPr="0022568C">
        <w:rPr>
          <w:rFonts w:hint="eastAsia"/>
          <w:lang w:eastAsia="zh-CN"/>
        </w:rPr>
        <w:t>certificate</w:t>
      </w:r>
      <w:r w:rsidRPr="0022568C">
        <w:rPr>
          <w:lang w:eastAsia="zh-CN"/>
        </w:rPr>
        <w:t>_</w:t>
      </w:r>
      <w:r w:rsidRPr="0022568C">
        <w:rPr>
          <w:rFonts w:hint="eastAsia"/>
          <w:lang w:eastAsia="zh-CN"/>
        </w:rPr>
        <w:t>request</w:t>
      </w:r>
      <w:proofErr w:type="spellEnd"/>
      <w:r w:rsidRPr="0022568C">
        <w:rPr>
          <w:rFonts w:hint="eastAsia"/>
          <w:lang w:eastAsia="zh-CN"/>
        </w:rPr>
        <w:t xml:space="preserve">, </w:t>
      </w:r>
      <w:proofErr w:type="spellStart"/>
      <w:r w:rsidRPr="0022568C">
        <w:rPr>
          <w:rFonts w:hint="eastAsia"/>
          <w:lang w:eastAsia="zh-CN"/>
        </w:rPr>
        <w:t>server</w:t>
      </w:r>
      <w:r w:rsidRPr="0022568C">
        <w:rPr>
          <w:lang w:eastAsia="zh-CN"/>
        </w:rPr>
        <w:t>_hello_done</w:t>
      </w:r>
      <w:proofErr w:type="spellEnd"/>
      <w:r w:rsidRPr="0022568C">
        <w:rPr>
          <w:rFonts w:hint="eastAsia"/>
          <w:lang w:eastAsia="zh-CN"/>
        </w:rPr>
        <w:t>.</w:t>
      </w:r>
      <w:r w:rsidRPr="0022568C">
        <w:rPr>
          <w:lang w:eastAsia="zh-CN"/>
        </w:rPr>
        <w:t xml:space="preserve"> These information elements are defined in the RFCs for the TLS. </w:t>
      </w:r>
    </w:p>
    <w:p w14:paraId="15572C0D" w14:textId="77777777" w:rsidR="0022568C" w:rsidRPr="0022568C" w:rsidRDefault="0022568C" w:rsidP="0022568C">
      <w:pPr>
        <w:overflowPunct w:val="0"/>
        <w:autoSpaceDE w:val="0"/>
        <w:autoSpaceDN w:val="0"/>
        <w:adjustRightInd w:val="0"/>
        <w:ind w:left="284"/>
        <w:textAlignment w:val="baseline"/>
        <w:rPr>
          <w:lang w:eastAsia="zh-CN"/>
        </w:rPr>
      </w:pPr>
      <w:r w:rsidRPr="0022568C">
        <w:rPr>
          <w:lang w:eastAsia="zh-CN"/>
        </w:rPr>
        <w:t xml:space="preserve">4. Upon receiving the </w:t>
      </w:r>
      <w:proofErr w:type="gramStart"/>
      <w:r w:rsidRPr="0022568C">
        <w:rPr>
          <w:lang w:eastAsia="zh-CN"/>
        </w:rPr>
        <w:t>TLS[</w:t>
      </w:r>
      <w:proofErr w:type="spellStart"/>
      <w:proofErr w:type="gramEnd"/>
      <w:r w:rsidRPr="0022568C">
        <w:rPr>
          <w:lang w:eastAsia="zh-CN"/>
        </w:rPr>
        <w:t>server_hello</w:t>
      </w:r>
      <w:proofErr w:type="spellEnd"/>
      <w:r w:rsidRPr="0022568C">
        <w:rPr>
          <w:lang w:eastAsia="zh-CN"/>
        </w:rPr>
        <w:t xml:space="preserve">] message NF consumer forwards the message to its NRF through </w:t>
      </w:r>
      <w:proofErr w:type="spellStart"/>
      <w:r w:rsidRPr="0022568C">
        <w:rPr>
          <w:lang w:eastAsia="zh-CN"/>
        </w:rPr>
        <w:t>VerifyCertificate</w:t>
      </w:r>
      <w:proofErr w:type="spellEnd"/>
      <w:r w:rsidRPr="0022568C">
        <w:rPr>
          <w:lang w:eastAsia="zh-CN"/>
        </w:rPr>
        <w:t xml:space="preserve"> message. NRF</w:t>
      </w:r>
      <w:r w:rsidRPr="0022568C">
        <w:rPr>
          <w:rFonts w:hint="eastAsia"/>
          <w:lang w:eastAsia="zh-CN"/>
        </w:rPr>
        <w:t xml:space="preserve"> </w:t>
      </w:r>
      <w:r w:rsidRPr="0022568C">
        <w:rPr>
          <w:lang w:eastAsia="zh-CN"/>
        </w:rPr>
        <w:t>verifies the NF Producer certificate received in TLS [</w:t>
      </w:r>
      <w:proofErr w:type="spellStart"/>
      <w:r w:rsidRPr="0022568C">
        <w:rPr>
          <w:lang w:eastAsia="zh-CN"/>
        </w:rPr>
        <w:t>server_hello</w:t>
      </w:r>
      <w:proofErr w:type="spellEnd"/>
      <w:r w:rsidRPr="0022568C">
        <w:rPr>
          <w:lang w:eastAsia="zh-CN"/>
        </w:rPr>
        <w:t xml:space="preserve">]. </w:t>
      </w:r>
    </w:p>
    <w:p w14:paraId="4C41A246" w14:textId="77777777" w:rsidR="0022568C" w:rsidRPr="0022568C" w:rsidRDefault="0022568C" w:rsidP="0022568C">
      <w:pPr>
        <w:overflowPunct w:val="0"/>
        <w:autoSpaceDE w:val="0"/>
        <w:autoSpaceDN w:val="0"/>
        <w:adjustRightInd w:val="0"/>
        <w:ind w:left="284"/>
        <w:textAlignment w:val="baseline"/>
        <w:rPr>
          <w:lang w:eastAsia="zh-CN"/>
        </w:rPr>
      </w:pPr>
      <w:r w:rsidRPr="0022568C">
        <w:rPr>
          <w:lang w:eastAsia="zh-CN"/>
        </w:rPr>
        <w:t xml:space="preserve">5. Upon successful verification of NF producer certificate, </w:t>
      </w:r>
      <w:r w:rsidRPr="0022568C">
        <w:rPr>
          <w:rFonts w:hint="eastAsia"/>
          <w:lang w:eastAsia="zh-CN"/>
        </w:rPr>
        <w:t>NF Consumer repl</w:t>
      </w:r>
      <w:r w:rsidRPr="0022568C">
        <w:rPr>
          <w:lang w:eastAsia="zh-CN"/>
        </w:rPr>
        <w:t>ie</w:t>
      </w:r>
      <w:r w:rsidRPr="0022568C">
        <w:rPr>
          <w:rFonts w:hint="eastAsia"/>
          <w:lang w:eastAsia="zh-CN"/>
        </w:rPr>
        <w:t>s with TLS</w:t>
      </w:r>
      <w:r w:rsidRPr="0022568C">
        <w:rPr>
          <w:lang w:eastAsia="zh-CN"/>
        </w:rPr>
        <w:t xml:space="preserve"> [client key exchange], which further contains information element such as </w:t>
      </w:r>
      <w:proofErr w:type="spellStart"/>
      <w:r w:rsidRPr="0022568C">
        <w:rPr>
          <w:lang w:eastAsia="zh-CN"/>
        </w:rPr>
        <w:t>c</w:t>
      </w:r>
      <w:r w:rsidRPr="0022568C">
        <w:rPr>
          <w:rFonts w:hint="eastAsia"/>
          <w:lang w:eastAsia="zh-CN"/>
        </w:rPr>
        <w:t>lient</w:t>
      </w:r>
      <w:r w:rsidRPr="0022568C">
        <w:rPr>
          <w:lang w:eastAsia="zh-CN"/>
        </w:rPr>
        <w:t>_certificate</w:t>
      </w:r>
      <w:proofErr w:type="spellEnd"/>
      <w:r w:rsidRPr="0022568C">
        <w:rPr>
          <w:lang w:eastAsia="zh-CN"/>
        </w:rPr>
        <w:t xml:space="preserve"> (</w:t>
      </w:r>
      <w:proofErr w:type="spellStart"/>
      <w:r w:rsidRPr="0022568C">
        <w:rPr>
          <w:lang w:eastAsia="zh-CN"/>
        </w:rPr>
        <w:t>NF_C_Certificate</w:t>
      </w:r>
      <w:proofErr w:type="spellEnd"/>
      <w:r w:rsidRPr="0022568C">
        <w:rPr>
          <w:lang w:eastAsia="zh-CN"/>
        </w:rPr>
        <w:t>)</w:t>
      </w:r>
      <w:r w:rsidRPr="0022568C">
        <w:rPr>
          <w:rFonts w:hint="eastAsia"/>
          <w:lang w:eastAsia="zh-CN"/>
        </w:rPr>
        <w:t xml:space="preserve">, </w:t>
      </w:r>
      <w:proofErr w:type="spellStart"/>
      <w:r w:rsidRPr="0022568C">
        <w:rPr>
          <w:lang w:eastAsia="zh-CN"/>
        </w:rPr>
        <w:t>c</w:t>
      </w:r>
      <w:r w:rsidRPr="0022568C">
        <w:rPr>
          <w:rFonts w:hint="eastAsia"/>
          <w:lang w:eastAsia="zh-CN"/>
        </w:rPr>
        <w:t>lient</w:t>
      </w:r>
      <w:r w:rsidRPr="0022568C">
        <w:rPr>
          <w:lang w:eastAsia="zh-CN"/>
        </w:rPr>
        <w:t>_k</w:t>
      </w:r>
      <w:r w:rsidRPr="0022568C">
        <w:rPr>
          <w:rFonts w:hint="eastAsia"/>
          <w:lang w:eastAsia="zh-CN"/>
        </w:rPr>
        <w:t>ey</w:t>
      </w:r>
      <w:r w:rsidRPr="0022568C">
        <w:rPr>
          <w:lang w:eastAsia="zh-CN"/>
        </w:rPr>
        <w:t>_e</w:t>
      </w:r>
      <w:r w:rsidRPr="0022568C">
        <w:rPr>
          <w:rFonts w:hint="eastAsia"/>
          <w:lang w:eastAsia="zh-CN"/>
        </w:rPr>
        <w:t>x</w:t>
      </w:r>
      <w:r w:rsidRPr="0022568C">
        <w:rPr>
          <w:lang w:eastAsia="zh-CN"/>
        </w:rPr>
        <w:t>c</w:t>
      </w:r>
      <w:r w:rsidRPr="0022568C">
        <w:rPr>
          <w:rFonts w:hint="eastAsia"/>
          <w:lang w:eastAsia="zh-CN"/>
        </w:rPr>
        <w:t>hange</w:t>
      </w:r>
      <w:proofErr w:type="spellEnd"/>
      <w:r w:rsidRPr="0022568C">
        <w:rPr>
          <w:rFonts w:hint="eastAsia"/>
          <w:lang w:eastAsia="zh-CN"/>
        </w:rPr>
        <w:t xml:space="preserve">, </w:t>
      </w:r>
      <w:proofErr w:type="spellStart"/>
      <w:r w:rsidRPr="0022568C">
        <w:rPr>
          <w:lang w:eastAsia="zh-CN"/>
        </w:rPr>
        <w:t>c</w:t>
      </w:r>
      <w:r w:rsidRPr="0022568C">
        <w:rPr>
          <w:rFonts w:hint="eastAsia"/>
          <w:lang w:eastAsia="zh-CN"/>
        </w:rPr>
        <w:t>lien</w:t>
      </w:r>
      <w:r w:rsidRPr="0022568C">
        <w:rPr>
          <w:lang w:eastAsia="zh-CN"/>
        </w:rPr>
        <w:t>t_c</w:t>
      </w:r>
      <w:r w:rsidRPr="0022568C">
        <w:rPr>
          <w:rFonts w:hint="eastAsia"/>
          <w:lang w:eastAsia="zh-CN"/>
        </w:rPr>
        <w:t>ertificate</w:t>
      </w:r>
      <w:r w:rsidRPr="0022568C">
        <w:rPr>
          <w:lang w:eastAsia="zh-CN"/>
        </w:rPr>
        <w:t>_v</w:t>
      </w:r>
      <w:r w:rsidRPr="0022568C">
        <w:rPr>
          <w:rFonts w:hint="eastAsia"/>
          <w:lang w:eastAsia="zh-CN"/>
        </w:rPr>
        <w:t>erify</w:t>
      </w:r>
      <w:proofErr w:type="spellEnd"/>
      <w:r w:rsidRPr="0022568C">
        <w:rPr>
          <w:rFonts w:hint="eastAsia"/>
          <w:lang w:eastAsia="zh-CN"/>
        </w:rPr>
        <w:t xml:space="preserve">, </w:t>
      </w:r>
      <w:proofErr w:type="spellStart"/>
      <w:r w:rsidRPr="0022568C">
        <w:rPr>
          <w:lang w:eastAsia="zh-CN"/>
        </w:rPr>
        <w:t>c</w:t>
      </w:r>
      <w:r w:rsidRPr="0022568C">
        <w:rPr>
          <w:rFonts w:hint="eastAsia"/>
          <w:lang w:eastAsia="zh-CN"/>
        </w:rPr>
        <w:t>hange</w:t>
      </w:r>
      <w:r w:rsidRPr="0022568C">
        <w:rPr>
          <w:lang w:eastAsia="zh-CN"/>
        </w:rPr>
        <w:t>_c</w:t>
      </w:r>
      <w:r w:rsidRPr="0022568C">
        <w:rPr>
          <w:rFonts w:hint="eastAsia"/>
          <w:lang w:eastAsia="zh-CN"/>
        </w:rPr>
        <w:t>ipher</w:t>
      </w:r>
      <w:r w:rsidRPr="0022568C">
        <w:rPr>
          <w:lang w:eastAsia="zh-CN"/>
        </w:rPr>
        <w:t>_s</w:t>
      </w:r>
      <w:r w:rsidRPr="0022568C">
        <w:rPr>
          <w:rFonts w:hint="eastAsia"/>
          <w:lang w:eastAsia="zh-CN"/>
        </w:rPr>
        <w:t>pec</w:t>
      </w:r>
      <w:proofErr w:type="spellEnd"/>
      <w:r w:rsidRPr="0022568C">
        <w:rPr>
          <w:rFonts w:hint="eastAsia"/>
          <w:lang w:eastAsia="zh-CN"/>
        </w:rPr>
        <w:t xml:space="preserve">, </w:t>
      </w:r>
      <w:proofErr w:type="spellStart"/>
      <w:r w:rsidRPr="0022568C">
        <w:rPr>
          <w:lang w:eastAsia="zh-CN"/>
        </w:rPr>
        <w:t>c</w:t>
      </w:r>
      <w:r w:rsidRPr="0022568C">
        <w:rPr>
          <w:rFonts w:hint="eastAsia"/>
          <w:lang w:eastAsia="zh-CN"/>
        </w:rPr>
        <w:t>lient</w:t>
      </w:r>
      <w:r w:rsidRPr="0022568C">
        <w:rPr>
          <w:lang w:eastAsia="zh-CN"/>
        </w:rPr>
        <w:t>_</w:t>
      </w:r>
      <w:r w:rsidRPr="0022568C">
        <w:rPr>
          <w:rFonts w:hint="eastAsia"/>
          <w:lang w:eastAsia="zh-CN"/>
        </w:rPr>
        <w:t>finished</w:t>
      </w:r>
      <w:proofErr w:type="spellEnd"/>
      <w:r w:rsidRPr="0022568C">
        <w:rPr>
          <w:lang w:eastAsia="zh-CN"/>
        </w:rPr>
        <w:t>, etc</w:t>
      </w:r>
      <w:r w:rsidRPr="0022568C">
        <w:rPr>
          <w:rFonts w:hint="eastAsia"/>
          <w:lang w:eastAsia="zh-CN"/>
        </w:rPr>
        <w:t>.</w:t>
      </w:r>
      <w:r w:rsidRPr="0022568C">
        <w:rPr>
          <w:lang w:eastAsia="zh-CN"/>
        </w:rPr>
        <w:t xml:space="preserve"> </w:t>
      </w:r>
    </w:p>
    <w:p w14:paraId="0CFB3013" w14:textId="77777777" w:rsidR="0022568C" w:rsidRPr="0022568C" w:rsidRDefault="0022568C" w:rsidP="0022568C">
      <w:pPr>
        <w:overflowPunct w:val="0"/>
        <w:autoSpaceDE w:val="0"/>
        <w:autoSpaceDN w:val="0"/>
        <w:adjustRightInd w:val="0"/>
        <w:ind w:left="284"/>
        <w:textAlignment w:val="baseline"/>
        <w:rPr>
          <w:lang w:eastAsia="zh-CN"/>
        </w:rPr>
      </w:pPr>
      <w:r w:rsidRPr="0022568C">
        <w:rPr>
          <w:lang w:eastAsia="zh-CN"/>
        </w:rPr>
        <w:t>6. After receiving the TLS [</w:t>
      </w:r>
      <w:proofErr w:type="spellStart"/>
      <w:r w:rsidRPr="0022568C">
        <w:rPr>
          <w:lang w:eastAsia="zh-CN"/>
        </w:rPr>
        <w:t>c</w:t>
      </w:r>
      <w:r w:rsidRPr="0022568C">
        <w:rPr>
          <w:rFonts w:hint="eastAsia"/>
          <w:lang w:eastAsia="zh-CN"/>
        </w:rPr>
        <w:t>lient</w:t>
      </w:r>
      <w:r w:rsidRPr="0022568C">
        <w:rPr>
          <w:lang w:eastAsia="zh-CN"/>
        </w:rPr>
        <w:t>_certificate</w:t>
      </w:r>
      <w:proofErr w:type="spellEnd"/>
      <w:r w:rsidRPr="0022568C">
        <w:rPr>
          <w:lang w:eastAsia="zh-CN"/>
        </w:rPr>
        <w:t xml:space="preserve">] message NF consumer forwards the message to its NRF through </w:t>
      </w:r>
      <w:proofErr w:type="spellStart"/>
      <w:r w:rsidRPr="0022568C">
        <w:rPr>
          <w:lang w:eastAsia="zh-CN"/>
        </w:rPr>
        <w:t>VerifyCertificate</w:t>
      </w:r>
      <w:proofErr w:type="spellEnd"/>
      <w:r w:rsidRPr="0022568C">
        <w:rPr>
          <w:lang w:eastAsia="zh-CN"/>
        </w:rPr>
        <w:t xml:space="preserve"> message. NRF</w:t>
      </w:r>
      <w:r w:rsidRPr="0022568C">
        <w:rPr>
          <w:rFonts w:hint="eastAsia"/>
          <w:lang w:eastAsia="zh-CN"/>
        </w:rPr>
        <w:t xml:space="preserve"> </w:t>
      </w:r>
      <w:r w:rsidRPr="0022568C">
        <w:rPr>
          <w:lang w:eastAsia="zh-CN"/>
        </w:rPr>
        <w:t>verifies the NF Consumer certificate received in TLS [</w:t>
      </w:r>
      <w:proofErr w:type="spellStart"/>
      <w:r w:rsidRPr="0022568C">
        <w:rPr>
          <w:lang w:eastAsia="zh-CN"/>
        </w:rPr>
        <w:t>c</w:t>
      </w:r>
      <w:r w:rsidRPr="0022568C">
        <w:rPr>
          <w:rFonts w:hint="eastAsia"/>
          <w:lang w:eastAsia="zh-CN"/>
        </w:rPr>
        <w:t>lient</w:t>
      </w:r>
      <w:r w:rsidRPr="0022568C">
        <w:rPr>
          <w:lang w:eastAsia="zh-CN"/>
        </w:rPr>
        <w:t>_certificate</w:t>
      </w:r>
      <w:proofErr w:type="spellEnd"/>
      <w:r w:rsidRPr="0022568C">
        <w:rPr>
          <w:lang w:eastAsia="zh-CN"/>
        </w:rPr>
        <w:t xml:space="preserve">] by NRF's public key. </w:t>
      </w:r>
    </w:p>
    <w:p w14:paraId="1B6FF7CF" w14:textId="77777777" w:rsidR="0022568C" w:rsidRPr="0022568C" w:rsidRDefault="0022568C" w:rsidP="0022568C">
      <w:pPr>
        <w:overflowPunct w:val="0"/>
        <w:autoSpaceDE w:val="0"/>
        <w:autoSpaceDN w:val="0"/>
        <w:adjustRightInd w:val="0"/>
        <w:ind w:left="284"/>
        <w:textAlignment w:val="baseline"/>
        <w:rPr>
          <w:lang w:eastAsia="zh-CN"/>
        </w:rPr>
      </w:pPr>
      <w:r w:rsidRPr="0022568C">
        <w:rPr>
          <w:lang w:eastAsia="zh-CN"/>
        </w:rPr>
        <w:t>7. NF producer</w:t>
      </w:r>
      <w:r w:rsidRPr="0022568C">
        <w:rPr>
          <w:rFonts w:hint="eastAsia"/>
          <w:lang w:eastAsia="zh-CN"/>
        </w:rPr>
        <w:t xml:space="preserve"> sends </w:t>
      </w:r>
      <w:proofErr w:type="spellStart"/>
      <w:r w:rsidRPr="0022568C">
        <w:rPr>
          <w:lang w:eastAsia="zh-CN"/>
        </w:rPr>
        <w:t>Nrf_Nf_Service</w:t>
      </w:r>
      <w:proofErr w:type="spellEnd"/>
      <w:r w:rsidRPr="0022568C">
        <w:rPr>
          <w:lang w:eastAsia="zh-CN"/>
        </w:rPr>
        <w:t xml:space="preserve"> Response with </w:t>
      </w:r>
      <w:r w:rsidRPr="0022568C">
        <w:rPr>
          <w:rFonts w:hint="eastAsia"/>
          <w:lang w:eastAsia="zh-CN"/>
        </w:rPr>
        <w:t>TLS</w:t>
      </w:r>
      <w:r w:rsidRPr="0022568C">
        <w:rPr>
          <w:lang w:eastAsia="zh-CN"/>
        </w:rPr>
        <w:t xml:space="preserve"> [</w:t>
      </w:r>
      <w:proofErr w:type="spellStart"/>
      <w:r w:rsidRPr="0022568C">
        <w:rPr>
          <w:lang w:eastAsia="zh-CN"/>
        </w:rPr>
        <w:t>Server_finished</w:t>
      </w:r>
      <w:proofErr w:type="spellEnd"/>
      <w:r w:rsidRPr="0022568C">
        <w:rPr>
          <w:lang w:eastAsia="zh-CN"/>
        </w:rPr>
        <w:t xml:space="preserve">] with </w:t>
      </w:r>
      <w:proofErr w:type="spellStart"/>
      <w:r w:rsidRPr="0022568C">
        <w:rPr>
          <w:lang w:eastAsia="zh-CN"/>
        </w:rPr>
        <w:t>c</w:t>
      </w:r>
      <w:r w:rsidRPr="0022568C">
        <w:rPr>
          <w:rFonts w:hint="eastAsia"/>
          <w:lang w:eastAsia="zh-CN"/>
        </w:rPr>
        <w:t>hange</w:t>
      </w:r>
      <w:r w:rsidRPr="0022568C">
        <w:rPr>
          <w:lang w:eastAsia="zh-CN"/>
        </w:rPr>
        <w:t>_c</w:t>
      </w:r>
      <w:r w:rsidRPr="0022568C">
        <w:rPr>
          <w:rFonts w:hint="eastAsia"/>
          <w:lang w:eastAsia="zh-CN"/>
        </w:rPr>
        <w:t>ipher</w:t>
      </w:r>
      <w:r w:rsidRPr="0022568C">
        <w:rPr>
          <w:lang w:eastAsia="zh-CN"/>
        </w:rPr>
        <w:t>_s</w:t>
      </w:r>
      <w:r w:rsidRPr="0022568C">
        <w:rPr>
          <w:rFonts w:hint="eastAsia"/>
          <w:lang w:eastAsia="zh-CN"/>
        </w:rPr>
        <w:t>pec</w:t>
      </w:r>
      <w:proofErr w:type="spellEnd"/>
      <w:r w:rsidRPr="0022568C">
        <w:rPr>
          <w:lang w:eastAsia="zh-CN"/>
        </w:rPr>
        <w:t xml:space="preserve"> </w:t>
      </w:r>
      <w:r w:rsidRPr="0022568C">
        <w:rPr>
          <w:rFonts w:hint="eastAsia"/>
          <w:lang w:eastAsia="zh-CN"/>
        </w:rPr>
        <w:t xml:space="preserve">to the NF </w:t>
      </w:r>
      <w:r w:rsidRPr="0022568C">
        <w:rPr>
          <w:lang w:eastAsia="zh-CN"/>
        </w:rPr>
        <w:t>Consumer.</w:t>
      </w:r>
    </w:p>
    <w:p w14:paraId="31828ECD" w14:textId="77777777" w:rsidR="0022568C" w:rsidRPr="0022568C" w:rsidRDefault="0022568C" w:rsidP="0022568C">
      <w:pPr>
        <w:overflowPunct w:val="0"/>
        <w:autoSpaceDE w:val="0"/>
        <w:autoSpaceDN w:val="0"/>
        <w:adjustRightInd w:val="0"/>
        <w:ind w:left="284"/>
        <w:textAlignment w:val="baseline"/>
        <w:rPr>
          <w:lang w:eastAsia="zh-CN"/>
        </w:rPr>
      </w:pPr>
      <w:r w:rsidRPr="0022568C">
        <w:rPr>
          <w:lang w:eastAsia="zh-CN"/>
        </w:rPr>
        <w:t>8. Session Key (K</w:t>
      </w:r>
      <w:r w:rsidRPr="0022568C">
        <w:rPr>
          <w:vertAlign w:val="subscript"/>
          <w:lang w:eastAsia="zh-CN"/>
        </w:rPr>
        <w:t>SESSION_C_P</w:t>
      </w:r>
      <w:r w:rsidRPr="0022568C">
        <w:rPr>
          <w:lang w:eastAsia="zh-CN"/>
        </w:rPr>
        <w:t xml:space="preserve">) is used to secure further communication between NF consumer and producer. </w:t>
      </w:r>
    </w:p>
    <w:p w14:paraId="78AD16B3" w14:textId="77777777" w:rsidR="0022568C" w:rsidRPr="0022568C" w:rsidRDefault="0022568C" w:rsidP="0022568C">
      <w:pPr>
        <w:keepNext/>
        <w:keepLines/>
        <w:overflowPunct w:val="0"/>
        <w:autoSpaceDE w:val="0"/>
        <w:autoSpaceDN w:val="0"/>
        <w:adjustRightInd w:val="0"/>
        <w:spacing w:before="120"/>
        <w:ind w:left="1418" w:hanging="1418"/>
        <w:textAlignment w:val="baseline"/>
        <w:outlineLvl w:val="3"/>
        <w:rPr>
          <w:rFonts w:ascii="Arial" w:hAnsi="Arial"/>
          <w:sz w:val="24"/>
        </w:rPr>
      </w:pPr>
      <w:bookmarkStart w:id="197" w:name="_Toc42258359"/>
      <w:r w:rsidRPr="0022568C">
        <w:rPr>
          <w:rFonts w:ascii="Arial" w:hAnsi="Arial"/>
          <w:sz w:val="24"/>
        </w:rPr>
        <w:lastRenderedPageBreak/>
        <w:t>6.</w:t>
      </w:r>
      <w:r w:rsidRPr="0022568C">
        <w:rPr>
          <w:rFonts w:ascii="Arial" w:hAnsi="Arial" w:hint="eastAsia"/>
          <w:sz w:val="24"/>
        </w:rPr>
        <w:t>4</w:t>
      </w:r>
      <w:r w:rsidRPr="0022568C">
        <w:rPr>
          <w:rFonts w:ascii="Arial" w:hAnsi="Arial"/>
          <w:sz w:val="24"/>
        </w:rPr>
        <w:t>.2.2</w:t>
      </w:r>
      <w:r w:rsidRPr="0022568C">
        <w:rPr>
          <w:rFonts w:ascii="Arial" w:hAnsi="Arial"/>
          <w:sz w:val="24"/>
        </w:rPr>
        <w:tab/>
        <w:t>Authorization of NF service access in different PLMNs</w:t>
      </w:r>
      <w:bookmarkEnd w:id="197"/>
    </w:p>
    <w:p w14:paraId="234CD521" w14:textId="77777777" w:rsidR="0022568C" w:rsidRPr="0022568C" w:rsidRDefault="0022568C" w:rsidP="0022568C">
      <w:pPr>
        <w:keepNext/>
        <w:keepLines/>
        <w:overflowPunct w:val="0"/>
        <w:autoSpaceDE w:val="0"/>
        <w:autoSpaceDN w:val="0"/>
        <w:adjustRightInd w:val="0"/>
        <w:spacing w:before="60"/>
        <w:jc w:val="center"/>
        <w:textAlignment w:val="baseline"/>
        <w:rPr>
          <w:rFonts w:ascii="Arial" w:hAnsi="Arial"/>
          <w:b/>
          <w:lang w:eastAsia="zh-CN"/>
        </w:rPr>
      </w:pPr>
      <w:r w:rsidRPr="0022568C">
        <w:rPr>
          <w:rFonts w:ascii="Arial" w:hAnsi="Arial"/>
          <w:b/>
          <w:lang w:eastAsia="zh-CN"/>
        </w:rPr>
        <w:object w:dxaOrig="14121" w:dyaOrig="11201" w14:anchorId="3C2B7659">
          <v:shape id="_x0000_i1031" type="#_x0000_t75" style="width:459pt;height:485pt" o:ole="">
            <v:imagedata r:id="rId30" o:title=""/>
          </v:shape>
          <o:OLEObject Type="Embed" ProgID="Visio.Drawing.15" ShapeID="_x0000_i1031" DrawAspect="Content" ObjectID="_1658318882" r:id="rId31"/>
        </w:object>
      </w:r>
    </w:p>
    <w:p w14:paraId="55990F74" w14:textId="77777777" w:rsidR="0022568C" w:rsidRPr="0022568C" w:rsidRDefault="0022568C" w:rsidP="0022568C">
      <w:pPr>
        <w:keepLines/>
        <w:overflowPunct w:val="0"/>
        <w:autoSpaceDE w:val="0"/>
        <w:autoSpaceDN w:val="0"/>
        <w:adjustRightInd w:val="0"/>
        <w:spacing w:after="240"/>
        <w:jc w:val="center"/>
        <w:textAlignment w:val="baseline"/>
        <w:rPr>
          <w:rFonts w:ascii="Arial" w:hAnsi="Arial"/>
          <w:b/>
          <w:lang w:eastAsia="zh-CN"/>
        </w:rPr>
      </w:pPr>
      <w:r w:rsidRPr="0022568C">
        <w:rPr>
          <w:rFonts w:ascii="Arial" w:hAnsi="Arial"/>
          <w:b/>
        </w:rPr>
        <w:t>Figure 6.</w:t>
      </w:r>
      <w:r w:rsidRPr="0022568C">
        <w:rPr>
          <w:rFonts w:ascii="Arial" w:hAnsi="Arial" w:hint="eastAsia"/>
          <w:b/>
        </w:rPr>
        <w:t>4</w:t>
      </w:r>
      <w:r w:rsidRPr="0022568C">
        <w:rPr>
          <w:rFonts w:ascii="Arial" w:hAnsi="Arial"/>
          <w:b/>
        </w:rPr>
        <w:t>.2.2</w:t>
      </w:r>
      <w:r w:rsidRPr="0022568C">
        <w:rPr>
          <w:rFonts w:ascii="Arial" w:hAnsi="Arial" w:hint="eastAsia"/>
          <w:b/>
        </w:rPr>
        <w:t>-1</w:t>
      </w:r>
      <w:r w:rsidRPr="0022568C">
        <w:rPr>
          <w:rFonts w:ascii="Arial" w:hAnsi="Arial"/>
          <w:b/>
        </w:rPr>
        <w:t>: Authorization of NF service access across PLMNs</w:t>
      </w:r>
    </w:p>
    <w:p w14:paraId="6BF2C561" w14:textId="77777777" w:rsidR="0022568C" w:rsidRPr="0022568C" w:rsidRDefault="0022568C" w:rsidP="0022568C">
      <w:pPr>
        <w:overflowPunct w:val="0"/>
        <w:autoSpaceDE w:val="0"/>
        <w:autoSpaceDN w:val="0"/>
        <w:adjustRightInd w:val="0"/>
        <w:ind w:left="568" w:hanging="284"/>
        <w:textAlignment w:val="baseline"/>
        <w:rPr>
          <w:lang w:eastAsia="zh-CN"/>
        </w:rPr>
      </w:pPr>
      <w:r w:rsidRPr="0022568C">
        <w:rPr>
          <w:lang w:eastAsia="zh-CN"/>
        </w:rPr>
        <w:t xml:space="preserve">1. The </w:t>
      </w:r>
      <w:r w:rsidRPr="0022568C">
        <w:rPr>
          <w:rFonts w:hint="eastAsia"/>
          <w:lang w:eastAsia="zh-CN"/>
        </w:rPr>
        <w:t xml:space="preserve">NF Consumer </w:t>
      </w:r>
      <w:r w:rsidRPr="0022568C">
        <w:rPr>
          <w:lang w:eastAsia="zh-CN"/>
        </w:rPr>
        <w:t>sends</w:t>
      </w:r>
      <w:r w:rsidRPr="0022568C">
        <w:rPr>
          <w:rFonts w:hint="eastAsia"/>
          <w:lang w:eastAsia="zh-CN"/>
        </w:rPr>
        <w:t xml:space="preserve"> </w:t>
      </w:r>
      <w:r w:rsidRPr="0022568C">
        <w:rPr>
          <w:lang w:eastAsia="zh-CN"/>
        </w:rPr>
        <w:t>an</w:t>
      </w:r>
      <w:r w:rsidRPr="0022568C">
        <w:rPr>
          <w:rFonts w:hint="eastAsia"/>
          <w:lang w:eastAsia="zh-CN"/>
        </w:rPr>
        <w:t xml:space="preserve"> </w:t>
      </w:r>
      <w:r w:rsidRPr="0022568C">
        <w:rPr>
          <w:lang w:eastAsia="zh-CN"/>
        </w:rPr>
        <w:t xml:space="preserve">NF Service request to NF producer in the home PLMN. It contains a self-signed client ID. Service request also includes a client </w:t>
      </w:r>
      <w:r w:rsidRPr="0022568C">
        <w:rPr>
          <w:rFonts w:hint="eastAsia"/>
          <w:lang w:eastAsia="zh-CN"/>
        </w:rPr>
        <w:t xml:space="preserve">TLS </w:t>
      </w:r>
      <w:r w:rsidRPr="0022568C">
        <w:rPr>
          <w:lang w:eastAsia="zh-CN"/>
        </w:rPr>
        <w:t>[</w:t>
      </w:r>
      <w:proofErr w:type="spellStart"/>
      <w:r w:rsidRPr="0022568C">
        <w:rPr>
          <w:lang w:eastAsia="zh-CN"/>
        </w:rPr>
        <w:t>c</w:t>
      </w:r>
      <w:r w:rsidRPr="0022568C">
        <w:rPr>
          <w:rFonts w:hint="eastAsia"/>
          <w:lang w:eastAsia="zh-CN"/>
        </w:rPr>
        <w:t>lient</w:t>
      </w:r>
      <w:r w:rsidRPr="0022568C">
        <w:rPr>
          <w:lang w:eastAsia="zh-CN"/>
        </w:rPr>
        <w:t>_h</w:t>
      </w:r>
      <w:r w:rsidRPr="0022568C">
        <w:rPr>
          <w:rFonts w:hint="eastAsia"/>
          <w:lang w:eastAsia="zh-CN"/>
        </w:rPr>
        <w:t>ello</w:t>
      </w:r>
      <w:proofErr w:type="spellEnd"/>
      <w:r w:rsidRPr="0022568C">
        <w:rPr>
          <w:lang w:eastAsia="zh-CN"/>
        </w:rPr>
        <w:t>]</w:t>
      </w:r>
      <w:r w:rsidRPr="0022568C">
        <w:rPr>
          <w:rFonts w:hint="eastAsia"/>
          <w:lang w:eastAsia="zh-CN"/>
        </w:rPr>
        <w:t xml:space="preserve"> </w:t>
      </w:r>
      <w:r w:rsidRPr="0022568C">
        <w:rPr>
          <w:lang w:eastAsia="zh-CN"/>
        </w:rPr>
        <w:t xml:space="preserve">message for the </w:t>
      </w:r>
      <w:r w:rsidRPr="0022568C">
        <w:rPr>
          <w:rFonts w:hint="eastAsia"/>
          <w:lang w:eastAsia="zh-CN"/>
        </w:rPr>
        <w:t>NF Producer</w:t>
      </w:r>
      <w:r w:rsidRPr="0022568C">
        <w:rPr>
          <w:lang w:eastAsia="zh-CN"/>
        </w:rPr>
        <w:t xml:space="preserve">. The contents of TLS </w:t>
      </w:r>
      <w:proofErr w:type="spellStart"/>
      <w:r w:rsidRPr="0022568C">
        <w:rPr>
          <w:lang w:eastAsia="zh-CN"/>
        </w:rPr>
        <w:t>client_hello</w:t>
      </w:r>
      <w:proofErr w:type="spellEnd"/>
      <w:r w:rsidRPr="0022568C">
        <w:rPr>
          <w:lang w:eastAsia="zh-CN"/>
        </w:rPr>
        <w:t xml:space="preserve"> </w:t>
      </w:r>
      <w:proofErr w:type="gramStart"/>
      <w:r w:rsidRPr="0022568C">
        <w:rPr>
          <w:lang w:eastAsia="zh-CN"/>
        </w:rPr>
        <w:t>are</w:t>
      </w:r>
      <w:proofErr w:type="gramEnd"/>
      <w:r w:rsidRPr="0022568C">
        <w:rPr>
          <w:lang w:eastAsia="zh-CN"/>
        </w:rPr>
        <w:t xml:space="preserve"> defined in the TLS specification.</w:t>
      </w:r>
    </w:p>
    <w:p w14:paraId="5B8B1E30" w14:textId="77777777" w:rsidR="0022568C" w:rsidRPr="0022568C" w:rsidRDefault="0022568C" w:rsidP="0022568C">
      <w:pPr>
        <w:overflowPunct w:val="0"/>
        <w:autoSpaceDE w:val="0"/>
        <w:autoSpaceDN w:val="0"/>
        <w:adjustRightInd w:val="0"/>
        <w:ind w:left="568" w:hanging="284"/>
        <w:textAlignment w:val="baseline"/>
        <w:rPr>
          <w:lang w:eastAsia="zh-CN"/>
        </w:rPr>
      </w:pPr>
      <w:r w:rsidRPr="0022568C">
        <w:rPr>
          <w:lang w:eastAsia="zh-CN"/>
        </w:rPr>
        <w:t xml:space="preserve">2. The </w:t>
      </w:r>
      <w:r w:rsidRPr="0022568C">
        <w:rPr>
          <w:rFonts w:hint="eastAsia"/>
          <w:lang w:eastAsia="zh-CN"/>
        </w:rPr>
        <w:t xml:space="preserve">NF Producer forwards the </w:t>
      </w:r>
      <w:r w:rsidRPr="0022568C">
        <w:rPr>
          <w:lang w:eastAsia="zh-CN"/>
        </w:rPr>
        <w:t xml:space="preserve">Signed Client ID as a payload to </w:t>
      </w:r>
      <w:proofErr w:type="spellStart"/>
      <w:r w:rsidRPr="0022568C">
        <w:rPr>
          <w:lang w:eastAsia="zh-CN"/>
        </w:rPr>
        <w:t>IsAuthorized</w:t>
      </w:r>
      <w:proofErr w:type="spellEnd"/>
      <w:r w:rsidRPr="0022568C">
        <w:rPr>
          <w:lang w:eastAsia="zh-CN"/>
        </w:rPr>
        <w:t xml:space="preserve"> message </w:t>
      </w:r>
      <w:r w:rsidRPr="0022568C">
        <w:rPr>
          <w:rFonts w:hint="eastAsia"/>
          <w:lang w:eastAsia="zh-CN"/>
        </w:rPr>
        <w:t>to NRF</w:t>
      </w:r>
      <w:r w:rsidRPr="0022568C">
        <w:rPr>
          <w:lang w:eastAsia="zh-CN"/>
        </w:rPr>
        <w:t xml:space="preserve"> in home PLMN. </w:t>
      </w:r>
      <w:proofErr w:type="spellStart"/>
      <w:r w:rsidRPr="0022568C">
        <w:rPr>
          <w:lang w:eastAsia="zh-CN"/>
        </w:rPr>
        <w:t>hNRF</w:t>
      </w:r>
      <w:proofErr w:type="spellEnd"/>
      <w:r w:rsidRPr="0022568C">
        <w:rPr>
          <w:lang w:eastAsia="zh-CN"/>
        </w:rPr>
        <w:t xml:space="preserve"> acts</w:t>
      </w:r>
      <w:r w:rsidRPr="0022568C">
        <w:rPr>
          <w:rFonts w:hint="eastAsia"/>
          <w:lang w:eastAsia="zh-CN"/>
        </w:rPr>
        <w:t xml:space="preserve"> </w:t>
      </w:r>
      <w:r w:rsidRPr="0022568C">
        <w:rPr>
          <w:lang w:eastAsia="zh-CN"/>
        </w:rPr>
        <w:t xml:space="preserve">proxy for NRF in serving PLMN and forwards the signed payload to it. Serving NRF verifies the Client ID signature. If the NF Consumer ID is successfully verified, NRF checks the stored NF profile information to determine whether the access can be permitted. If the service can be provided, NRF sends the verification result back to NF Service Produce through </w:t>
      </w:r>
      <w:proofErr w:type="spellStart"/>
      <w:r w:rsidRPr="0022568C">
        <w:rPr>
          <w:lang w:eastAsia="zh-CN"/>
        </w:rPr>
        <w:t>hNRF</w:t>
      </w:r>
      <w:proofErr w:type="spellEnd"/>
      <w:r w:rsidRPr="0022568C">
        <w:rPr>
          <w:lang w:eastAsia="zh-CN"/>
        </w:rPr>
        <w:t xml:space="preserve"> proxy. If verification is unsuccessful, NF Service producer does not proceed.</w:t>
      </w:r>
    </w:p>
    <w:p w14:paraId="0311EC56" w14:textId="77777777" w:rsidR="0022568C" w:rsidRPr="0022568C" w:rsidDel="00652A1D" w:rsidRDefault="0022568C" w:rsidP="0022568C">
      <w:pPr>
        <w:keepLines/>
        <w:overflowPunct w:val="0"/>
        <w:autoSpaceDE w:val="0"/>
        <w:autoSpaceDN w:val="0"/>
        <w:adjustRightInd w:val="0"/>
        <w:ind w:left="1135" w:hanging="851"/>
        <w:textAlignment w:val="baseline"/>
        <w:rPr>
          <w:del w:id="198" w:author="rapporteur" w:date="2020-07-02T14:24:00Z"/>
          <w:color w:val="FF0000"/>
        </w:rPr>
      </w:pPr>
      <w:del w:id="199" w:author="rapporteur" w:date="2020-07-02T14:24:00Z">
        <w:r w:rsidRPr="0022568C" w:rsidDel="00652A1D">
          <w:rPr>
            <w:color w:val="FF0000"/>
          </w:rPr>
          <w:delText xml:space="preserve">Editor's Note: IsAuthorized Request and response messages need to be defined. Its format and parameters are FFS. </w:delText>
        </w:r>
      </w:del>
    </w:p>
    <w:p w14:paraId="61A44B00" w14:textId="77777777" w:rsidR="0022568C" w:rsidRPr="0022568C" w:rsidRDefault="0022568C">
      <w:pPr>
        <w:keepLines/>
        <w:overflowPunct w:val="0"/>
        <w:autoSpaceDE w:val="0"/>
        <w:autoSpaceDN w:val="0"/>
        <w:adjustRightInd w:val="0"/>
        <w:ind w:left="1135" w:hanging="851"/>
        <w:textAlignment w:val="baseline"/>
        <w:rPr>
          <w:ins w:id="200" w:author="rapporteur" w:date="2020-07-02T14:24:00Z"/>
        </w:rPr>
        <w:pPrChange w:id="201" w:author="rapporteur" w:date="2020-07-02T14:24:00Z">
          <w:pPr>
            <w:pStyle w:val="EditorsNote"/>
          </w:pPr>
        </w:pPrChange>
      </w:pPr>
      <w:ins w:id="202" w:author="rapporteur" w:date="2020-07-02T14:24:00Z">
        <w:r w:rsidRPr="0022568C">
          <w:t xml:space="preserve">NOTE 1: </w:t>
        </w:r>
        <w:proofErr w:type="spellStart"/>
        <w:r w:rsidRPr="0022568C">
          <w:t>IsAuthorized</w:t>
        </w:r>
        <w:proofErr w:type="spellEnd"/>
        <w:r w:rsidRPr="0022568C">
          <w:t xml:space="preserve"> request and response message and </w:t>
        </w:r>
        <w:proofErr w:type="spellStart"/>
        <w:r w:rsidRPr="0022568C">
          <w:t>VerifyCertificate</w:t>
        </w:r>
        <w:proofErr w:type="spellEnd"/>
        <w:r w:rsidRPr="0022568C">
          <w:t xml:space="preserve"> messages as well as its format and parameters are not specified in the present document.</w:t>
        </w:r>
      </w:ins>
    </w:p>
    <w:p w14:paraId="76DE1BD6" w14:textId="77777777" w:rsidR="0022568C" w:rsidRPr="0022568C" w:rsidRDefault="0022568C" w:rsidP="0022568C">
      <w:pPr>
        <w:overflowPunct w:val="0"/>
        <w:autoSpaceDE w:val="0"/>
        <w:autoSpaceDN w:val="0"/>
        <w:adjustRightInd w:val="0"/>
        <w:ind w:left="568" w:hanging="284"/>
        <w:textAlignment w:val="baseline"/>
        <w:rPr>
          <w:lang w:eastAsia="zh-CN"/>
        </w:rPr>
      </w:pPr>
      <w:r w:rsidRPr="0022568C">
        <w:rPr>
          <w:lang w:eastAsia="zh-CN"/>
        </w:rPr>
        <w:lastRenderedPageBreak/>
        <w:t>3. The NF Producer</w:t>
      </w:r>
      <w:r w:rsidRPr="0022568C">
        <w:rPr>
          <w:rFonts w:hint="eastAsia"/>
          <w:lang w:eastAsia="zh-CN"/>
        </w:rPr>
        <w:t xml:space="preserve"> replies to the NF Consumer with </w:t>
      </w:r>
      <w:proofErr w:type="gramStart"/>
      <w:r w:rsidRPr="0022568C">
        <w:rPr>
          <w:rFonts w:hint="eastAsia"/>
          <w:lang w:eastAsia="zh-CN"/>
        </w:rPr>
        <w:t>TLS</w:t>
      </w:r>
      <w:r w:rsidRPr="0022568C">
        <w:rPr>
          <w:lang w:eastAsia="zh-CN"/>
        </w:rPr>
        <w:t>[</w:t>
      </w:r>
      <w:proofErr w:type="spellStart"/>
      <w:proofErr w:type="gramEnd"/>
      <w:r w:rsidRPr="0022568C">
        <w:rPr>
          <w:lang w:eastAsia="zh-CN"/>
        </w:rPr>
        <w:t>server_hello</w:t>
      </w:r>
      <w:proofErr w:type="spellEnd"/>
      <w:r w:rsidRPr="0022568C">
        <w:rPr>
          <w:lang w:eastAsia="zh-CN"/>
        </w:rPr>
        <w:t>]</w:t>
      </w:r>
      <w:r w:rsidRPr="0022568C">
        <w:rPr>
          <w:rFonts w:hint="eastAsia"/>
          <w:lang w:eastAsia="zh-CN"/>
        </w:rPr>
        <w:t xml:space="preserve">, which </w:t>
      </w:r>
      <w:r w:rsidRPr="0022568C">
        <w:rPr>
          <w:lang w:eastAsia="zh-CN"/>
        </w:rPr>
        <w:t>further</w:t>
      </w:r>
      <w:r w:rsidRPr="0022568C">
        <w:rPr>
          <w:rFonts w:hint="eastAsia"/>
          <w:lang w:eastAsia="zh-CN"/>
        </w:rPr>
        <w:t xml:space="preserve"> includes </w:t>
      </w:r>
      <w:r w:rsidRPr="0022568C">
        <w:rPr>
          <w:lang w:eastAsia="zh-CN"/>
        </w:rPr>
        <w:t xml:space="preserve">information elements such as </w:t>
      </w:r>
      <w:proofErr w:type="spellStart"/>
      <w:r w:rsidRPr="0022568C">
        <w:rPr>
          <w:lang w:eastAsia="zh-CN"/>
        </w:rPr>
        <w:t>server_h</w:t>
      </w:r>
      <w:r w:rsidRPr="0022568C">
        <w:rPr>
          <w:rFonts w:hint="eastAsia"/>
          <w:lang w:eastAsia="zh-CN"/>
        </w:rPr>
        <w:t>ello</w:t>
      </w:r>
      <w:proofErr w:type="spellEnd"/>
      <w:r w:rsidRPr="0022568C">
        <w:rPr>
          <w:rFonts w:hint="eastAsia"/>
          <w:lang w:eastAsia="zh-CN"/>
        </w:rPr>
        <w:t xml:space="preserve">, </w:t>
      </w:r>
      <w:proofErr w:type="spellStart"/>
      <w:r w:rsidRPr="0022568C">
        <w:rPr>
          <w:lang w:eastAsia="zh-CN"/>
        </w:rPr>
        <w:t>NF_P_Certificate</w:t>
      </w:r>
      <w:proofErr w:type="spellEnd"/>
      <w:r w:rsidRPr="0022568C">
        <w:rPr>
          <w:rFonts w:hint="eastAsia"/>
          <w:lang w:eastAsia="zh-CN"/>
        </w:rPr>
        <w:t xml:space="preserve">, </w:t>
      </w:r>
      <w:proofErr w:type="spellStart"/>
      <w:r w:rsidRPr="0022568C">
        <w:rPr>
          <w:lang w:eastAsia="zh-CN"/>
        </w:rPr>
        <w:t>s</w:t>
      </w:r>
      <w:r w:rsidRPr="0022568C">
        <w:rPr>
          <w:rFonts w:hint="eastAsia"/>
          <w:lang w:eastAsia="zh-CN"/>
        </w:rPr>
        <w:t>erver</w:t>
      </w:r>
      <w:r w:rsidRPr="0022568C">
        <w:rPr>
          <w:lang w:eastAsia="zh-CN"/>
        </w:rPr>
        <w:t>_</w:t>
      </w:r>
      <w:r w:rsidRPr="0022568C">
        <w:rPr>
          <w:rFonts w:hint="eastAsia"/>
          <w:lang w:eastAsia="zh-CN"/>
        </w:rPr>
        <w:t>key</w:t>
      </w:r>
      <w:r w:rsidRPr="0022568C">
        <w:rPr>
          <w:lang w:eastAsia="zh-CN"/>
        </w:rPr>
        <w:t>_exchange</w:t>
      </w:r>
      <w:proofErr w:type="spellEnd"/>
      <w:r w:rsidRPr="0022568C">
        <w:rPr>
          <w:rFonts w:hint="eastAsia"/>
          <w:lang w:eastAsia="zh-CN"/>
        </w:rPr>
        <w:t xml:space="preserve">, </w:t>
      </w:r>
      <w:proofErr w:type="spellStart"/>
      <w:r w:rsidRPr="0022568C">
        <w:rPr>
          <w:rFonts w:hint="eastAsia"/>
          <w:lang w:eastAsia="zh-CN"/>
        </w:rPr>
        <w:t>certificate</w:t>
      </w:r>
      <w:r w:rsidRPr="0022568C">
        <w:rPr>
          <w:lang w:eastAsia="zh-CN"/>
        </w:rPr>
        <w:t>_</w:t>
      </w:r>
      <w:r w:rsidRPr="0022568C">
        <w:rPr>
          <w:rFonts w:hint="eastAsia"/>
          <w:lang w:eastAsia="zh-CN"/>
        </w:rPr>
        <w:t>request</w:t>
      </w:r>
      <w:proofErr w:type="spellEnd"/>
      <w:r w:rsidRPr="0022568C">
        <w:rPr>
          <w:rFonts w:hint="eastAsia"/>
          <w:lang w:eastAsia="zh-CN"/>
        </w:rPr>
        <w:t xml:space="preserve">, </w:t>
      </w:r>
      <w:proofErr w:type="spellStart"/>
      <w:r w:rsidRPr="0022568C">
        <w:rPr>
          <w:rFonts w:hint="eastAsia"/>
          <w:lang w:eastAsia="zh-CN"/>
        </w:rPr>
        <w:t>server</w:t>
      </w:r>
      <w:r w:rsidRPr="0022568C">
        <w:rPr>
          <w:lang w:eastAsia="zh-CN"/>
        </w:rPr>
        <w:t>_hello_done</w:t>
      </w:r>
      <w:proofErr w:type="spellEnd"/>
      <w:r w:rsidRPr="0022568C">
        <w:rPr>
          <w:rFonts w:hint="eastAsia"/>
          <w:lang w:eastAsia="zh-CN"/>
        </w:rPr>
        <w:t>.</w:t>
      </w:r>
      <w:r w:rsidRPr="0022568C">
        <w:rPr>
          <w:lang w:eastAsia="zh-CN"/>
        </w:rPr>
        <w:t xml:space="preserve"> These information elements are defined in the RFCs for the TLS. </w:t>
      </w:r>
    </w:p>
    <w:p w14:paraId="41DED39C" w14:textId="77777777" w:rsidR="0022568C" w:rsidRPr="0022568C" w:rsidRDefault="0022568C" w:rsidP="0022568C">
      <w:pPr>
        <w:overflowPunct w:val="0"/>
        <w:autoSpaceDE w:val="0"/>
        <w:autoSpaceDN w:val="0"/>
        <w:adjustRightInd w:val="0"/>
        <w:ind w:left="568" w:hanging="284"/>
        <w:textAlignment w:val="baseline"/>
        <w:rPr>
          <w:lang w:eastAsia="zh-CN"/>
        </w:rPr>
      </w:pPr>
      <w:r w:rsidRPr="0022568C">
        <w:rPr>
          <w:lang w:eastAsia="zh-CN"/>
        </w:rPr>
        <w:t xml:space="preserve">4. NF Service producer's certificate is sent to NRF in HPLMN for verification through the </w:t>
      </w:r>
      <w:proofErr w:type="spellStart"/>
      <w:r w:rsidRPr="0022568C">
        <w:rPr>
          <w:lang w:eastAsia="zh-CN"/>
        </w:rPr>
        <w:t>VerifyCertificate</w:t>
      </w:r>
      <w:proofErr w:type="spellEnd"/>
      <w:r w:rsidRPr="0022568C">
        <w:rPr>
          <w:lang w:eastAsia="zh-CN"/>
        </w:rPr>
        <w:t xml:space="preserve"> message. Serving NRF acts as a proxy and just transfer the payload to Home NRF. The NRF in HPLMN</w:t>
      </w:r>
      <w:r w:rsidRPr="0022568C">
        <w:rPr>
          <w:rFonts w:hint="eastAsia"/>
          <w:lang w:eastAsia="zh-CN"/>
        </w:rPr>
        <w:t xml:space="preserve"> </w:t>
      </w:r>
      <w:r w:rsidRPr="0022568C">
        <w:rPr>
          <w:lang w:eastAsia="zh-CN"/>
        </w:rPr>
        <w:t>verifies the NF producer's certificate received in TLS [</w:t>
      </w:r>
      <w:proofErr w:type="spellStart"/>
      <w:r w:rsidRPr="0022568C">
        <w:rPr>
          <w:lang w:eastAsia="zh-CN"/>
        </w:rPr>
        <w:t>server_hello</w:t>
      </w:r>
      <w:proofErr w:type="spellEnd"/>
      <w:r w:rsidRPr="0022568C">
        <w:rPr>
          <w:lang w:eastAsia="zh-CN"/>
        </w:rPr>
        <w:t xml:space="preserve">]. </w:t>
      </w:r>
    </w:p>
    <w:p w14:paraId="1C68CCAF" w14:textId="77777777" w:rsidR="0022568C" w:rsidRPr="0022568C" w:rsidRDefault="0022568C" w:rsidP="0022568C">
      <w:pPr>
        <w:overflowPunct w:val="0"/>
        <w:autoSpaceDE w:val="0"/>
        <w:autoSpaceDN w:val="0"/>
        <w:adjustRightInd w:val="0"/>
        <w:ind w:left="568" w:hanging="284"/>
        <w:textAlignment w:val="baseline"/>
        <w:rPr>
          <w:lang w:eastAsia="zh-CN"/>
        </w:rPr>
      </w:pPr>
      <w:r w:rsidRPr="0022568C">
        <w:rPr>
          <w:lang w:eastAsia="zh-CN"/>
        </w:rPr>
        <w:t xml:space="preserve">5. </w:t>
      </w:r>
      <w:r w:rsidRPr="0022568C">
        <w:rPr>
          <w:rFonts w:hint="eastAsia"/>
          <w:lang w:eastAsia="zh-CN"/>
        </w:rPr>
        <w:t>NF Consumer repl</w:t>
      </w:r>
      <w:r w:rsidRPr="0022568C">
        <w:rPr>
          <w:lang w:eastAsia="zh-CN"/>
        </w:rPr>
        <w:t>ie</w:t>
      </w:r>
      <w:r w:rsidRPr="0022568C">
        <w:rPr>
          <w:rFonts w:hint="eastAsia"/>
          <w:lang w:eastAsia="zh-CN"/>
        </w:rPr>
        <w:t>s with TLS</w:t>
      </w:r>
      <w:r w:rsidRPr="0022568C">
        <w:rPr>
          <w:lang w:eastAsia="zh-CN"/>
        </w:rPr>
        <w:t xml:space="preserve"> [client key exchange], which further contains information element such as </w:t>
      </w:r>
      <w:proofErr w:type="spellStart"/>
      <w:r w:rsidRPr="0022568C">
        <w:rPr>
          <w:lang w:eastAsia="zh-CN"/>
        </w:rPr>
        <w:t>c</w:t>
      </w:r>
      <w:r w:rsidRPr="0022568C">
        <w:rPr>
          <w:rFonts w:hint="eastAsia"/>
          <w:lang w:eastAsia="zh-CN"/>
        </w:rPr>
        <w:t>lient</w:t>
      </w:r>
      <w:r w:rsidRPr="0022568C">
        <w:rPr>
          <w:lang w:eastAsia="zh-CN"/>
        </w:rPr>
        <w:t>_certificate</w:t>
      </w:r>
      <w:proofErr w:type="spellEnd"/>
      <w:r w:rsidRPr="0022568C">
        <w:rPr>
          <w:lang w:eastAsia="zh-CN"/>
        </w:rPr>
        <w:t xml:space="preserve"> (</w:t>
      </w:r>
      <w:proofErr w:type="spellStart"/>
      <w:r w:rsidRPr="0022568C">
        <w:rPr>
          <w:lang w:eastAsia="zh-CN"/>
        </w:rPr>
        <w:t>NF_C_Certificate</w:t>
      </w:r>
      <w:proofErr w:type="spellEnd"/>
      <w:r w:rsidRPr="0022568C">
        <w:rPr>
          <w:lang w:eastAsia="zh-CN"/>
        </w:rPr>
        <w:t>)</w:t>
      </w:r>
      <w:r w:rsidRPr="0022568C">
        <w:rPr>
          <w:rFonts w:hint="eastAsia"/>
          <w:lang w:eastAsia="zh-CN"/>
        </w:rPr>
        <w:t xml:space="preserve">, </w:t>
      </w:r>
      <w:proofErr w:type="spellStart"/>
      <w:r w:rsidRPr="0022568C">
        <w:rPr>
          <w:lang w:eastAsia="zh-CN"/>
        </w:rPr>
        <w:t>c</w:t>
      </w:r>
      <w:r w:rsidRPr="0022568C">
        <w:rPr>
          <w:rFonts w:hint="eastAsia"/>
          <w:lang w:eastAsia="zh-CN"/>
        </w:rPr>
        <w:t>lient</w:t>
      </w:r>
      <w:r w:rsidRPr="0022568C">
        <w:rPr>
          <w:lang w:eastAsia="zh-CN"/>
        </w:rPr>
        <w:t>_k</w:t>
      </w:r>
      <w:r w:rsidRPr="0022568C">
        <w:rPr>
          <w:rFonts w:hint="eastAsia"/>
          <w:lang w:eastAsia="zh-CN"/>
        </w:rPr>
        <w:t>ey</w:t>
      </w:r>
      <w:r w:rsidRPr="0022568C">
        <w:rPr>
          <w:lang w:eastAsia="zh-CN"/>
        </w:rPr>
        <w:t>_e</w:t>
      </w:r>
      <w:r w:rsidRPr="0022568C">
        <w:rPr>
          <w:rFonts w:hint="eastAsia"/>
          <w:lang w:eastAsia="zh-CN"/>
        </w:rPr>
        <w:t>x</w:t>
      </w:r>
      <w:r w:rsidRPr="0022568C">
        <w:rPr>
          <w:lang w:eastAsia="zh-CN"/>
        </w:rPr>
        <w:t>c</w:t>
      </w:r>
      <w:r w:rsidRPr="0022568C">
        <w:rPr>
          <w:rFonts w:hint="eastAsia"/>
          <w:lang w:eastAsia="zh-CN"/>
        </w:rPr>
        <w:t>hange</w:t>
      </w:r>
      <w:proofErr w:type="spellEnd"/>
      <w:r w:rsidRPr="0022568C">
        <w:rPr>
          <w:rFonts w:hint="eastAsia"/>
          <w:lang w:eastAsia="zh-CN"/>
        </w:rPr>
        <w:t xml:space="preserve">, </w:t>
      </w:r>
      <w:proofErr w:type="spellStart"/>
      <w:r w:rsidRPr="0022568C">
        <w:rPr>
          <w:lang w:eastAsia="zh-CN"/>
        </w:rPr>
        <w:t>c</w:t>
      </w:r>
      <w:r w:rsidRPr="0022568C">
        <w:rPr>
          <w:rFonts w:hint="eastAsia"/>
          <w:lang w:eastAsia="zh-CN"/>
        </w:rPr>
        <w:t>lien</w:t>
      </w:r>
      <w:r w:rsidRPr="0022568C">
        <w:rPr>
          <w:lang w:eastAsia="zh-CN"/>
        </w:rPr>
        <w:t>t_c</w:t>
      </w:r>
      <w:r w:rsidRPr="0022568C">
        <w:rPr>
          <w:rFonts w:hint="eastAsia"/>
          <w:lang w:eastAsia="zh-CN"/>
        </w:rPr>
        <w:t>ertificate</w:t>
      </w:r>
      <w:r w:rsidRPr="0022568C">
        <w:rPr>
          <w:lang w:eastAsia="zh-CN"/>
        </w:rPr>
        <w:t>_v</w:t>
      </w:r>
      <w:r w:rsidRPr="0022568C">
        <w:rPr>
          <w:rFonts w:hint="eastAsia"/>
          <w:lang w:eastAsia="zh-CN"/>
        </w:rPr>
        <w:t>erify</w:t>
      </w:r>
      <w:proofErr w:type="spellEnd"/>
      <w:r w:rsidRPr="0022568C">
        <w:rPr>
          <w:rFonts w:hint="eastAsia"/>
          <w:lang w:eastAsia="zh-CN"/>
        </w:rPr>
        <w:t xml:space="preserve">, </w:t>
      </w:r>
      <w:proofErr w:type="spellStart"/>
      <w:r w:rsidRPr="0022568C">
        <w:rPr>
          <w:lang w:eastAsia="zh-CN"/>
        </w:rPr>
        <w:t>c</w:t>
      </w:r>
      <w:r w:rsidRPr="0022568C">
        <w:rPr>
          <w:rFonts w:hint="eastAsia"/>
          <w:lang w:eastAsia="zh-CN"/>
        </w:rPr>
        <w:t>hange</w:t>
      </w:r>
      <w:r w:rsidRPr="0022568C">
        <w:rPr>
          <w:lang w:eastAsia="zh-CN"/>
        </w:rPr>
        <w:t>_c</w:t>
      </w:r>
      <w:r w:rsidRPr="0022568C">
        <w:rPr>
          <w:rFonts w:hint="eastAsia"/>
          <w:lang w:eastAsia="zh-CN"/>
        </w:rPr>
        <w:t>ipher</w:t>
      </w:r>
      <w:r w:rsidRPr="0022568C">
        <w:rPr>
          <w:lang w:eastAsia="zh-CN"/>
        </w:rPr>
        <w:t>_s</w:t>
      </w:r>
      <w:r w:rsidRPr="0022568C">
        <w:rPr>
          <w:rFonts w:hint="eastAsia"/>
          <w:lang w:eastAsia="zh-CN"/>
        </w:rPr>
        <w:t>pec</w:t>
      </w:r>
      <w:proofErr w:type="spellEnd"/>
      <w:r w:rsidRPr="0022568C">
        <w:rPr>
          <w:rFonts w:hint="eastAsia"/>
          <w:lang w:eastAsia="zh-CN"/>
        </w:rPr>
        <w:t xml:space="preserve">, </w:t>
      </w:r>
      <w:proofErr w:type="spellStart"/>
      <w:r w:rsidRPr="0022568C">
        <w:rPr>
          <w:lang w:eastAsia="zh-CN"/>
        </w:rPr>
        <w:t>c</w:t>
      </w:r>
      <w:r w:rsidRPr="0022568C">
        <w:rPr>
          <w:rFonts w:hint="eastAsia"/>
          <w:lang w:eastAsia="zh-CN"/>
        </w:rPr>
        <w:t>lient</w:t>
      </w:r>
      <w:r w:rsidRPr="0022568C">
        <w:rPr>
          <w:lang w:eastAsia="zh-CN"/>
        </w:rPr>
        <w:t>_</w:t>
      </w:r>
      <w:r w:rsidRPr="0022568C">
        <w:rPr>
          <w:rFonts w:hint="eastAsia"/>
          <w:lang w:eastAsia="zh-CN"/>
        </w:rPr>
        <w:t>finished</w:t>
      </w:r>
      <w:proofErr w:type="spellEnd"/>
      <w:r w:rsidRPr="0022568C">
        <w:rPr>
          <w:lang w:eastAsia="zh-CN"/>
        </w:rPr>
        <w:t xml:space="preserve"> etc</w:t>
      </w:r>
      <w:r w:rsidRPr="0022568C">
        <w:rPr>
          <w:rFonts w:hint="eastAsia"/>
          <w:lang w:eastAsia="zh-CN"/>
        </w:rPr>
        <w:t>.</w:t>
      </w:r>
      <w:r w:rsidRPr="0022568C">
        <w:rPr>
          <w:lang w:eastAsia="zh-CN"/>
        </w:rPr>
        <w:t xml:space="preserve"> </w:t>
      </w:r>
    </w:p>
    <w:p w14:paraId="7B811436" w14:textId="77777777" w:rsidR="0022568C" w:rsidRPr="0022568C" w:rsidRDefault="0022568C" w:rsidP="0022568C">
      <w:pPr>
        <w:overflowPunct w:val="0"/>
        <w:autoSpaceDE w:val="0"/>
        <w:autoSpaceDN w:val="0"/>
        <w:adjustRightInd w:val="0"/>
        <w:ind w:left="568" w:hanging="284"/>
        <w:textAlignment w:val="baseline"/>
        <w:rPr>
          <w:lang w:eastAsia="zh-CN"/>
        </w:rPr>
      </w:pPr>
      <w:r w:rsidRPr="0022568C">
        <w:rPr>
          <w:lang w:eastAsia="zh-CN"/>
        </w:rPr>
        <w:t xml:space="preserve">6. NF Service consumer certificate is sent to NRF in SPLMN for verification through the </w:t>
      </w:r>
      <w:proofErr w:type="spellStart"/>
      <w:r w:rsidRPr="0022568C">
        <w:rPr>
          <w:lang w:eastAsia="zh-CN"/>
        </w:rPr>
        <w:t>VerifyCertificate</w:t>
      </w:r>
      <w:proofErr w:type="spellEnd"/>
      <w:r w:rsidRPr="0022568C">
        <w:rPr>
          <w:lang w:eastAsia="zh-CN"/>
        </w:rPr>
        <w:t xml:space="preserve"> message. HPLMN NRF acts as a proxy and just transfer the payload to Serving NRF. The NRF in Serving PLMN</w:t>
      </w:r>
      <w:r w:rsidRPr="0022568C">
        <w:rPr>
          <w:rFonts w:hint="eastAsia"/>
          <w:lang w:eastAsia="zh-CN"/>
        </w:rPr>
        <w:t xml:space="preserve"> </w:t>
      </w:r>
      <w:r w:rsidRPr="0022568C">
        <w:rPr>
          <w:lang w:eastAsia="zh-CN"/>
        </w:rPr>
        <w:t>verifies the NF Consumers certificate received in TLS [</w:t>
      </w:r>
      <w:proofErr w:type="spellStart"/>
      <w:r w:rsidRPr="0022568C">
        <w:rPr>
          <w:lang w:eastAsia="zh-CN"/>
        </w:rPr>
        <w:t>client_certificate</w:t>
      </w:r>
      <w:proofErr w:type="spellEnd"/>
      <w:r w:rsidRPr="0022568C">
        <w:rPr>
          <w:lang w:eastAsia="zh-CN"/>
        </w:rPr>
        <w:t>].</w:t>
      </w:r>
    </w:p>
    <w:p w14:paraId="21F15621" w14:textId="77777777" w:rsidR="0022568C" w:rsidRPr="0022568C" w:rsidRDefault="0022568C" w:rsidP="0022568C">
      <w:pPr>
        <w:overflowPunct w:val="0"/>
        <w:autoSpaceDE w:val="0"/>
        <w:autoSpaceDN w:val="0"/>
        <w:adjustRightInd w:val="0"/>
        <w:ind w:left="568" w:hanging="284"/>
        <w:textAlignment w:val="baseline"/>
        <w:rPr>
          <w:lang w:eastAsia="zh-CN"/>
        </w:rPr>
      </w:pPr>
      <w:r w:rsidRPr="0022568C">
        <w:rPr>
          <w:lang w:eastAsia="zh-CN"/>
        </w:rPr>
        <w:t>7. NF producer</w:t>
      </w:r>
      <w:r w:rsidRPr="0022568C">
        <w:rPr>
          <w:rFonts w:hint="eastAsia"/>
          <w:lang w:eastAsia="zh-CN"/>
        </w:rPr>
        <w:t xml:space="preserve"> sends </w:t>
      </w:r>
      <w:proofErr w:type="spellStart"/>
      <w:r w:rsidRPr="0022568C">
        <w:rPr>
          <w:lang w:eastAsia="zh-CN"/>
        </w:rPr>
        <w:t>Nrf_Nf_Service</w:t>
      </w:r>
      <w:proofErr w:type="spellEnd"/>
      <w:r w:rsidRPr="0022568C">
        <w:rPr>
          <w:lang w:eastAsia="zh-CN"/>
        </w:rPr>
        <w:t xml:space="preserve"> Response with </w:t>
      </w:r>
      <w:r w:rsidRPr="0022568C">
        <w:rPr>
          <w:rFonts w:hint="eastAsia"/>
          <w:lang w:eastAsia="zh-CN"/>
        </w:rPr>
        <w:t>TLS</w:t>
      </w:r>
      <w:r w:rsidRPr="0022568C">
        <w:rPr>
          <w:lang w:eastAsia="zh-CN"/>
        </w:rPr>
        <w:t xml:space="preserve"> [</w:t>
      </w:r>
      <w:proofErr w:type="spellStart"/>
      <w:r w:rsidRPr="0022568C">
        <w:rPr>
          <w:lang w:eastAsia="zh-CN"/>
        </w:rPr>
        <w:t>Server_finished</w:t>
      </w:r>
      <w:proofErr w:type="spellEnd"/>
      <w:r w:rsidRPr="0022568C">
        <w:rPr>
          <w:lang w:eastAsia="zh-CN"/>
        </w:rPr>
        <w:t xml:space="preserve">] with </w:t>
      </w:r>
      <w:proofErr w:type="spellStart"/>
      <w:r w:rsidRPr="0022568C">
        <w:rPr>
          <w:lang w:eastAsia="zh-CN"/>
        </w:rPr>
        <w:t>c</w:t>
      </w:r>
      <w:r w:rsidRPr="0022568C">
        <w:rPr>
          <w:rFonts w:hint="eastAsia"/>
          <w:lang w:eastAsia="zh-CN"/>
        </w:rPr>
        <w:t>hange</w:t>
      </w:r>
      <w:r w:rsidRPr="0022568C">
        <w:rPr>
          <w:lang w:eastAsia="zh-CN"/>
        </w:rPr>
        <w:t>_c</w:t>
      </w:r>
      <w:r w:rsidRPr="0022568C">
        <w:rPr>
          <w:rFonts w:hint="eastAsia"/>
          <w:lang w:eastAsia="zh-CN"/>
        </w:rPr>
        <w:t>ipher</w:t>
      </w:r>
      <w:r w:rsidRPr="0022568C">
        <w:rPr>
          <w:lang w:eastAsia="zh-CN"/>
        </w:rPr>
        <w:t>_s</w:t>
      </w:r>
      <w:r w:rsidRPr="0022568C">
        <w:rPr>
          <w:rFonts w:hint="eastAsia"/>
          <w:lang w:eastAsia="zh-CN"/>
        </w:rPr>
        <w:t>pec</w:t>
      </w:r>
      <w:proofErr w:type="spellEnd"/>
      <w:r w:rsidRPr="0022568C">
        <w:rPr>
          <w:lang w:eastAsia="zh-CN"/>
        </w:rPr>
        <w:t xml:space="preserve"> </w:t>
      </w:r>
      <w:r w:rsidRPr="0022568C">
        <w:rPr>
          <w:rFonts w:hint="eastAsia"/>
          <w:lang w:eastAsia="zh-CN"/>
        </w:rPr>
        <w:t xml:space="preserve">to the NF </w:t>
      </w:r>
      <w:r w:rsidRPr="0022568C">
        <w:rPr>
          <w:lang w:eastAsia="zh-CN"/>
        </w:rPr>
        <w:t>Consumer.</w:t>
      </w:r>
    </w:p>
    <w:p w14:paraId="4281E2DD" w14:textId="77777777" w:rsidR="0022568C" w:rsidRPr="0022568C" w:rsidRDefault="0022568C" w:rsidP="0022568C">
      <w:pPr>
        <w:overflowPunct w:val="0"/>
        <w:autoSpaceDE w:val="0"/>
        <w:autoSpaceDN w:val="0"/>
        <w:adjustRightInd w:val="0"/>
        <w:ind w:left="568" w:hanging="284"/>
        <w:textAlignment w:val="baseline"/>
        <w:rPr>
          <w:lang w:eastAsia="zh-CN"/>
        </w:rPr>
      </w:pPr>
      <w:r w:rsidRPr="0022568C">
        <w:rPr>
          <w:lang w:eastAsia="zh-CN"/>
        </w:rPr>
        <w:t>8. Session Key (K</w:t>
      </w:r>
      <w:r w:rsidRPr="0022568C">
        <w:rPr>
          <w:vertAlign w:val="subscript"/>
          <w:lang w:eastAsia="zh-CN"/>
        </w:rPr>
        <w:t>SESSION_C_P</w:t>
      </w:r>
      <w:r w:rsidRPr="0022568C">
        <w:rPr>
          <w:lang w:eastAsia="zh-CN"/>
        </w:rPr>
        <w:t>) is used to secure further communication between NF consumer and producer.</w:t>
      </w:r>
    </w:p>
    <w:p w14:paraId="0BE91EF1" w14:textId="77777777" w:rsidR="0022568C" w:rsidRPr="0022568C" w:rsidRDefault="0022568C" w:rsidP="0022568C">
      <w:pPr>
        <w:keepNext/>
        <w:keepLines/>
        <w:overflowPunct w:val="0"/>
        <w:autoSpaceDE w:val="0"/>
        <w:autoSpaceDN w:val="0"/>
        <w:adjustRightInd w:val="0"/>
        <w:spacing w:before="120"/>
        <w:ind w:left="1134" w:hanging="1134"/>
        <w:textAlignment w:val="baseline"/>
        <w:outlineLvl w:val="2"/>
        <w:rPr>
          <w:rFonts w:ascii="Arial" w:hAnsi="Arial"/>
          <w:sz w:val="28"/>
        </w:rPr>
      </w:pPr>
      <w:bookmarkStart w:id="203" w:name="_Toc42258360"/>
      <w:r w:rsidRPr="0022568C">
        <w:rPr>
          <w:rFonts w:ascii="Arial" w:hAnsi="Arial"/>
          <w:sz w:val="28"/>
        </w:rPr>
        <w:t>6.</w:t>
      </w:r>
      <w:r w:rsidRPr="0022568C">
        <w:rPr>
          <w:rFonts w:ascii="Arial" w:hAnsi="Arial" w:hint="eastAsia"/>
          <w:sz w:val="28"/>
        </w:rPr>
        <w:t>4</w:t>
      </w:r>
      <w:r w:rsidRPr="0022568C">
        <w:rPr>
          <w:rFonts w:ascii="Arial" w:hAnsi="Arial"/>
          <w:sz w:val="28"/>
        </w:rPr>
        <w:t>.1</w:t>
      </w:r>
      <w:r w:rsidRPr="0022568C">
        <w:rPr>
          <w:rFonts w:ascii="Arial" w:hAnsi="Arial" w:hint="eastAsia"/>
          <w:sz w:val="28"/>
        </w:rPr>
        <w:t xml:space="preserve"> </w:t>
      </w:r>
      <w:r w:rsidRPr="0022568C">
        <w:rPr>
          <w:rFonts w:ascii="Arial" w:hAnsi="Arial"/>
          <w:sz w:val="28"/>
        </w:rPr>
        <w:tab/>
        <w:t>Evaluation</w:t>
      </w:r>
      <w:bookmarkEnd w:id="203"/>
    </w:p>
    <w:p w14:paraId="0954B130" w14:textId="0B5E06FE" w:rsidR="0022568C" w:rsidRPr="0022568C" w:rsidRDefault="0022568C" w:rsidP="0022568C">
      <w:pPr>
        <w:keepLines/>
        <w:overflowPunct w:val="0"/>
        <w:autoSpaceDE w:val="0"/>
        <w:autoSpaceDN w:val="0"/>
        <w:adjustRightInd w:val="0"/>
        <w:ind w:left="1135" w:hanging="851"/>
        <w:textAlignment w:val="baseline"/>
        <w:rPr>
          <w:color w:val="FF0000"/>
        </w:rPr>
      </w:pPr>
      <w:del w:id="204" w:author="rapporteur" w:date="2020-07-07T15:22:00Z">
        <w:r w:rsidRPr="0022568C" w:rsidDel="0052685B">
          <w:rPr>
            <w:color w:val="FF0000"/>
          </w:rPr>
          <w:delText>Editor's note: The evaluation is FFS</w:delText>
        </w:r>
      </w:del>
      <w:ins w:id="205" w:author="rapporteur" w:date="2020-07-07T15:22:00Z">
        <w:r w:rsidR="0052685B" w:rsidRPr="0052685B">
          <w:rPr>
            <w:rPrChange w:id="206" w:author="rapporteur" w:date="2020-07-07T15:22:00Z">
              <w:rPr>
                <w:color w:val="FF0000"/>
              </w:rPr>
            </w:rPrChange>
          </w:rPr>
          <w:t>void</w:t>
        </w:r>
      </w:ins>
    </w:p>
    <w:p w14:paraId="111E234E" w14:textId="77777777" w:rsidR="0022568C" w:rsidRPr="0022568C" w:rsidRDefault="0022568C" w:rsidP="0022568C">
      <w:pPr>
        <w:keepLines/>
        <w:overflowPunct w:val="0"/>
        <w:autoSpaceDE w:val="0"/>
        <w:autoSpaceDN w:val="0"/>
        <w:adjustRightInd w:val="0"/>
        <w:ind w:left="1135" w:hanging="851"/>
        <w:textAlignment w:val="baseline"/>
        <w:rPr>
          <w:color w:val="FF0000"/>
        </w:rPr>
      </w:pPr>
    </w:p>
    <w:p w14:paraId="141F0BE2" w14:textId="2549221C" w:rsidR="0022568C" w:rsidRDefault="0022568C" w:rsidP="0022568C">
      <w:pPr>
        <w:jc w:val="center"/>
        <w:rPr>
          <w:noProof/>
          <w:color w:val="00B0F0"/>
          <w:sz w:val="32"/>
          <w:szCs w:val="32"/>
        </w:rPr>
      </w:pPr>
      <w:r w:rsidRPr="00250986">
        <w:rPr>
          <w:noProof/>
          <w:color w:val="00B0F0"/>
          <w:sz w:val="32"/>
          <w:szCs w:val="32"/>
        </w:rPr>
        <w:t xml:space="preserve">*** </w:t>
      </w:r>
      <w:r>
        <w:rPr>
          <w:noProof/>
          <w:color w:val="00B0F0"/>
          <w:sz w:val="32"/>
          <w:szCs w:val="32"/>
        </w:rPr>
        <w:t xml:space="preserve">END CHANGE </w:t>
      </w:r>
      <w:r w:rsidR="0087379F">
        <w:rPr>
          <w:noProof/>
          <w:color w:val="00B0F0"/>
          <w:sz w:val="32"/>
          <w:szCs w:val="32"/>
        </w:rPr>
        <w:t>10</w:t>
      </w:r>
      <w:r>
        <w:rPr>
          <w:noProof/>
          <w:color w:val="00B0F0"/>
          <w:sz w:val="32"/>
          <w:szCs w:val="32"/>
        </w:rPr>
        <w:t xml:space="preserve"> ***</w:t>
      </w:r>
    </w:p>
    <w:p w14:paraId="0617A9FB" w14:textId="15454F8C" w:rsidR="0022568C" w:rsidRPr="00250986" w:rsidRDefault="0022568C" w:rsidP="0022568C">
      <w:pPr>
        <w:jc w:val="center"/>
        <w:rPr>
          <w:noProof/>
          <w:color w:val="00B0F0"/>
          <w:sz w:val="32"/>
          <w:szCs w:val="32"/>
        </w:rPr>
      </w:pPr>
      <w:r>
        <w:rPr>
          <w:noProof/>
          <w:color w:val="00B0F0"/>
          <w:sz w:val="32"/>
          <w:szCs w:val="32"/>
        </w:rPr>
        <w:t xml:space="preserve">*** </w:t>
      </w:r>
      <w:r w:rsidRPr="00250986">
        <w:rPr>
          <w:noProof/>
          <w:color w:val="00B0F0"/>
          <w:sz w:val="32"/>
          <w:szCs w:val="32"/>
        </w:rPr>
        <w:t xml:space="preserve">BEGIN CHANGE </w:t>
      </w:r>
      <w:r>
        <w:rPr>
          <w:noProof/>
          <w:color w:val="00B0F0"/>
          <w:sz w:val="32"/>
          <w:szCs w:val="32"/>
        </w:rPr>
        <w:t>1</w:t>
      </w:r>
      <w:r w:rsidR="0087379F">
        <w:rPr>
          <w:noProof/>
          <w:color w:val="00B0F0"/>
          <w:sz w:val="32"/>
          <w:szCs w:val="32"/>
        </w:rPr>
        <w:t>1</w:t>
      </w:r>
      <w:r w:rsidRPr="00250986">
        <w:rPr>
          <w:noProof/>
          <w:color w:val="00B0F0"/>
          <w:sz w:val="32"/>
          <w:szCs w:val="32"/>
        </w:rPr>
        <w:t xml:space="preserve"> ***</w:t>
      </w:r>
    </w:p>
    <w:p w14:paraId="3081E4DF" w14:textId="77777777" w:rsidR="00513AE5" w:rsidRPr="00513AE5" w:rsidRDefault="00513AE5" w:rsidP="00513AE5">
      <w:pPr>
        <w:keepNext/>
        <w:keepLines/>
        <w:overflowPunct w:val="0"/>
        <w:autoSpaceDE w:val="0"/>
        <w:autoSpaceDN w:val="0"/>
        <w:adjustRightInd w:val="0"/>
        <w:spacing w:before="180"/>
        <w:ind w:left="1134" w:hanging="1134"/>
        <w:textAlignment w:val="baseline"/>
        <w:outlineLvl w:val="1"/>
        <w:rPr>
          <w:rFonts w:ascii="Arial" w:hAnsi="Arial"/>
          <w:sz w:val="32"/>
        </w:rPr>
      </w:pPr>
      <w:bookmarkStart w:id="207" w:name="_Toc42258368"/>
      <w:r w:rsidRPr="00513AE5">
        <w:rPr>
          <w:rFonts w:ascii="Arial" w:hAnsi="Arial"/>
          <w:sz w:val="32"/>
        </w:rPr>
        <w:t xml:space="preserve">6.6 </w:t>
      </w:r>
      <w:r w:rsidRPr="00513AE5">
        <w:rPr>
          <w:rFonts w:ascii="Arial" w:hAnsi="Arial"/>
          <w:sz w:val="32"/>
        </w:rPr>
        <w:tab/>
        <w:t>Solution #6: Policies for protection on the N32 interface</w:t>
      </w:r>
      <w:bookmarkEnd w:id="207"/>
    </w:p>
    <w:p w14:paraId="02361615" w14:textId="77777777" w:rsidR="00513AE5" w:rsidRPr="00513AE5" w:rsidRDefault="00513AE5" w:rsidP="00513AE5">
      <w:pPr>
        <w:keepNext/>
        <w:keepLines/>
        <w:overflowPunct w:val="0"/>
        <w:autoSpaceDE w:val="0"/>
        <w:autoSpaceDN w:val="0"/>
        <w:adjustRightInd w:val="0"/>
        <w:spacing w:before="120"/>
        <w:ind w:left="1134" w:hanging="1134"/>
        <w:textAlignment w:val="baseline"/>
        <w:outlineLvl w:val="2"/>
        <w:rPr>
          <w:rFonts w:ascii="Arial" w:hAnsi="Arial"/>
          <w:sz w:val="28"/>
        </w:rPr>
      </w:pPr>
      <w:bookmarkStart w:id="208" w:name="_Toc42258369"/>
      <w:r w:rsidRPr="00513AE5">
        <w:rPr>
          <w:rFonts w:ascii="Arial" w:hAnsi="Arial"/>
          <w:sz w:val="28"/>
        </w:rPr>
        <w:t>6.6.1</w:t>
      </w:r>
      <w:r w:rsidRPr="00513AE5">
        <w:rPr>
          <w:rFonts w:ascii="Arial" w:hAnsi="Arial"/>
          <w:sz w:val="28"/>
        </w:rPr>
        <w:tab/>
        <w:t>Introduction</w:t>
      </w:r>
      <w:bookmarkEnd w:id="208"/>
    </w:p>
    <w:p w14:paraId="6FF9D9A6" w14:textId="4D9881AF" w:rsidR="00513AE5" w:rsidRPr="00513AE5" w:rsidRDefault="00513AE5" w:rsidP="00513AE5">
      <w:pPr>
        <w:keepLines/>
        <w:overflowPunct w:val="0"/>
        <w:autoSpaceDE w:val="0"/>
        <w:autoSpaceDN w:val="0"/>
        <w:adjustRightInd w:val="0"/>
        <w:ind w:left="1135" w:hanging="851"/>
        <w:textAlignment w:val="baseline"/>
        <w:rPr>
          <w:color w:val="FF0000"/>
        </w:rPr>
      </w:pPr>
      <w:del w:id="209" w:author="rapporteur" w:date="2020-07-07T15:22:00Z">
        <w:r w:rsidRPr="00513AE5" w:rsidDel="0052685B">
          <w:rPr>
            <w:color w:val="FF0000"/>
          </w:rPr>
          <w:delText xml:space="preserve">Editor's note: Each solution should list the key issues that it addresses. There may be references to the key issues different from 'X' (when addressing more than one key issues). </w:delText>
        </w:r>
      </w:del>
      <w:ins w:id="210" w:author="rapporteur" w:date="2020-07-07T15:22:00Z">
        <w:r w:rsidR="0052685B" w:rsidRPr="0052685B">
          <w:rPr>
            <w:rPrChange w:id="211" w:author="rapporteur" w:date="2020-07-07T15:22:00Z">
              <w:rPr>
                <w:color w:val="FF0000"/>
              </w:rPr>
            </w:rPrChange>
          </w:rPr>
          <w:t>void</w:t>
        </w:r>
      </w:ins>
    </w:p>
    <w:p w14:paraId="5F1FB416" w14:textId="77777777" w:rsidR="00513AE5" w:rsidRPr="00513AE5" w:rsidRDefault="00513AE5" w:rsidP="00513AE5">
      <w:pPr>
        <w:keepNext/>
        <w:keepLines/>
        <w:overflowPunct w:val="0"/>
        <w:autoSpaceDE w:val="0"/>
        <w:autoSpaceDN w:val="0"/>
        <w:adjustRightInd w:val="0"/>
        <w:spacing w:before="120"/>
        <w:ind w:left="1134" w:hanging="1134"/>
        <w:textAlignment w:val="baseline"/>
        <w:outlineLvl w:val="2"/>
        <w:rPr>
          <w:rFonts w:ascii="Arial" w:hAnsi="Arial"/>
          <w:sz w:val="28"/>
        </w:rPr>
      </w:pPr>
      <w:bookmarkStart w:id="212" w:name="_Toc42258370"/>
      <w:r w:rsidRPr="00513AE5">
        <w:rPr>
          <w:rFonts w:ascii="Arial" w:hAnsi="Arial"/>
          <w:sz w:val="28"/>
        </w:rPr>
        <w:t>6.6.2</w:t>
      </w:r>
      <w:r w:rsidRPr="00513AE5">
        <w:rPr>
          <w:rFonts w:ascii="Arial" w:hAnsi="Arial"/>
          <w:sz w:val="28"/>
        </w:rPr>
        <w:tab/>
        <w:t>Solution details</w:t>
      </w:r>
      <w:bookmarkEnd w:id="212"/>
    </w:p>
    <w:p w14:paraId="5E4C876F" w14:textId="77777777" w:rsidR="00513AE5" w:rsidRPr="00513AE5" w:rsidDel="00652A1D" w:rsidRDefault="00513AE5" w:rsidP="00513AE5">
      <w:pPr>
        <w:keepLines/>
        <w:overflowPunct w:val="0"/>
        <w:autoSpaceDE w:val="0"/>
        <w:autoSpaceDN w:val="0"/>
        <w:adjustRightInd w:val="0"/>
        <w:ind w:left="1135" w:hanging="851"/>
        <w:textAlignment w:val="baseline"/>
        <w:rPr>
          <w:del w:id="213" w:author="rapporteur" w:date="2020-07-02T14:25:00Z"/>
          <w:color w:val="FF0000"/>
          <w:lang w:eastAsia="zh-CN"/>
        </w:rPr>
      </w:pPr>
      <w:del w:id="214" w:author="rapporteur" w:date="2020-07-02T14:25:00Z">
        <w:r w:rsidRPr="00513AE5" w:rsidDel="00652A1D">
          <w:rPr>
            <w:color w:val="FF0000"/>
          </w:rPr>
          <w:delText>Editor's Note: This section has multiple options for provisioning of protection policy in the SEPP. Formatting of this clause is needed to list out the options in a readable way.</w:delText>
        </w:r>
      </w:del>
    </w:p>
    <w:p w14:paraId="38F48631" w14:textId="77777777" w:rsidR="00513AE5" w:rsidRPr="00513AE5" w:rsidRDefault="00513AE5" w:rsidP="00513AE5">
      <w:pPr>
        <w:overflowPunct w:val="0"/>
        <w:autoSpaceDE w:val="0"/>
        <w:autoSpaceDN w:val="0"/>
        <w:adjustRightInd w:val="0"/>
        <w:textAlignment w:val="baseline"/>
      </w:pPr>
      <w:r w:rsidRPr="00513AE5">
        <w:t>A message protection policy determines which part of a certain message is integrity protected, which part of a certain message is confidentiality protected, and which part of a certain message is modifiable by IPX providers. For application layer protection of messages on the N32 interface, the SEPP applies message protection policies.</w:t>
      </w:r>
    </w:p>
    <w:p w14:paraId="17CCC99D" w14:textId="77777777" w:rsidR="00513AE5" w:rsidRPr="00513AE5" w:rsidRDefault="00513AE5" w:rsidP="00513AE5">
      <w:pPr>
        <w:keepLines/>
        <w:overflowPunct w:val="0"/>
        <w:autoSpaceDE w:val="0"/>
        <w:autoSpaceDN w:val="0"/>
        <w:adjustRightInd w:val="0"/>
        <w:ind w:left="1135" w:hanging="851"/>
        <w:textAlignment w:val="baseline"/>
        <w:rPr>
          <w:ins w:id="215" w:author="rapporteur" w:date="2020-07-02T14:25:00Z"/>
          <w:color w:val="FF0000"/>
        </w:rPr>
      </w:pPr>
      <w:del w:id="216" w:author="rapporteur" w:date="2020-07-02T14:25:00Z">
        <w:r w:rsidRPr="00513AE5" w:rsidDel="00652A1D">
          <w:rPr>
            <w:color w:val="FF0000"/>
          </w:rPr>
          <w:delText>Editor's Note: The specification of the protection policy is in scope of CT4. SA3 requires that the granularity is at service level or more fine-grained. Whether 'per subscription' is relevant, is to be discussed between SA3 and CT4. Other details are for CT4 to decide.</w:delText>
        </w:r>
      </w:del>
    </w:p>
    <w:p w14:paraId="265F4E46" w14:textId="77777777" w:rsidR="00513AE5" w:rsidRPr="00513AE5" w:rsidRDefault="00513AE5">
      <w:pPr>
        <w:keepLines/>
        <w:overflowPunct w:val="0"/>
        <w:autoSpaceDE w:val="0"/>
        <w:autoSpaceDN w:val="0"/>
        <w:adjustRightInd w:val="0"/>
        <w:ind w:left="1135" w:hanging="851"/>
        <w:textAlignment w:val="baseline"/>
        <w:pPrChange w:id="217" w:author="rapporteur" w:date="2020-07-02T14:25:00Z">
          <w:pPr>
            <w:pStyle w:val="EditorsNote"/>
          </w:pPr>
        </w:pPrChange>
      </w:pPr>
      <w:ins w:id="218" w:author="rapporteur" w:date="2020-07-02T14:25:00Z">
        <w:r w:rsidRPr="00513AE5">
          <w:t>NOTE 1: The specification of the protection policy and whether 'per subsc</w:t>
        </w:r>
      </w:ins>
      <w:ins w:id="219" w:author="rapporteur" w:date="2020-07-02T14:26:00Z">
        <w:r w:rsidRPr="00513AE5">
          <w:t>ription' is relevant is not addressed in the present document.</w:t>
        </w:r>
      </w:ins>
    </w:p>
    <w:p w14:paraId="314A9CC9" w14:textId="77777777" w:rsidR="00513AE5" w:rsidRPr="00513AE5" w:rsidRDefault="00513AE5" w:rsidP="00513AE5">
      <w:pPr>
        <w:overflowPunct w:val="0"/>
        <w:autoSpaceDE w:val="0"/>
        <w:autoSpaceDN w:val="0"/>
        <w:adjustRightInd w:val="0"/>
        <w:textAlignment w:val="baseline"/>
      </w:pPr>
      <w:r w:rsidRPr="00513AE5">
        <w:t>If the SEPP neither has nor obtains a policy applicable for a specific message, the SEPP applies a default policy.</w:t>
      </w:r>
    </w:p>
    <w:p w14:paraId="166D9E31" w14:textId="77777777" w:rsidR="00513AE5" w:rsidRPr="00513AE5" w:rsidDel="00652A1D" w:rsidRDefault="00513AE5" w:rsidP="00513AE5">
      <w:pPr>
        <w:keepLines/>
        <w:overflowPunct w:val="0"/>
        <w:autoSpaceDE w:val="0"/>
        <w:autoSpaceDN w:val="0"/>
        <w:adjustRightInd w:val="0"/>
        <w:ind w:left="1135" w:hanging="851"/>
        <w:textAlignment w:val="baseline"/>
        <w:rPr>
          <w:del w:id="220" w:author="rapporteur" w:date="2020-07-02T14:26:00Z"/>
          <w:color w:val="FF0000"/>
        </w:rPr>
      </w:pPr>
      <w:del w:id="221" w:author="rapporteur" w:date="2020-07-02T14:26:00Z">
        <w:r w:rsidRPr="00513AE5" w:rsidDel="00652A1D">
          <w:rPr>
            <w:color w:val="FF0000"/>
          </w:rPr>
          <w:delText>Editor's Note: Which IEs are protected according to the default policy is for further study.</w:delText>
        </w:r>
      </w:del>
    </w:p>
    <w:p w14:paraId="065A891C" w14:textId="77777777" w:rsidR="00513AE5" w:rsidRPr="00513AE5" w:rsidRDefault="00513AE5">
      <w:pPr>
        <w:keepLines/>
        <w:overflowPunct w:val="0"/>
        <w:autoSpaceDE w:val="0"/>
        <w:autoSpaceDN w:val="0"/>
        <w:adjustRightInd w:val="0"/>
        <w:ind w:left="1135" w:hanging="851"/>
        <w:textAlignment w:val="baseline"/>
        <w:rPr>
          <w:ins w:id="222" w:author="rapporteur" w:date="2020-07-02T14:26:00Z"/>
        </w:rPr>
        <w:pPrChange w:id="223" w:author="rapporteur" w:date="2020-07-02T14:26:00Z">
          <w:pPr/>
        </w:pPrChange>
      </w:pPr>
      <w:ins w:id="224" w:author="rapporteur" w:date="2020-07-02T14:26:00Z">
        <w:r w:rsidRPr="00513AE5">
          <w:t>NOTE 2: Which IEs are protected according to the default policy is not addressed in the present document.</w:t>
        </w:r>
      </w:ins>
    </w:p>
    <w:p w14:paraId="5A4A9957" w14:textId="77777777" w:rsidR="00513AE5" w:rsidRPr="00513AE5" w:rsidRDefault="00513AE5" w:rsidP="00513AE5">
      <w:pPr>
        <w:overflowPunct w:val="0"/>
        <w:autoSpaceDE w:val="0"/>
        <w:autoSpaceDN w:val="0"/>
        <w:adjustRightInd w:val="0"/>
        <w:textAlignment w:val="baseline"/>
      </w:pPr>
      <w:r w:rsidRPr="00513AE5">
        <w:t>For the protection of a specific message, an NF may include a message protection policy applicable for that specific message into the message.</w:t>
      </w:r>
    </w:p>
    <w:p w14:paraId="7AE971D9" w14:textId="77777777" w:rsidR="00513AE5" w:rsidRPr="00513AE5" w:rsidRDefault="00513AE5" w:rsidP="00513AE5">
      <w:pPr>
        <w:overflowPunct w:val="0"/>
        <w:autoSpaceDE w:val="0"/>
        <w:autoSpaceDN w:val="0"/>
        <w:adjustRightInd w:val="0"/>
        <w:textAlignment w:val="baseline"/>
      </w:pPr>
      <w:r w:rsidRPr="00513AE5">
        <w:lastRenderedPageBreak/>
        <w:t>The SEPP retrieves a message protection policy from the NRF, if operator configuration requires, e.g. when the SEPP has no message protection policy available for a message to be sent on N32.</w:t>
      </w:r>
    </w:p>
    <w:p w14:paraId="68C18A77" w14:textId="77777777" w:rsidR="00513AE5" w:rsidRPr="00513AE5" w:rsidDel="00652A1D" w:rsidRDefault="00513AE5" w:rsidP="00513AE5">
      <w:pPr>
        <w:keepLines/>
        <w:overflowPunct w:val="0"/>
        <w:autoSpaceDE w:val="0"/>
        <w:autoSpaceDN w:val="0"/>
        <w:adjustRightInd w:val="0"/>
        <w:ind w:left="1135" w:hanging="851"/>
        <w:textAlignment w:val="baseline"/>
        <w:rPr>
          <w:del w:id="225" w:author="rapporteur" w:date="2020-07-02T14:26:00Z"/>
          <w:color w:val="FF0000"/>
          <w:lang w:eastAsia="zh-CN"/>
        </w:rPr>
      </w:pPr>
      <w:del w:id="226" w:author="rapporteur" w:date="2020-07-02T14:26:00Z">
        <w:r w:rsidRPr="00513AE5" w:rsidDel="00652A1D">
          <w:rPr>
            <w:color w:val="FF0000"/>
          </w:rPr>
          <w:delText>Editor's Note: It is for further study whether the procedure is a service offered by the NRF.</w:delText>
        </w:r>
      </w:del>
    </w:p>
    <w:p w14:paraId="63E9E227" w14:textId="77777777" w:rsidR="00513AE5" w:rsidRPr="00513AE5" w:rsidRDefault="00513AE5">
      <w:pPr>
        <w:keepLines/>
        <w:overflowPunct w:val="0"/>
        <w:autoSpaceDE w:val="0"/>
        <w:autoSpaceDN w:val="0"/>
        <w:adjustRightInd w:val="0"/>
        <w:ind w:left="1135" w:hanging="851"/>
        <w:textAlignment w:val="baseline"/>
        <w:rPr>
          <w:ins w:id="227" w:author="rapporteur" w:date="2020-07-02T14:26:00Z"/>
        </w:rPr>
        <w:pPrChange w:id="228" w:author="rapporteur" w:date="2020-07-02T14:26:00Z">
          <w:pPr/>
        </w:pPrChange>
      </w:pPr>
      <w:ins w:id="229" w:author="rapporteur" w:date="2020-07-02T14:26:00Z">
        <w:r w:rsidRPr="00513AE5">
          <w:t xml:space="preserve">NOTE 3: It is not addressed in the present document </w:t>
        </w:r>
      </w:ins>
      <w:ins w:id="230" w:author="rapporteur" w:date="2020-07-02T14:27:00Z">
        <w:r w:rsidRPr="00513AE5">
          <w:t>whether the procedure is a service offered by the NRF.</w:t>
        </w:r>
      </w:ins>
    </w:p>
    <w:p w14:paraId="1E95D3BA" w14:textId="77777777" w:rsidR="00513AE5" w:rsidRPr="00513AE5" w:rsidRDefault="00513AE5" w:rsidP="00513AE5">
      <w:pPr>
        <w:overflowPunct w:val="0"/>
        <w:autoSpaceDE w:val="0"/>
        <w:autoSpaceDN w:val="0"/>
        <w:adjustRightInd w:val="0"/>
        <w:textAlignment w:val="baseline"/>
        <w:rPr>
          <w:lang w:eastAsia="zh-CN"/>
        </w:rPr>
      </w:pPr>
      <w:r w:rsidRPr="00513AE5">
        <w:t>The SEPP also supports local configuration of message protection policy, e.g., by OA&amp;M system. Configuration may occur during initial provisioning of SEPP or through dynamic updates any time the policy needs an update e.g., due to network configuration change.</w:t>
      </w:r>
    </w:p>
    <w:p w14:paraId="74E84D13" w14:textId="77777777" w:rsidR="00513AE5" w:rsidRPr="00513AE5" w:rsidRDefault="00513AE5" w:rsidP="00513AE5">
      <w:pPr>
        <w:overflowPunct w:val="0"/>
        <w:autoSpaceDE w:val="0"/>
        <w:autoSpaceDN w:val="0"/>
        <w:adjustRightInd w:val="0"/>
        <w:textAlignment w:val="baseline"/>
      </w:pPr>
      <w:r w:rsidRPr="00513AE5">
        <w:t>The SEPP sends message protection policy error messages to NFs or the NRF if operator configuration requires, e.g. for the case that the SEPP has no policy applicable for a specific message.</w:t>
      </w:r>
    </w:p>
    <w:p w14:paraId="0EE1CF30" w14:textId="77777777" w:rsidR="00513AE5" w:rsidRPr="00513AE5" w:rsidRDefault="00513AE5" w:rsidP="00513AE5">
      <w:pPr>
        <w:overflowPunct w:val="0"/>
        <w:autoSpaceDE w:val="0"/>
        <w:autoSpaceDN w:val="0"/>
        <w:adjustRightInd w:val="0"/>
        <w:textAlignment w:val="baseline"/>
      </w:pPr>
      <w:r w:rsidRPr="00513AE5">
        <w:t>It is up to operator configuration how the SEPP behaves if more than one policy applicable for a specific message are available to the SEPP.</w:t>
      </w:r>
    </w:p>
    <w:p w14:paraId="07D60C87" w14:textId="77777777" w:rsidR="00513AE5" w:rsidRPr="00513AE5" w:rsidRDefault="00513AE5" w:rsidP="00513AE5">
      <w:pPr>
        <w:keepNext/>
        <w:keepLines/>
        <w:overflowPunct w:val="0"/>
        <w:autoSpaceDE w:val="0"/>
        <w:autoSpaceDN w:val="0"/>
        <w:adjustRightInd w:val="0"/>
        <w:spacing w:before="120"/>
        <w:ind w:left="1134" w:hanging="1134"/>
        <w:textAlignment w:val="baseline"/>
        <w:outlineLvl w:val="2"/>
        <w:rPr>
          <w:rFonts w:ascii="Arial" w:hAnsi="Arial"/>
          <w:sz w:val="28"/>
        </w:rPr>
      </w:pPr>
      <w:bookmarkStart w:id="231" w:name="_Toc42258371"/>
      <w:r w:rsidRPr="00513AE5">
        <w:rPr>
          <w:rFonts w:ascii="Arial" w:hAnsi="Arial"/>
          <w:sz w:val="28"/>
        </w:rPr>
        <w:t>6.6.3</w:t>
      </w:r>
      <w:r w:rsidRPr="00513AE5">
        <w:rPr>
          <w:rFonts w:ascii="Arial" w:hAnsi="Arial"/>
          <w:sz w:val="28"/>
        </w:rPr>
        <w:tab/>
        <w:t>Evaluation</w:t>
      </w:r>
      <w:bookmarkEnd w:id="231"/>
    </w:p>
    <w:p w14:paraId="39AB5157" w14:textId="64C6C7CD" w:rsidR="00513AE5" w:rsidRPr="00513AE5" w:rsidRDefault="00513AE5" w:rsidP="00513AE5">
      <w:pPr>
        <w:keepLines/>
        <w:overflowPunct w:val="0"/>
        <w:autoSpaceDE w:val="0"/>
        <w:autoSpaceDN w:val="0"/>
        <w:adjustRightInd w:val="0"/>
        <w:ind w:left="1135" w:hanging="851"/>
        <w:textAlignment w:val="baseline"/>
        <w:rPr>
          <w:color w:val="FF0000"/>
        </w:rPr>
      </w:pPr>
      <w:del w:id="232" w:author="rapporteur" w:date="2020-07-07T15:23:00Z">
        <w:r w:rsidRPr="00513AE5" w:rsidDel="00E03D12">
          <w:rPr>
            <w:color w:val="FF0000"/>
          </w:rPr>
          <w:delText>Editor's note: The evaluation is FFS</w:delText>
        </w:r>
      </w:del>
      <w:ins w:id="233" w:author="rapporteur" w:date="2020-07-07T15:23:00Z">
        <w:r w:rsidR="00E03D12" w:rsidRPr="00E03D12">
          <w:rPr>
            <w:rPrChange w:id="234" w:author="rapporteur" w:date="2020-07-07T15:23:00Z">
              <w:rPr>
                <w:color w:val="FF0000"/>
              </w:rPr>
            </w:rPrChange>
          </w:rPr>
          <w:t>void</w:t>
        </w:r>
      </w:ins>
    </w:p>
    <w:p w14:paraId="336C467E" w14:textId="48A5695C" w:rsidR="00513AE5" w:rsidRDefault="00513AE5" w:rsidP="00513AE5">
      <w:pPr>
        <w:jc w:val="center"/>
        <w:rPr>
          <w:noProof/>
          <w:color w:val="00B0F0"/>
          <w:sz w:val="32"/>
          <w:szCs w:val="32"/>
        </w:rPr>
      </w:pPr>
      <w:r w:rsidRPr="00250986">
        <w:rPr>
          <w:noProof/>
          <w:color w:val="00B0F0"/>
          <w:sz w:val="32"/>
          <w:szCs w:val="32"/>
        </w:rPr>
        <w:t xml:space="preserve">*** </w:t>
      </w:r>
      <w:r>
        <w:rPr>
          <w:noProof/>
          <w:color w:val="00B0F0"/>
          <w:sz w:val="32"/>
          <w:szCs w:val="32"/>
        </w:rPr>
        <w:t>END CHANGE 1</w:t>
      </w:r>
      <w:r w:rsidR="0087379F">
        <w:rPr>
          <w:noProof/>
          <w:color w:val="00B0F0"/>
          <w:sz w:val="32"/>
          <w:szCs w:val="32"/>
        </w:rPr>
        <w:t>1</w:t>
      </w:r>
      <w:r>
        <w:rPr>
          <w:noProof/>
          <w:color w:val="00B0F0"/>
          <w:sz w:val="32"/>
          <w:szCs w:val="32"/>
        </w:rPr>
        <w:t xml:space="preserve"> ***</w:t>
      </w:r>
    </w:p>
    <w:p w14:paraId="5BD9172E" w14:textId="6A76C030" w:rsidR="00513AE5" w:rsidRPr="00250986" w:rsidRDefault="00513AE5" w:rsidP="00513AE5">
      <w:pPr>
        <w:jc w:val="center"/>
        <w:rPr>
          <w:noProof/>
          <w:color w:val="00B0F0"/>
          <w:sz w:val="32"/>
          <w:szCs w:val="32"/>
        </w:rPr>
      </w:pPr>
      <w:r>
        <w:rPr>
          <w:noProof/>
          <w:color w:val="00B0F0"/>
          <w:sz w:val="32"/>
          <w:szCs w:val="32"/>
        </w:rPr>
        <w:t xml:space="preserve">*** </w:t>
      </w:r>
      <w:r w:rsidRPr="00250986">
        <w:rPr>
          <w:noProof/>
          <w:color w:val="00B0F0"/>
          <w:sz w:val="32"/>
          <w:szCs w:val="32"/>
        </w:rPr>
        <w:t xml:space="preserve">BEGIN CHANGE </w:t>
      </w:r>
      <w:r>
        <w:rPr>
          <w:noProof/>
          <w:color w:val="00B0F0"/>
          <w:sz w:val="32"/>
          <w:szCs w:val="32"/>
        </w:rPr>
        <w:t>1</w:t>
      </w:r>
      <w:r w:rsidR="0087379F">
        <w:rPr>
          <w:noProof/>
          <w:color w:val="00B0F0"/>
          <w:sz w:val="32"/>
          <w:szCs w:val="32"/>
        </w:rPr>
        <w:t>2</w:t>
      </w:r>
      <w:r w:rsidRPr="00250986">
        <w:rPr>
          <w:noProof/>
          <w:color w:val="00B0F0"/>
          <w:sz w:val="32"/>
          <w:szCs w:val="32"/>
        </w:rPr>
        <w:t xml:space="preserve"> ***</w:t>
      </w:r>
    </w:p>
    <w:p w14:paraId="6BE72029" w14:textId="77777777" w:rsidR="004F58E0" w:rsidRPr="004F58E0" w:rsidRDefault="004F58E0" w:rsidP="004F58E0">
      <w:pPr>
        <w:keepNext/>
        <w:keepLines/>
        <w:overflowPunct w:val="0"/>
        <w:autoSpaceDE w:val="0"/>
        <w:autoSpaceDN w:val="0"/>
        <w:adjustRightInd w:val="0"/>
        <w:spacing w:before="180"/>
        <w:ind w:left="1134" w:hanging="1134"/>
        <w:textAlignment w:val="baseline"/>
        <w:outlineLvl w:val="1"/>
        <w:rPr>
          <w:rFonts w:ascii="Arial" w:hAnsi="Arial"/>
          <w:sz w:val="32"/>
        </w:rPr>
      </w:pPr>
      <w:bookmarkStart w:id="235" w:name="_Toc42258372"/>
      <w:r w:rsidRPr="004F58E0">
        <w:rPr>
          <w:rFonts w:ascii="Arial" w:hAnsi="Arial"/>
          <w:sz w:val="32"/>
        </w:rPr>
        <w:t>6.</w:t>
      </w:r>
      <w:r w:rsidRPr="004F58E0">
        <w:rPr>
          <w:rFonts w:ascii="Arial" w:hAnsi="Arial" w:hint="eastAsia"/>
          <w:sz w:val="32"/>
          <w:lang w:eastAsia="zh-CN"/>
        </w:rPr>
        <w:t>7</w:t>
      </w:r>
      <w:r w:rsidRPr="004F58E0">
        <w:rPr>
          <w:rFonts w:ascii="Arial" w:hAnsi="Arial"/>
          <w:sz w:val="32"/>
        </w:rPr>
        <w:t xml:space="preserve"> </w:t>
      </w:r>
      <w:r w:rsidRPr="004F58E0">
        <w:rPr>
          <w:rFonts w:ascii="Arial" w:hAnsi="Arial"/>
          <w:sz w:val="32"/>
        </w:rPr>
        <w:tab/>
        <w:t>Solution #</w:t>
      </w:r>
      <w:r w:rsidRPr="004F58E0">
        <w:rPr>
          <w:rFonts w:ascii="Arial" w:hAnsi="Arial" w:hint="eastAsia"/>
          <w:sz w:val="32"/>
          <w:lang w:eastAsia="zh-CN"/>
        </w:rPr>
        <w:t>7</w:t>
      </w:r>
      <w:r w:rsidRPr="004F58E0">
        <w:rPr>
          <w:rFonts w:ascii="Arial" w:hAnsi="Arial"/>
          <w:sz w:val="32"/>
        </w:rPr>
        <w:t xml:space="preserve">: </w:t>
      </w:r>
      <w:proofErr w:type="spellStart"/>
      <w:r w:rsidRPr="004F58E0">
        <w:rPr>
          <w:rFonts w:ascii="Arial" w:hAnsi="Arial"/>
          <w:sz w:val="32"/>
        </w:rPr>
        <w:t>Signaling</w:t>
      </w:r>
      <w:proofErr w:type="spellEnd"/>
      <w:r w:rsidRPr="004F58E0">
        <w:rPr>
          <w:rFonts w:ascii="Arial" w:hAnsi="Arial"/>
          <w:sz w:val="32"/>
        </w:rPr>
        <w:t xml:space="preserve"> based provisioning of message protection policy in partner SEPPs</w:t>
      </w:r>
      <w:bookmarkEnd w:id="235"/>
    </w:p>
    <w:p w14:paraId="1CC9BECE" w14:textId="77777777" w:rsidR="004F58E0" w:rsidRPr="004F58E0" w:rsidRDefault="004F58E0" w:rsidP="004F58E0">
      <w:pPr>
        <w:keepNext/>
        <w:keepLines/>
        <w:overflowPunct w:val="0"/>
        <w:autoSpaceDE w:val="0"/>
        <w:autoSpaceDN w:val="0"/>
        <w:adjustRightInd w:val="0"/>
        <w:spacing w:before="120"/>
        <w:ind w:left="1134" w:hanging="1134"/>
        <w:textAlignment w:val="baseline"/>
        <w:outlineLvl w:val="2"/>
        <w:rPr>
          <w:rFonts w:ascii="Arial" w:hAnsi="Arial"/>
          <w:sz w:val="28"/>
        </w:rPr>
      </w:pPr>
      <w:bookmarkStart w:id="236" w:name="_Toc42258373"/>
      <w:r w:rsidRPr="004F58E0">
        <w:rPr>
          <w:rFonts w:ascii="Arial" w:hAnsi="Arial"/>
          <w:sz w:val="28"/>
        </w:rPr>
        <w:t>6.7.1</w:t>
      </w:r>
      <w:r w:rsidRPr="004F58E0">
        <w:rPr>
          <w:rFonts w:ascii="Arial" w:hAnsi="Arial"/>
          <w:sz w:val="28"/>
        </w:rPr>
        <w:tab/>
        <w:t>Introduction</w:t>
      </w:r>
      <w:bookmarkEnd w:id="236"/>
    </w:p>
    <w:p w14:paraId="02A9ACB2" w14:textId="337F4A3C" w:rsidR="004F58E0" w:rsidRPr="004F58E0" w:rsidRDefault="004F58E0" w:rsidP="004F58E0">
      <w:pPr>
        <w:keepLines/>
        <w:overflowPunct w:val="0"/>
        <w:autoSpaceDE w:val="0"/>
        <w:autoSpaceDN w:val="0"/>
        <w:adjustRightInd w:val="0"/>
        <w:ind w:left="1135" w:hanging="851"/>
        <w:textAlignment w:val="baseline"/>
        <w:rPr>
          <w:color w:val="FF0000"/>
        </w:rPr>
      </w:pPr>
      <w:del w:id="237" w:author="rapporteur" w:date="2020-07-07T15:23:00Z">
        <w:r w:rsidRPr="004F58E0" w:rsidDel="00E03D12">
          <w:rPr>
            <w:color w:val="FF0000"/>
          </w:rPr>
          <w:delText xml:space="preserve">Editor's note: Each solution should list the key issues that it addresses. There may be references to the key issues different from 'X' (when addressing more than one key issues). </w:delText>
        </w:r>
      </w:del>
      <w:ins w:id="238" w:author="rapporteur" w:date="2020-07-07T15:23:00Z">
        <w:r w:rsidR="00E03D12" w:rsidRPr="00E03D12">
          <w:rPr>
            <w:rPrChange w:id="239" w:author="rapporteur" w:date="2020-07-07T15:23:00Z">
              <w:rPr>
                <w:color w:val="FF0000"/>
              </w:rPr>
            </w:rPrChange>
          </w:rPr>
          <w:t>void</w:t>
        </w:r>
      </w:ins>
    </w:p>
    <w:p w14:paraId="4252E38F" w14:textId="00BA2703" w:rsidR="004F58E0" w:rsidRPr="004F58E0" w:rsidRDefault="004F58E0" w:rsidP="004F58E0">
      <w:pPr>
        <w:keepNext/>
        <w:keepLines/>
        <w:overflowPunct w:val="0"/>
        <w:autoSpaceDE w:val="0"/>
        <w:autoSpaceDN w:val="0"/>
        <w:adjustRightInd w:val="0"/>
        <w:spacing w:before="120"/>
        <w:ind w:left="1134" w:hanging="1134"/>
        <w:textAlignment w:val="baseline"/>
        <w:outlineLvl w:val="2"/>
        <w:rPr>
          <w:rFonts w:ascii="Arial" w:hAnsi="Arial"/>
          <w:sz w:val="28"/>
        </w:rPr>
      </w:pPr>
      <w:bookmarkStart w:id="240" w:name="_Toc42258374"/>
      <w:r w:rsidRPr="004F58E0">
        <w:rPr>
          <w:rFonts w:ascii="Arial" w:hAnsi="Arial"/>
          <w:sz w:val="28"/>
        </w:rPr>
        <w:t>6.7.2</w:t>
      </w:r>
      <w:r w:rsidRPr="004F58E0">
        <w:rPr>
          <w:rFonts w:ascii="Arial" w:hAnsi="Arial"/>
          <w:sz w:val="28"/>
        </w:rPr>
        <w:tab/>
        <w:t>Solution details</w:t>
      </w:r>
      <w:bookmarkEnd w:id="240"/>
    </w:p>
    <w:p w14:paraId="00F0B5F4" w14:textId="77777777" w:rsidR="004F58E0" w:rsidRPr="004F58E0" w:rsidRDefault="004F58E0" w:rsidP="004F58E0">
      <w:pPr>
        <w:overflowPunct w:val="0"/>
        <w:autoSpaceDE w:val="0"/>
        <w:autoSpaceDN w:val="0"/>
        <w:adjustRightInd w:val="0"/>
        <w:textAlignment w:val="baseline"/>
      </w:pPr>
      <w:r w:rsidRPr="004F58E0">
        <w:t xml:space="preserve">The </w:t>
      </w:r>
      <w:proofErr w:type="spellStart"/>
      <w:r w:rsidRPr="004F58E0">
        <w:t>signaling</w:t>
      </w:r>
      <w:proofErr w:type="spellEnd"/>
      <w:r w:rsidRPr="004F58E0">
        <w:t xml:space="preserve"> based provisioning and update of the message protection policy in a roaming partner SEPP allow the two SEPPs to share each other network's protection policy information. </w:t>
      </w:r>
    </w:p>
    <w:p w14:paraId="2D810352" w14:textId="77777777" w:rsidR="004F58E0" w:rsidRPr="004F58E0" w:rsidRDefault="004F58E0" w:rsidP="004F58E0">
      <w:pPr>
        <w:overflowPunct w:val="0"/>
        <w:autoSpaceDE w:val="0"/>
        <w:autoSpaceDN w:val="0"/>
        <w:adjustRightInd w:val="0"/>
        <w:textAlignment w:val="baseline"/>
      </w:pPr>
      <w:r w:rsidRPr="004F58E0">
        <w:t>This scheme is useful in scenarios where a local SEPP obtains its message protection policy information through an out of band mechanism such as via the OA&amp;M interface or from a central repository, and not via in-band scheme such as for e.g. embedded in HTTP messages from Network functions themselves.</w:t>
      </w:r>
    </w:p>
    <w:p w14:paraId="496924AD" w14:textId="77777777" w:rsidR="004F58E0" w:rsidRPr="004F58E0" w:rsidRDefault="004F58E0" w:rsidP="004F58E0">
      <w:pPr>
        <w:overflowPunct w:val="0"/>
        <w:autoSpaceDE w:val="0"/>
        <w:autoSpaceDN w:val="0"/>
        <w:adjustRightInd w:val="0"/>
        <w:textAlignment w:val="baseline"/>
      </w:pPr>
      <w:r w:rsidRPr="004F58E0">
        <w:t>When the local SEPP in a network gets its initial copy of the message protection policy or if there is an update in the network that resulted in an update to its copy of the message protection policy the local SEPP initiates a handshake with each of its remote partner SEPPs in different networks. It provides its version of the protection policy to each of them. In the response, the SEPPs in the remote network may decide to provide the latest version of its message protection policy.</w:t>
      </w:r>
    </w:p>
    <w:p w14:paraId="61B0D58D" w14:textId="77777777" w:rsidR="004F58E0" w:rsidRPr="004F58E0" w:rsidRDefault="004F58E0" w:rsidP="004F58E0">
      <w:pPr>
        <w:overflowPunct w:val="0"/>
        <w:autoSpaceDE w:val="0"/>
        <w:autoSpaceDN w:val="0"/>
        <w:adjustRightInd w:val="0"/>
        <w:textAlignment w:val="baseline"/>
      </w:pPr>
      <w:r w:rsidRPr="004F58E0">
        <w:t xml:space="preserve">A mutually authenticated TLS connection is used for protecting SEPP to SEPP </w:t>
      </w:r>
      <w:proofErr w:type="spellStart"/>
      <w:r w:rsidRPr="004F58E0">
        <w:t>signaling</w:t>
      </w:r>
      <w:proofErr w:type="spellEnd"/>
      <w:r w:rsidRPr="004F58E0">
        <w:t xml:space="preserve"> messages over N32. TLS is e2e between two SEPPs with no intermediaries in between.</w:t>
      </w:r>
    </w:p>
    <w:p w14:paraId="57FD7C81" w14:textId="77777777" w:rsidR="004F58E0" w:rsidRPr="004F58E0" w:rsidRDefault="004F58E0" w:rsidP="004F58E0">
      <w:pPr>
        <w:overflowPunct w:val="0"/>
        <w:autoSpaceDE w:val="0"/>
        <w:autoSpaceDN w:val="0"/>
        <w:adjustRightInd w:val="0"/>
        <w:textAlignment w:val="baseline"/>
      </w:pPr>
      <w:r w:rsidRPr="004F58E0">
        <w:t>In the following illustration, Registration Request message flow from clause 13.5 in TS 33.501 is reused.</w:t>
      </w:r>
    </w:p>
    <w:p w14:paraId="329E4B7D" w14:textId="77777777" w:rsidR="004F58E0" w:rsidRPr="004F58E0" w:rsidRDefault="004F58E0" w:rsidP="004F58E0">
      <w:pPr>
        <w:keepNext/>
        <w:keepLines/>
        <w:overflowPunct w:val="0"/>
        <w:autoSpaceDE w:val="0"/>
        <w:autoSpaceDN w:val="0"/>
        <w:adjustRightInd w:val="0"/>
        <w:spacing w:before="60"/>
        <w:jc w:val="center"/>
        <w:textAlignment w:val="baseline"/>
        <w:rPr>
          <w:rFonts w:ascii="Arial" w:hAnsi="Arial"/>
          <w:b/>
        </w:rPr>
      </w:pPr>
      <w:r w:rsidRPr="004F58E0">
        <w:rPr>
          <w:rFonts w:ascii="Arial" w:hAnsi="Arial"/>
          <w:b/>
        </w:rPr>
        <w:object w:dxaOrig="7707" w:dyaOrig="4375" w14:anchorId="76A67BC5">
          <v:shape id="_x0000_i1032" type="#_x0000_t75" style="width:385.5pt;height:219pt" o:ole="">
            <v:imagedata r:id="rId32" o:title=""/>
          </v:shape>
          <o:OLEObject Type="Embed" ProgID="Visio.Drawing.11" ShapeID="_x0000_i1032" DrawAspect="Content" ObjectID="_1658318883" r:id="rId33"/>
        </w:object>
      </w:r>
    </w:p>
    <w:p w14:paraId="7DC2C017" w14:textId="00773D0A" w:rsidR="004F58E0" w:rsidRPr="004F58E0" w:rsidRDefault="004F58E0" w:rsidP="004F58E0">
      <w:pPr>
        <w:keepLines/>
        <w:overflowPunct w:val="0"/>
        <w:autoSpaceDE w:val="0"/>
        <w:autoSpaceDN w:val="0"/>
        <w:adjustRightInd w:val="0"/>
        <w:spacing w:after="240"/>
        <w:jc w:val="center"/>
        <w:textAlignment w:val="baseline"/>
        <w:rPr>
          <w:rFonts w:ascii="Arial" w:hAnsi="Arial"/>
          <w:b/>
        </w:rPr>
      </w:pPr>
      <w:r w:rsidRPr="004F58E0">
        <w:rPr>
          <w:rFonts w:ascii="Arial" w:hAnsi="Arial"/>
          <w:b/>
        </w:rPr>
        <w:t>Figure 6.</w:t>
      </w:r>
      <w:r w:rsidRPr="004F58E0">
        <w:rPr>
          <w:rFonts w:ascii="Arial" w:hAnsi="Arial"/>
          <w:b/>
          <w:lang w:eastAsia="zh-CN"/>
        </w:rPr>
        <w:t>7.2</w:t>
      </w:r>
      <w:r w:rsidRPr="004F58E0">
        <w:rPr>
          <w:rFonts w:ascii="Arial" w:hAnsi="Arial"/>
          <w:b/>
        </w:rPr>
        <w:t xml:space="preserve">-1: </w:t>
      </w:r>
      <w:proofErr w:type="spellStart"/>
      <w:r w:rsidRPr="004F58E0">
        <w:rPr>
          <w:rFonts w:ascii="Arial" w:hAnsi="Arial"/>
          <w:b/>
        </w:rPr>
        <w:t>Signaling</w:t>
      </w:r>
      <w:proofErr w:type="spellEnd"/>
      <w:r w:rsidRPr="004F58E0">
        <w:rPr>
          <w:rFonts w:ascii="Arial" w:hAnsi="Arial"/>
          <w:b/>
        </w:rPr>
        <w:t xml:space="preserve"> based provisioning of message protection policy in partner SEPPs</w:t>
      </w:r>
    </w:p>
    <w:p w14:paraId="33502FB6" w14:textId="77777777" w:rsidR="004F58E0" w:rsidRPr="004F58E0" w:rsidRDefault="004F58E0" w:rsidP="004F58E0">
      <w:pPr>
        <w:overflowPunct w:val="0"/>
        <w:autoSpaceDE w:val="0"/>
        <w:autoSpaceDN w:val="0"/>
        <w:adjustRightInd w:val="0"/>
        <w:ind w:left="568" w:hanging="284"/>
        <w:textAlignment w:val="baseline"/>
      </w:pPr>
      <w:r w:rsidRPr="004F58E0">
        <w:t xml:space="preserve">1. </w:t>
      </w:r>
      <w:r w:rsidRPr="004F58E0">
        <w:tab/>
        <w:t xml:space="preserve">The SEPP which initiated the TLS connection sends a Registration Request message to the responding SEPP including the its message protection policy for protecting the NF service messages belonging to its network. </w:t>
      </w:r>
    </w:p>
    <w:p w14:paraId="26432E9D" w14:textId="77777777" w:rsidR="004F58E0" w:rsidRPr="004F58E0" w:rsidRDefault="004F58E0" w:rsidP="004F58E0">
      <w:pPr>
        <w:overflowPunct w:val="0"/>
        <w:autoSpaceDE w:val="0"/>
        <w:autoSpaceDN w:val="0"/>
        <w:adjustRightInd w:val="0"/>
        <w:ind w:left="568" w:hanging="284"/>
        <w:textAlignment w:val="baseline"/>
      </w:pPr>
      <w:r w:rsidRPr="004F58E0">
        <w:t>2.</w:t>
      </w:r>
      <w:r w:rsidRPr="004F58E0">
        <w:tab/>
        <w:t>The responding SEPP stores the received message protection policy for network A.</w:t>
      </w:r>
    </w:p>
    <w:p w14:paraId="7A5FFA2C" w14:textId="77777777" w:rsidR="004F58E0" w:rsidRPr="004F58E0" w:rsidRDefault="004F58E0" w:rsidP="004F58E0">
      <w:pPr>
        <w:overflowPunct w:val="0"/>
        <w:autoSpaceDE w:val="0"/>
        <w:autoSpaceDN w:val="0"/>
        <w:adjustRightInd w:val="0"/>
        <w:ind w:left="568" w:hanging="284"/>
        <w:textAlignment w:val="baseline"/>
      </w:pPr>
      <w:r w:rsidRPr="004F58E0">
        <w:t>3.</w:t>
      </w:r>
      <w:r w:rsidRPr="004F58E0">
        <w:tab/>
        <w:t>The responding SEPP sends a Registration Response message to initiating SEPP including its message protection selected security mechanism for protecting the NF service messages belonging to its network.</w:t>
      </w:r>
    </w:p>
    <w:p w14:paraId="4F0D7294" w14:textId="77777777" w:rsidR="004F58E0" w:rsidRPr="004F58E0" w:rsidRDefault="004F58E0" w:rsidP="004F58E0">
      <w:pPr>
        <w:overflowPunct w:val="0"/>
        <w:autoSpaceDE w:val="0"/>
        <w:autoSpaceDN w:val="0"/>
        <w:adjustRightInd w:val="0"/>
        <w:ind w:left="568" w:hanging="284"/>
        <w:textAlignment w:val="baseline"/>
      </w:pPr>
      <w:r w:rsidRPr="004F58E0">
        <w:t>4.</w:t>
      </w:r>
      <w:r w:rsidRPr="004F58E0">
        <w:tab/>
        <w:t>The initiating SEPP stores the message protection policy for network B.</w:t>
      </w:r>
    </w:p>
    <w:p w14:paraId="51F176B3" w14:textId="77777777" w:rsidR="004F58E0" w:rsidRPr="004F58E0" w:rsidRDefault="004F58E0" w:rsidP="004F58E0">
      <w:pPr>
        <w:keepNext/>
        <w:keepLines/>
        <w:overflowPunct w:val="0"/>
        <w:autoSpaceDE w:val="0"/>
        <w:autoSpaceDN w:val="0"/>
        <w:adjustRightInd w:val="0"/>
        <w:spacing w:before="120"/>
        <w:ind w:left="1134" w:hanging="1134"/>
        <w:textAlignment w:val="baseline"/>
        <w:outlineLvl w:val="2"/>
        <w:rPr>
          <w:rFonts w:ascii="Arial" w:hAnsi="Arial"/>
          <w:sz w:val="28"/>
        </w:rPr>
      </w:pPr>
      <w:bookmarkStart w:id="241" w:name="_Toc42258375"/>
      <w:r w:rsidRPr="004F58E0">
        <w:rPr>
          <w:rFonts w:ascii="Arial" w:hAnsi="Arial"/>
          <w:sz w:val="28"/>
        </w:rPr>
        <w:t>6.7.3</w:t>
      </w:r>
      <w:r w:rsidRPr="004F58E0">
        <w:rPr>
          <w:rFonts w:ascii="Arial" w:hAnsi="Arial"/>
          <w:sz w:val="28"/>
        </w:rPr>
        <w:tab/>
        <w:t>Evaluation</w:t>
      </w:r>
      <w:bookmarkEnd w:id="241"/>
    </w:p>
    <w:p w14:paraId="37639030" w14:textId="3A7583A8" w:rsidR="004F58E0" w:rsidRPr="004F58E0" w:rsidRDefault="004F58E0" w:rsidP="004F58E0">
      <w:pPr>
        <w:keepLines/>
        <w:overflowPunct w:val="0"/>
        <w:autoSpaceDE w:val="0"/>
        <w:autoSpaceDN w:val="0"/>
        <w:adjustRightInd w:val="0"/>
        <w:ind w:left="1135" w:hanging="851"/>
        <w:textAlignment w:val="baseline"/>
        <w:rPr>
          <w:color w:val="FF0000"/>
        </w:rPr>
      </w:pPr>
      <w:del w:id="242" w:author="rapporteur" w:date="2020-07-07T15:23:00Z">
        <w:r w:rsidRPr="004F58E0" w:rsidDel="00E03D12">
          <w:rPr>
            <w:color w:val="FF0000"/>
          </w:rPr>
          <w:delText>Editor's note: The evaluation is FFS</w:delText>
        </w:r>
      </w:del>
      <w:ins w:id="243" w:author="rapporteur" w:date="2020-07-07T15:23:00Z">
        <w:r w:rsidR="00E03D12" w:rsidRPr="00E03D12">
          <w:rPr>
            <w:rPrChange w:id="244" w:author="rapporteur" w:date="2020-07-07T15:23:00Z">
              <w:rPr>
                <w:color w:val="FF0000"/>
              </w:rPr>
            </w:rPrChange>
          </w:rPr>
          <w:t>void</w:t>
        </w:r>
      </w:ins>
    </w:p>
    <w:p w14:paraId="019F4F24" w14:textId="77777777" w:rsidR="004F58E0" w:rsidRPr="004F58E0" w:rsidRDefault="004F58E0" w:rsidP="004F58E0">
      <w:pPr>
        <w:keepLines/>
        <w:overflowPunct w:val="0"/>
        <w:autoSpaceDE w:val="0"/>
        <w:autoSpaceDN w:val="0"/>
        <w:adjustRightInd w:val="0"/>
        <w:ind w:left="1135" w:hanging="851"/>
        <w:textAlignment w:val="baseline"/>
        <w:rPr>
          <w:color w:val="FF0000"/>
        </w:rPr>
      </w:pPr>
    </w:p>
    <w:p w14:paraId="0D8F6C0A" w14:textId="6F544513" w:rsidR="004F58E0" w:rsidRDefault="004F58E0" w:rsidP="004F58E0">
      <w:pPr>
        <w:jc w:val="center"/>
        <w:rPr>
          <w:noProof/>
          <w:color w:val="00B0F0"/>
          <w:sz w:val="32"/>
          <w:szCs w:val="32"/>
        </w:rPr>
      </w:pPr>
      <w:r w:rsidRPr="00250986">
        <w:rPr>
          <w:noProof/>
          <w:color w:val="00B0F0"/>
          <w:sz w:val="32"/>
          <w:szCs w:val="32"/>
        </w:rPr>
        <w:t xml:space="preserve">*** </w:t>
      </w:r>
      <w:r>
        <w:rPr>
          <w:noProof/>
          <w:color w:val="00B0F0"/>
          <w:sz w:val="32"/>
          <w:szCs w:val="32"/>
        </w:rPr>
        <w:t>END CHANGE 1</w:t>
      </w:r>
      <w:r w:rsidR="0087379F">
        <w:rPr>
          <w:noProof/>
          <w:color w:val="00B0F0"/>
          <w:sz w:val="32"/>
          <w:szCs w:val="32"/>
        </w:rPr>
        <w:t>2</w:t>
      </w:r>
      <w:r>
        <w:rPr>
          <w:noProof/>
          <w:color w:val="00B0F0"/>
          <w:sz w:val="32"/>
          <w:szCs w:val="32"/>
        </w:rPr>
        <w:t xml:space="preserve"> ***</w:t>
      </w:r>
    </w:p>
    <w:p w14:paraId="52306212" w14:textId="6091F41D" w:rsidR="004F58E0" w:rsidRDefault="004F58E0" w:rsidP="004F58E0">
      <w:pPr>
        <w:jc w:val="center"/>
        <w:rPr>
          <w:noProof/>
          <w:color w:val="00B0F0"/>
          <w:sz w:val="32"/>
          <w:szCs w:val="32"/>
        </w:rPr>
      </w:pPr>
      <w:r>
        <w:rPr>
          <w:noProof/>
          <w:color w:val="00B0F0"/>
          <w:sz w:val="32"/>
          <w:szCs w:val="32"/>
        </w:rPr>
        <w:t xml:space="preserve">*** </w:t>
      </w:r>
      <w:r w:rsidRPr="00250986">
        <w:rPr>
          <w:noProof/>
          <w:color w:val="00B0F0"/>
          <w:sz w:val="32"/>
          <w:szCs w:val="32"/>
        </w:rPr>
        <w:t xml:space="preserve">BEGIN CHANGE </w:t>
      </w:r>
      <w:r>
        <w:rPr>
          <w:noProof/>
          <w:color w:val="00B0F0"/>
          <w:sz w:val="32"/>
          <w:szCs w:val="32"/>
        </w:rPr>
        <w:t>1</w:t>
      </w:r>
      <w:r w:rsidR="0087379F">
        <w:rPr>
          <w:noProof/>
          <w:color w:val="00B0F0"/>
          <w:sz w:val="32"/>
          <w:szCs w:val="32"/>
        </w:rPr>
        <w:t>3</w:t>
      </w:r>
      <w:r w:rsidRPr="00250986">
        <w:rPr>
          <w:noProof/>
          <w:color w:val="00B0F0"/>
          <w:sz w:val="32"/>
          <w:szCs w:val="32"/>
        </w:rPr>
        <w:t xml:space="preserve"> ***</w:t>
      </w:r>
    </w:p>
    <w:p w14:paraId="5C016F37" w14:textId="77777777" w:rsidR="00F809D3" w:rsidRPr="00F809D3" w:rsidRDefault="00F809D3" w:rsidP="00F809D3">
      <w:pPr>
        <w:keepNext/>
        <w:keepLines/>
        <w:overflowPunct w:val="0"/>
        <w:autoSpaceDE w:val="0"/>
        <w:autoSpaceDN w:val="0"/>
        <w:adjustRightInd w:val="0"/>
        <w:spacing w:before="180"/>
        <w:ind w:left="1134" w:hanging="1134"/>
        <w:textAlignment w:val="baseline"/>
        <w:outlineLvl w:val="1"/>
        <w:rPr>
          <w:rFonts w:ascii="Arial" w:hAnsi="Arial"/>
          <w:sz w:val="32"/>
        </w:rPr>
      </w:pPr>
      <w:bookmarkStart w:id="245" w:name="_Toc42258382"/>
      <w:r w:rsidRPr="00F809D3">
        <w:rPr>
          <w:rFonts w:ascii="Arial" w:hAnsi="Arial"/>
          <w:sz w:val="32"/>
        </w:rPr>
        <w:t xml:space="preserve">6.9 </w:t>
      </w:r>
      <w:r w:rsidRPr="00F809D3">
        <w:rPr>
          <w:rFonts w:ascii="Arial" w:hAnsi="Arial"/>
          <w:sz w:val="32"/>
        </w:rPr>
        <w:tab/>
        <w:t>Solution #9: N32 message anti-spoofing within the SEPP</w:t>
      </w:r>
      <w:bookmarkEnd w:id="245"/>
    </w:p>
    <w:p w14:paraId="3E146A12" w14:textId="77777777" w:rsidR="00F809D3" w:rsidRPr="00F809D3" w:rsidRDefault="00F809D3" w:rsidP="00F809D3">
      <w:pPr>
        <w:keepNext/>
        <w:keepLines/>
        <w:overflowPunct w:val="0"/>
        <w:autoSpaceDE w:val="0"/>
        <w:autoSpaceDN w:val="0"/>
        <w:adjustRightInd w:val="0"/>
        <w:spacing w:before="120"/>
        <w:ind w:left="1134" w:hanging="1134"/>
        <w:textAlignment w:val="baseline"/>
        <w:outlineLvl w:val="2"/>
        <w:rPr>
          <w:rFonts w:ascii="Arial" w:hAnsi="Arial"/>
          <w:sz w:val="28"/>
        </w:rPr>
      </w:pPr>
      <w:bookmarkStart w:id="246" w:name="_Toc42258383"/>
      <w:r w:rsidRPr="00F809D3">
        <w:rPr>
          <w:rFonts w:ascii="Arial" w:hAnsi="Arial"/>
          <w:sz w:val="28"/>
        </w:rPr>
        <w:t>6.9.1</w:t>
      </w:r>
      <w:r w:rsidRPr="00F809D3">
        <w:rPr>
          <w:rFonts w:ascii="Arial" w:hAnsi="Arial"/>
          <w:sz w:val="28"/>
        </w:rPr>
        <w:tab/>
        <w:t>Introduction</w:t>
      </w:r>
      <w:bookmarkEnd w:id="246"/>
    </w:p>
    <w:p w14:paraId="30360D41" w14:textId="54111FCB" w:rsidR="00F809D3" w:rsidRPr="00F809D3" w:rsidRDefault="00F809D3" w:rsidP="00F809D3">
      <w:pPr>
        <w:keepLines/>
        <w:overflowPunct w:val="0"/>
        <w:autoSpaceDE w:val="0"/>
        <w:autoSpaceDN w:val="0"/>
        <w:adjustRightInd w:val="0"/>
        <w:ind w:left="1135" w:hanging="851"/>
        <w:textAlignment w:val="baseline"/>
        <w:rPr>
          <w:color w:val="FF0000"/>
        </w:rPr>
      </w:pPr>
      <w:del w:id="247" w:author="rapporteur" w:date="2020-07-07T15:23:00Z">
        <w:r w:rsidRPr="00F809D3" w:rsidDel="00E03D12">
          <w:rPr>
            <w:color w:val="FF0000"/>
          </w:rPr>
          <w:delText xml:space="preserve">Editor's note: Each solution should list the key issues that it addresses. There may be references to the key issues different from 'X' (when addressing more than one key issues). </w:delText>
        </w:r>
      </w:del>
      <w:ins w:id="248" w:author="rapporteur" w:date="2020-07-07T15:23:00Z">
        <w:r w:rsidR="00E03D12" w:rsidRPr="00E03D12">
          <w:rPr>
            <w:rPrChange w:id="249" w:author="rapporteur" w:date="2020-07-07T15:23:00Z">
              <w:rPr>
                <w:color w:val="FF0000"/>
              </w:rPr>
            </w:rPrChange>
          </w:rPr>
          <w:t>void</w:t>
        </w:r>
      </w:ins>
    </w:p>
    <w:p w14:paraId="24A752DA" w14:textId="47B8555B" w:rsidR="00F809D3" w:rsidRPr="00F809D3" w:rsidRDefault="00F809D3" w:rsidP="00F809D3">
      <w:pPr>
        <w:keepNext/>
        <w:keepLines/>
        <w:overflowPunct w:val="0"/>
        <w:autoSpaceDE w:val="0"/>
        <w:autoSpaceDN w:val="0"/>
        <w:adjustRightInd w:val="0"/>
        <w:spacing w:before="120"/>
        <w:ind w:left="1134" w:hanging="1134"/>
        <w:textAlignment w:val="baseline"/>
        <w:outlineLvl w:val="2"/>
        <w:rPr>
          <w:rFonts w:ascii="Arial" w:hAnsi="Arial"/>
          <w:sz w:val="28"/>
        </w:rPr>
      </w:pPr>
      <w:bookmarkStart w:id="250" w:name="_Toc42258384"/>
      <w:r w:rsidRPr="00F809D3">
        <w:rPr>
          <w:rFonts w:ascii="Arial" w:hAnsi="Arial"/>
          <w:sz w:val="28"/>
        </w:rPr>
        <w:t>6.9.2</w:t>
      </w:r>
      <w:r w:rsidRPr="00F809D3">
        <w:rPr>
          <w:rFonts w:ascii="Arial" w:hAnsi="Arial"/>
          <w:sz w:val="28"/>
        </w:rPr>
        <w:tab/>
        <w:t>Solution Details</w:t>
      </w:r>
      <w:bookmarkEnd w:id="250"/>
    </w:p>
    <w:p w14:paraId="42223FAD" w14:textId="77777777" w:rsidR="00F809D3" w:rsidRPr="00F809D3" w:rsidRDefault="00F809D3" w:rsidP="00F809D3">
      <w:pPr>
        <w:overflowPunct w:val="0"/>
        <w:autoSpaceDE w:val="0"/>
        <w:autoSpaceDN w:val="0"/>
        <w:adjustRightInd w:val="0"/>
        <w:textAlignment w:val="baseline"/>
      </w:pPr>
      <w:r w:rsidRPr="00F809D3">
        <w:t xml:space="preserve">As the first point of contact for incoming signalling messages on N32, it is the responsibility of the Security Edge Protection Proxy to protect the PLMN and its NFs from malicious messages. Such messages might contain spoofed JSON content within the HTTP body in order to obtain unauthorized service access or obtain information about the topology of a given PLMN. Therefore, SEPP </w:t>
      </w:r>
      <w:proofErr w:type="gramStart"/>
      <w:r w:rsidRPr="00F809D3">
        <w:t>is able to</w:t>
      </w:r>
      <w:proofErr w:type="gramEnd"/>
      <w:r w:rsidRPr="00F809D3">
        <w:t xml:space="preserve"> perform anti-spoofing on incoming messages, enforcing the following plausibility checks:</w:t>
      </w:r>
    </w:p>
    <w:p w14:paraId="36F19874" w14:textId="77777777" w:rsidR="00F809D3" w:rsidRPr="00F809D3" w:rsidRDefault="00F809D3" w:rsidP="00F809D3">
      <w:pPr>
        <w:overflowPunct w:val="0"/>
        <w:autoSpaceDE w:val="0"/>
        <w:autoSpaceDN w:val="0"/>
        <w:adjustRightInd w:val="0"/>
        <w:ind w:left="568" w:hanging="284"/>
        <w:textAlignment w:val="baseline"/>
      </w:pPr>
      <w:r w:rsidRPr="00F809D3">
        <w:t>-</w:t>
      </w:r>
      <w:r w:rsidRPr="00F809D3">
        <w:tab/>
        <w:t>Matching of MNC and MCC: If MCC and MNC or PLMN-ID is contained in an incoming message on N32, the receiving SEPP verifies that the combination of MCC and MNC is valid.</w:t>
      </w:r>
    </w:p>
    <w:p w14:paraId="6D72745A" w14:textId="77777777" w:rsidR="00F809D3" w:rsidRPr="00F809D3" w:rsidRDefault="00F809D3" w:rsidP="00F809D3">
      <w:pPr>
        <w:overflowPunct w:val="0"/>
        <w:autoSpaceDE w:val="0"/>
        <w:autoSpaceDN w:val="0"/>
        <w:adjustRightInd w:val="0"/>
        <w:ind w:left="568" w:hanging="284"/>
        <w:textAlignment w:val="baseline"/>
      </w:pPr>
      <w:r w:rsidRPr="00F809D3">
        <w:lastRenderedPageBreak/>
        <w:t>-</w:t>
      </w:r>
      <w:r w:rsidRPr="00F809D3">
        <w:tab/>
        <w:t xml:space="preserve">Validation of the originating SEPP's certificate: The receiving SEPP validates the TLS certificate of the originating SEPP. This includes matching of the originating FQDN with the one that the certificate was issues for. </w:t>
      </w:r>
    </w:p>
    <w:p w14:paraId="5AE69535" w14:textId="77777777" w:rsidR="00F809D3" w:rsidRPr="00F809D3" w:rsidRDefault="00F809D3" w:rsidP="00F809D3">
      <w:pPr>
        <w:overflowPunct w:val="0"/>
        <w:autoSpaceDE w:val="0"/>
        <w:autoSpaceDN w:val="0"/>
        <w:adjustRightInd w:val="0"/>
        <w:ind w:left="568" w:hanging="284"/>
        <w:textAlignment w:val="baseline"/>
      </w:pPr>
      <w:r w:rsidRPr="00F809D3">
        <w:t>-</w:t>
      </w:r>
      <w:r w:rsidRPr="00F809D3">
        <w:tab/>
        <w:t>Matching of MNC and MCC and SEPP FQDN: If MCC and MNC or PLMN-ID is contained in an incoming message on N32, the receiving SEPP verifies that the originating SEPP's FQDN matches the one expected for the contained PLMN-ID.</w:t>
      </w:r>
    </w:p>
    <w:p w14:paraId="5AF6FD7A" w14:textId="77777777" w:rsidR="00F809D3" w:rsidRPr="00F809D3" w:rsidRDefault="00F809D3" w:rsidP="00F809D3">
      <w:pPr>
        <w:overflowPunct w:val="0"/>
        <w:autoSpaceDE w:val="0"/>
        <w:autoSpaceDN w:val="0"/>
        <w:adjustRightInd w:val="0"/>
        <w:ind w:left="568" w:hanging="284"/>
        <w:textAlignment w:val="baseline"/>
      </w:pPr>
      <w:r w:rsidRPr="00F809D3">
        <w:t>-</w:t>
      </w:r>
      <w:r w:rsidRPr="00F809D3">
        <w:tab/>
        <w:t>Matching of SUPI and expected SUPI-range: If the SUPI is contained in an incoming message on N32, the receiving SEPP verifies that it is either within the operators own SUPI-range or the pre-configured SUPI-range of an associated roaming partner.</w:t>
      </w:r>
    </w:p>
    <w:p w14:paraId="50670863" w14:textId="77777777" w:rsidR="00F809D3" w:rsidRPr="00F809D3" w:rsidRDefault="00F809D3" w:rsidP="00F809D3">
      <w:pPr>
        <w:overflowPunct w:val="0"/>
        <w:autoSpaceDE w:val="0"/>
        <w:autoSpaceDN w:val="0"/>
        <w:adjustRightInd w:val="0"/>
        <w:textAlignment w:val="baseline"/>
      </w:pPr>
      <w:r w:rsidRPr="00F809D3">
        <w:t>In case any of the above-mentioned checks fail, the SEPP discards the incoming message.</w:t>
      </w:r>
    </w:p>
    <w:p w14:paraId="1BB99A5B" w14:textId="77777777" w:rsidR="00F809D3" w:rsidRPr="00F809D3" w:rsidRDefault="00F809D3" w:rsidP="00F809D3">
      <w:pPr>
        <w:keepNext/>
        <w:keepLines/>
        <w:overflowPunct w:val="0"/>
        <w:autoSpaceDE w:val="0"/>
        <w:autoSpaceDN w:val="0"/>
        <w:adjustRightInd w:val="0"/>
        <w:spacing w:before="120"/>
        <w:ind w:left="1134" w:hanging="1134"/>
        <w:textAlignment w:val="baseline"/>
        <w:outlineLvl w:val="2"/>
        <w:rPr>
          <w:rFonts w:ascii="Arial" w:hAnsi="Arial"/>
          <w:sz w:val="28"/>
        </w:rPr>
      </w:pPr>
      <w:bookmarkStart w:id="251" w:name="_Toc42258385"/>
      <w:r w:rsidRPr="00F809D3">
        <w:rPr>
          <w:rFonts w:ascii="Arial" w:hAnsi="Arial"/>
          <w:sz w:val="28"/>
        </w:rPr>
        <w:t>6.9.3</w:t>
      </w:r>
      <w:r w:rsidRPr="00F809D3">
        <w:rPr>
          <w:rFonts w:ascii="Arial" w:hAnsi="Arial"/>
          <w:sz w:val="28"/>
        </w:rPr>
        <w:tab/>
        <w:t>Evaluation</w:t>
      </w:r>
      <w:bookmarkEnd w:id="251"/>
    </w:p>
    <w:p w14:paraId="3A63471D" w14:textId="59AEE2D5" w:rsidR="00F809D3" w:rsidRPr="00F809D3" w:rsidRDefault="00F809D3" w:rsidP="00F809D3">
      <w:pPr>
        <w:keepLines/>
        <w:overflowPunct w:val="0"/>
        <w:autoSpaceDE w:val="0"/>
        <w:autoSpaceDN w:val="0"/>
        <w:adjustRightInd w:val="0"/>
        <w:ind w:left="1135" w:hanging="851"/>
        <w:textAlignment w:val="baseline"/>
        <w:rPr>
          <w:color w:val="FF0000"/>
        </w:rPr>
      </w:pPr>
      <w:del w:id="252" w:author="rapporteur" w:date="2020-07-07T15:23:00Z">
        <w:r w:rsidRPr="00F809D3" w:rsidDel="00487F71">
          <w:rPr>
            <w:color w:val="FF0000"/>
          </w:rPr>
          <w:delText>Editor's note: The evaluation is FFS</w:delText>
        </w:r>
      </w:del>
      <w:ins w:id="253" w:author="rapporteur" w:date="2020-07-07T15:23:00Z">
        <w:r w:rsidR="00487F71" w:rsidRPr="00487F71">
          <w:rPr>
            <w:rPrChange w:id="254" w:author="rapporteur" w:date="2020-07-07T15:23:00Z">
              <w:rPr>
                <w:color w:val="FF0000"/>
              </w:rPr>
            </w:rPrChange>
          </w:rPr>
          <w:t>void</w:t>
        </w:r>
      </w:ins>
    </w:p>
    <w:p w14:paraId="0DABE3E7" w14:textId="77777777" w:rsidR="00F809D3" w:rsidRPr="00F809D3" w:rsidRDefault="00F809D3" w:rsidP="00F809D3">
      <w:pPr>
        <w:keepLines/>
        <w:overflowPunct w:val="0"/>
        <w:autoSpaceDE w:val="0"/>
        <w:autoSpaceDN w:val="0"/>
        <w:adjustRightInd w:val="0"/>
        <w:ind w:left="1135" w:hanging="851"/>
        <w:textAlignment w:val="baseline"/>
        <w:rPr>
          <w:color w:val="FF0000"/>
        </w:rPr>
      </w:pPr>
    </w:p>
    <w:p w14:paraId="4317364E" w14:textId="2196639B" w:rsidR="00F809D3" w:rsidRDefault="00F809D3" w:rsidP="00F809D3">
      <w:pPr>
        <w:jc w:val="center"/>
        <w:rPr>
          <w:noProof/>
          <w:color w:val="00B0F0"/>
          <w:sz w:val="32"/>
          <w:szCs w:val="32"/>
        </w:rPr>
      </w:pPr>
      <w:r w:rsidRPr="00250986">
        <w:rPr>
          <w:noProof/>
          <w:color w:val="00B0F0"/>
          <w:sz w:val="32"/>
          <w:szCs w:val="32"/>
        </w:rPr>
        <w:t xml:space="preserve">*** </w:t>
      </w:r>
      <w:r>
        <w:rPr>
          <w:noProof/>
          <w:color w:val="00B0F0"/>
          <w:sz w:val="32"/>
          <w:szCs w:val="32"/>
        </w:rPr>
        <w:t>END CHANGE 1</w:t>
      </w:r>
      <w:r w:rsidR="0087379F">
        <w:rPr>
          <w:noProof/>
          <w:color w:val="00B0F0"/>
          <w:sz w:val="32"/>
          <w:szCs w:val="32"/>
        </w:rPr>
        <w:t>3</w:t>
      </w:r>
      <w:r>
        <w:rPr>
          <w:noProof/>
          <w:color w:val="00B0F0"/>
          <w:sz w:val="32"/>
          <w:szCs w:val="32"/>
        </w:rPr>
        <w:t xml:space="preserve"> ***</w:t>
      </w:r>
    </w:p>
    <w:p w14:paraId="6C8B1E0F" w14:textId="0F882515" w:rsidR="00F809D3" w:rsidRDefault="00F809D3" w:rsidP="00F809D3">
      <w:pPr>
        <w:jc w:val="center"/>
        <w:rPr>
          <w:noProof/>
          <w:color w:val="00B0F0"/>
          <w:sz w:val="32"/>
          <w:szCs w:val="32"/>
        </w:rPr>
      </w:pPr>
      <w:r>
        <w:rPr>
          <w:noProof/>
          <w:color w:val="00B0F0"/>
          <w:sz w:val="32"/>
          <w:szCs w:val="32"/>
        </w:rPr>
        <w:t xml:space="preserve">*** </w:t>
      </w:r>
      <w:r w:rsidRPr="00250986">
        <w:rPr>
          <w:noProof/>
          <w:color w:val="00B0F0"/>
          <w:sz w:val="32"/>
          <w:szCs w:val="32"/>
        </w:rPr>
        <w:t xml:space="preserve">BEGIN CHANGE </w:t>
      </w:r>
      <w:r>
        <w:rPr>
          <w:noProof/>
          <w:color w:val="00B0F0"/>
          <w:sz w:val="32"/>
          <w:szCs w:val="32"/>
        </w:rPr>
        <w:t>1</w:t>
      </w:r>
      <w:r w:rsidR="0087379F">
        <w:rPr>
          <w:noProof/>
          <w:color w:val="00B0F0"/>
          <w:sz w:val="32"/>
          <w:szCs w:val="32"/>
        </w:rPr>
        <w:t>4</w:t>
      </w:r>
      <w:r w:rsidRPr="00250986">
        <w:rPr>
          <w:noProof/>
          <w:color w:val="00B0F0"/>
          <w:sz w:val="32"/>
          <w:szCs w:val="32"/>
        </w:rPr>
        <w:t xml:space="preserve"> ***</w:t>
      </w:r>
    </w:p>
    <w:p w14:paraId="03751444" w14:textId="77777777" w:rsidR="00764420" w:rsidRPr="00764420" w:rsidRDefault="00764420" w:rsidP="00764420">
      <w:pPr>
        <w:keepNext/>
        <w:keepLines/>
        <w:overflowPunct w:val="0"/>
        <w:autoSpaceDE w:val="0"/>
        <w:autoSpaceDN w:val="0"/>
        <w:adjustRightInd w:val="0"/>
        <w:spacing w:before="180"/>
        <w:ind w:left="1134" w:hanging="1134"/>
        <w:textAlignment w:val="baseline"/>
        <w:outlineLvl w:val="1"/>
        <w:rPr>
          <w:rFonts w:ascii="Arial" w:hAnsi="Arial"/>
          <w:sz w:val="32"/>
        </w:rPr>
      </w:pPr>
      <w:bookmarkStart w:id="255" w:name="_Toc42258386"/>
      <w:r w:rsidRPr="00764420">
        <w:rPr>
          <w:rFonts w:ascii="Arial" w:hAnsi="Arial"/>
          <w:sz w:val="32"/>
        </w:rPr>
        <w:t xml:space="preserve">6.10 </w:t>
      </w:r>
      <w:r w:rsidRPr="00764420">
        <w:rPr>
          <w:rFonts w:ascii="Arial" w:hAnsi="Arial"/>
          <w:sz w:val="32"/>
        </w:rPr>
        <w:tab/>
      </w:r>
      <w:r w:rsidRPr="00764420">
        <w:rPr>
          <w:rFonts w:ascii="Arial" w:hAnsi="Arial" w:hint="eastAsia"/>
          <w:sz w:val="32"/>
        </w:rPr>
        <w:t>Solution #</w:t>
      </w:r>
      <w:r w:rsidRPr="00764420">
        <w:rPr>
          <w:rFonts w:ascii="Arial" w:hAnsi="Arial"/>
          <w:sz w:val="32"/>
        </w:rPr>
        <w:t>10</w:t>
      </w:r>
      <w:r w:rsidRPr="00764420">
        <w:rPr>
          <w:rFonts w:ascii="Arial" w:hAnsi="Arial" w:hint="eastAsia"/>
          <w:sz w:val="32"/>
        </w:rPr>
        <w:t xml:space="preserve">: </w:t>
      </w:r>
      <w:r w:rsidRPr="00764420">
        <w:rPr>
          <w:rFonts w:ascii="Arial" w:hAnsi="Arial"/>
          <w:sz w:val="32"/>
        </w:rPr>
        <w:t>Mitigation against fraudulent registration attack between SEPPs</w:t>
      </w:r>
      <w:bookmarkEnd w:id="255"/>
    </w:p>
    <w:p w14:paraId="3D973465" w14:textId="77777777" w:rsidR="00764420" w:rsidRPr="00764420" w:rsidRDefault="00764420" w:rsidP="00764420">
      <w:pPr>
        <w:keepNext/>
        <w:keepLines/>
        <w:overflowPunct w:val="0"/>
        <w:autoSpaceDE w:val="0"/>
        <w:autoSpaceDN w:val="0"/>
        <w:adjustRightInd w:val="0"/>
        <w:spacing w:before="120"/>
        <w:ind w:left="1134" w:hanging="1134"/>
        <w:textAlignment w:val="baseline"/>
        <w:outlineLvl w:val="2"/>
        <w:rPr>
          <w:rFonts w:ascii="Arial" w:hAnsi="Arial"/>
          <w:sz w:val="28"/>
        </w:rPr>
      </w:pPr>
      <w:bookmarkStart w:id="256" w:name="_Toc42258387"/>
      <w:r w:rsidRPr="00764420">
        <w:rPr>
          <w:rFonts w:ascii="Arial" w:hAnsi="Arial"/>
          <w:sz w:val="28"/>
        </w:rPr>
        <w:t>6.10.1</w:t>
      </w:r>
      <w:r w:rsidRPr="00764420">
        <w:rPr>
          <w:rFonts w:ascii="Arial" w:hAnsi="Arial"/>
          <w:sz w:val="28"/>
        </w:rPr>
        <w:tab/>
        <w:t>Introduction</w:t>
      </w:r>
      <w:bookmarkEnd w:id="256"/>
    </w:p>
    <w:p w14:paraId="6CC1C94D" w14:textId="77777777" w:rsidR="00764420" w:rsidRPr="00764420" w:rsidRDefault="00764420" w:rsidP="00764420">
      <w:pPr>
        <w:overflowPunct w:val="0"/>
        <w:autoSpaceDE w:val="0"/>
        <w:autoSpaceDN w:val="0"/>
        <w:adjustRightInd w:val="0"/>
        <w:textAlignment w:val="baseline"/>
      </w:pPr>
      <w:r w:rsidRPr="00764420">
        <w:t>This solution addresses Key Issue #3: Fraudulent registration message over N32 interface.</w:t>
      </w:r>
    </w:p>
    <w:p w14:paraId="61547B2B" w14:textId="77777777" w:rsidR="00764420" w:rsidRPr="00764420" w:rsidRDefault="00764420" w:rsidP="00764420">
      <w:pPr>
        <w:keepNext/>
        <w:keepLines/>
        <w:overflowPunct w:val="0"/>
        <w:autoSpaceDE w:val="0"/>
        <w:autoSpaceDN w:val="0"/>
        <w:adjustRightInd w:val="0"/>
        <w:spacing w:before="120"/>
        <w:ind w:left="1134" w:hanging="1134"/>
        <w:textAlignment w:val="baseline"/>
        <w:outlineLvl w:val="2"/>
        <w:rPr>
          <w:rFonts w:ascii="Arial" w:hAnsi="Arial"/>
          <w:sz w:val="28"/>
        </w:rPr>
      </w:pPr>
      <w:bookmarkStart w:id="257" w:name="_Toc42258388"/>
      <w:r w:rsidRPr="00764420">
        <w:rPr>
          <w:rFonts w:ascii="Arial" w:hAnsi="Arial"/>
          <w:sz w:val="28"/>
        </w:rPr>
        <w:t>6.10.2</w:t>
      </w:r>
      <w:r w:rsidRPr="00764420">
        <w:rPr>
          <w:rFonts w:ascii="Arial" w:hAnsi="Arial"/>
          <w:sz w:val="28"/>
        </w:rPr>
        <w:tab/>
        <w:t>Solution Details</w:t>
      </w:r>
      <w:bookmarkEnd w:id="257"/>
    </w:p>
    <w:p w14:paraId="0106058E" w14:textId="77777777" w:rsidR="00764420" w:rsidRPr="00764420" w:rsidRDefault="00764420" w:rsidP="00764420">
      <w:pPr>
        <w:overflowPunct w:val="0"/>
        <w:autoSpaceDE w:val="0"/>
        <w:autoSpaceDN w:val="0"/>
        <w:adjustRightInd w:val="0"/>
        <w:textAlignment w:val="baseline"/>
      </w:pPr>
      <w:r w:rsidRPr="00764420">
        <w:t>To mitigate this attack, the VSEPP generates a secret based on the certificate which negotiated between SEPPs and the PLMN ID (MCC and MNC in NF ID), or the VSEPP generates a signature by using the PLMN ID and its private key. The VSEPP sends the secret or signature together with the PLMN ID to the HSEPP through the N32 message. The HSEPP verifies the secret based on the certificate and the PLMN ID, or verify the signature based on the serving network's public key and the PLMN ID. The HSEPP sends a response to the VSEPP through the N32 message.</w:t>
      </w:r>
    </w:p>
    <w:p w14:paraId="5F0FBF66" w14:textId="77777777" w:rsidR="00764420" w:rsidRPr="00764420" w:rsidRDefault="00764420" w:rsidP="00764420">
      <w:pPr>
        <w:keepNext/>
        <w:keepLines/>
        <w:overflowPunct w:val="0"/>
        <w:autoSpaceDE w:val="0"/>
        <w:autoSpaceDN w:val="0"/>
        <w:adjustRightInd w:val="0"/>
        <w:spacing w:before="120"/>
        <w:ind w:left="1134" w:hanging="1134"/>
        <w:textAlignment w:val="baseline"/>
        <w:outlineLvl w:val="2"/>
        <w:rPr>
          <w:rFonts w:ascii="Arial" w:hAnsi="Arial"/>
          <w:sz w:val="28"/>
        </w:rPr>
      </w:pPr>
      <w:bookmarkStart w:id="258" w:name="_Toc42258389"/>
      <w:r w:rsidRPr="00764420">
        <w:rPr>
          <w:rFonts w:ascii="Arial" w:hAnsi="Arial"/>
          <w:sz w:val="28"/>
        </w:rPr>
        <w:t>6.10.3</w:t>
      </w:r>
      <w:r w:rsidRPr="00764420">
        <w:rPr>
          <w:rFonts w:ascii="Arial" w:hAnsi="Arial"/>
          <w:sz w:val="28"/>
        </w:rPr>
        <w:tab/>
        <w:t>Evaluation</w:t>
      </w:r>
      <w:bookmarkEnd w:id="258"/>
    </w:p>
    <w:p w14:paraId="7A2E8957" w14:textId="4299A54D" w:rsidR="00764420" w:rsidRPr="00764420" w:rsidRDefault="00764420" w:rsidP="00764420">
      <w:pPr>
        <w:keepLines/>
        <w:overflowPunct w:val="0"/>
        <w:autoSpaceDE w:val="0"/>
        <w:autoSpaceDN w:val="0"/>
        <w:adjustRightInd w:val="0"/>
        <w:ind w:left="1135" w:hanging="851"/>
        <w:textAlignment w:val="baseline"/>
        <w:rPr>
          <w:color w:val="FF0000"/>
        </w:rPr>
      </w:pPr>
      <w:del w:id="259" w:author="rapporteur" w:date="2020-07-07T15:23:00Z">
        <w:r w:rsidRPr="00764420" w:rsidDel="00487F71">
          <w:rPr>
            <w:color w:val="FF0000"/>
          </w:rPr>
          <w:delText>Editor's note: The evaluation is FFS</w:delText>
        </w:r>
      </w:del>
      <w:ins w:id="260" w:author="rapporteur" w:date="2020-07-07T15:23:00Z">
        <w:r w:rsidR="00487F71" w:rsidRPr="00487F71">
          <w:rPr>
            <w:rPrChange w:id="261" w:author="rapporteur" w:date="2020-07-07T15:23:00Z">
              <w:rPr>
                <w:color w:val="FF0000"/>
              </w:rPr>
            </w:rPrChange>
          </w:rPr>
          <w:t>void</w:t>
        </w:r>
      </w:ins>
    </w:p>
    <w:p w14:paraId="4735235D" w14:textId="1C07CAEC" w:rsidR="00764420" w:rsidRDefault="00764420" w:rsidP="00764420">
      <w:pPr>
        <w:jc w:val="center"/>
        <w:rPr>
          <w:noProof/>
          <w:color w:val="00B0F0"/>
          <w:sz w:val="32"/>
          <w:szCs w:val="32"/>
        </w:rPr>
      </w:pPr>
      <w:r w:rsidRPr="00250986">
        <w:rPr>
          <w:noProof/>
          <w:color w:val="00B0F0"/>
          <w:sz w:val="32"/>
          <w:szCs w:val="32"/>
        </w:rPr>
        <w:t xml:space="preserve">*** </w:t>
      </w:r>
      <w:r>
        <w:rPr>
          <w:noProof/>
          <w:color w:val="00B0F0"/>
          <w:sz w:val="32"/>
          <w:szCs w:val="32"/>
        </w:rPr>
        <w:t>END CHANGE 1</w:t>
      </w:r>
      <w:r w:rsidR="0087379F">
        <w:rPr>
          <w:noProof/>
          <w:color w:val="00B0F0"/>
          <w:sz w:val="32"/>
          <w:szCs w:val="32"/>
        </w:rPr>
        <w:t>4</w:t>
      </w:r>
      <w:r>
        <w:rPr>
          <w:noProof/>
          <w:color w:val="00B0F0"/>
          <w:sz w:val="32"/>
          <w:szCs w:val="32"/>
        </w:rPr>
        <w:t xml:space="preserve"> ***</w:t>
      </w:r>
    </w:p>
    <w:p w14:paraId="5C9A86C4" w14:textId="15CC763E" w:rsidR="00764420" w:rsidRDefault="00764420" w:rsidP="00764420">
      <w:pPr>
        <w:jc w:val="center"/>
        <w:rPr>
          <w:noProof/>
          <w:color w:val="00B0F0"/>
          <w:sz w:val="32"/>
          <w:szCs w:val="32"/>
        </w:rPr>
      </w:pPr>
      <w:r>
        <w:rPr>
          <w:noProof/>
          <w:color w:val="00B0F0"/>
          <w:sz w:val="32"/>
          <w:szCs w:val="32"/>
        </w:rPr>
        <w:t xml:space="preserve">*** </w:t>
      </w:r>
      <w:r w:rsidRPr="00250986">
        <w:rPr>
          <w:noProof/>
          <w:color w:val="00B0F0"/>
          <w:sz w:val="32"/>
          <w:szCs w:val="32"/>
        </w:rPr>
        <w:t xml:space="preserve">BEGIN CHANGE </w:t>
      </w:r>
      <w:r>
        <w:rPr>
          <w:noProof/>
          <w:color w:val="00B0F0"/>
          <w:sz w:val="32"/>
          <w:szCs w:val="32"/>
        </w:rPr>
        <w:t>1</w:t>
      </w:r>
      <w:r w:rsidR="0087379F">
        <w:rPr>
          <w:noProof/>
          <w:color w:val="00B0F0"/>
          <w:sz w:val="32"/>
          <w:szCs w:val="32"/>
        </w:rPr>
        <w:t>5</w:t>
      </w:r>
      <w:r w:rsidRPr="00250986">
        <w:rPr>
          <w:noProof/>
          <w:color w:val="00B0F0"/>
          <w:sz w:val="32"/>
          <w:szCs w:val="32"/>
        </w:rPr>
        <w:t xml:space="preserve"> ***</w:t>
      </w:r>
    </w:p>
    <w:p w14:paraId="764522D4" w14:textId="77777777" w:rsidR="008C02B9" w:rsidRPr="008C02B9" w:rsidRDefault="008C02B9" w:rsidP="008C02B9">
      <w:pPr>
        <w:keepNext/>
        <w:keepLines/>
        <w:overflowPunct w:val="0"/>
        <w:autoSpaceDE w:val="0"/>
        <w:autoSpaceDN w:val="0"/>
        <w:adjustRightInd w:val="0"/>
        <w:spacing w:before="180"/>
        <w:ind w:left="1134" w:hanging="1134"/>
        <w:textAlignment w:val="baseline"/>
        <w:outlineLvl w:val="1"/>
        <w:rPr>
          <w:rFonts w:ascii="Arial" w:hAnsi="Arial"/>
          <w:sz w:val="32"/>
        </w:rPr>
      </w:pPr>
      <w:bookmarkStart w:id="262" w:name="_Toc42258390"/>
      <w:r w:rsidRPr="008C02B9">
        <w:rPr>
          <w:rFonts w:ascii="Arial" w:hAnsi="Arial" w:hint="eastAsia"/>
          <w:sz w:val="32"/>
        </w:rPr>
        <w:t>6.11</w:t>
      </w:r>
      <w:r w:rsidRPr="008C02B9">
        <w:rPr>
          <w:rFonts w:ascii="Arial" w:hAnsi="Arial"/>
          <w:sz w:val="32"/>
        </w:rPr>
        <w:t xml:space="preserve"> </w:t>
      </w:r>
      <w:r w:rsidRPr="008C02B9">
        <w:rPr>
          <w:rFonts w:ascii="Arial" w:hAnsi="Arial"/>
          <w:sz w:val="32"/>
        </w:rPr>
        <w:tab/>
      </w:r>
      <w:r w:rsidRPr="008C02B9">
        <w:rPr>
          <w:rFonts w:ascii="Arial" w:hAnsi="Arial" w:hint="eastAsia"/>
          <w:sz w:val="32"/>
        </w:rPr>
        <w:t>Solution #</w:t>
      </w:r>
      <w:r w:rsidRPr="008C02B9">
        <w:rPr>
          <w:rFonts w:ascii="Arial" w:hAnsi="Arial"/>
          <w:sz w:val="32"/>
        </w:rPr>
        <w:t>11</w:t>
      </w:r>
      <w:r w:rsidRPr="008C02B9">
        <w:rPr>
          <w:rFonts w:ascii="Arial" w:hAnsi="Arial" w:hint="eastAsia"/>
          <w:sz w:val="32"/>
        </w:rPr>
        <w:t xml:space="preserve">: </w:t>
      </w:r>
      <w:r w:rsidRPr="008C02B9">
        <w:rPr>
          <w:rFonts w:ascii="Arial" w:hAnsi="Arial"/>
          <w:sz w:val="32"/>
        </w:rPr>
        <w:t>Security policy provisioning for SEPP</w:t>
      </w:r>
      <w:bookmarkEnd w:id="262"/>
    </w:p>
    <w:p w14:paraId="55560A9D" w14:textId="77777777" w:rsidR="008C02B9" w:rsidRPr="008C02B9" w:rsidRDefault="008C02B9" w:rsidP="008C02B9">
      <w:pPr>
        <w:keepNext/>
        <w:keepLines/>
        <w:overflowPunct w:val="0"/>
        <w:autoSpaceDE w:val="0"/>
        <w:autoSpaceDN w:val="0"/>
        <w:adjustRightInd w:val="0"/>
        <w:spacing w:before="120"/>
        <w:ind w:left="1134" w:hanging="1134"/>
        <w:textAlignment w:val="baseline"/>
        <w:outlineLvl w:val="2"/>
        <w:rPr>
          <w:rFonts w:ascii="Arial" w:hAnsi="Arial"/>
          <w:sz w:val="28"/>
        </w:rPr>
      </w:pPr>
      <w:bookmarkStart w:id="263" w:name="_Toc42258391"/>
      <w:r w:rsidRPr="008C02B9">
        <w:rPr>
          <w:rFonts w:ascii="Arial" w:hAnsi="Arial"/>
          <w:sz w:val="28"/>
        </w:rPr>
        <w:t>6.11.1</w:t>
      </w:r>
      <w:r w:rsidRPr="008C02B9">
        <w:rPr>
          <w:rFonts w:ascii="Arial" w:hAnsi="Arial"/>
          <w:sz w:val="28"/>
        </w:rPr>
        <w:tab/>
        <w:t>Introduction</w:t>
      </w:r>
      <w:bookmarkEnd w:id="263"/>
    </w:p>
    <w:p w14:paraId="60E1FC94" w14:textId="39BC3F3B" w:rsidR="008C02B9" w:rsidRPr="008C02B9" w:rsidRDefault="008C02B9" w:rsidP="008C02B9">
      <w:pPr>
        <w:keepLines/>
        <w:overflowPunct w:val="0"/>
        <w:autoSpaceDE w:val="0"/>
        <w:autoSpaceDN w:val="0"/>
        <w:adjustRightInd w:val="0"/>
        <w:ind w:left="1135" w:hanging="851"/>
        <w:textAlignment w:val="baseline"/>
        <w:rPr>
          <w:color w:val="FF0000"/>
        </w:rPr>
      </w:pPr>
      <w:del w:id="264" w:author="rapporteur" w:date="2020-07-07T15:24:00Z">
        <w:r w:rsidRPr="008C02B9" w:rsidDel="00487F71">
          <w:rPr>
            <w:color w:val="FF0000"/>
          </w:rPr>
          <w:delText xml:space="preserve">Editor's note: Each solution should list the key issues that it addresses. There may be references to the key issues different from 'X' (when addressing more than one key issues). </w:delText>
        </w:r>
      </w:del>
      <w:ins w:id="265" w:author="rapporteur" w:date="2020-07-07T15:24:00Z">
        <w:r w:rsidR="00487F71" w:rsidRPr="00487F71">
          <w:rPr>
            <w:rPrChange w:id="266" w:author="rapporteur" w:date="2020-07-07T15:24:00Z">
              <w:rPr>
                <w:color w:val="FF0000"/>
              </w:rPr>
            </w:rPrChange>
          </w:rPr>
          <w:t>void</w:t>
        </w:r>
      </w:ins>
    </w:p>
    <w:p w14:paraId="58A3A7E9" w14:textId="7527F0BA" w:rsidR="008C02B9" w:rsidRPr="008C02B9" w:rsidRDefault="008C02B9" w:rsidP="008C02B9">
      <w:pPr>
        <w:keepNext/>
        <w:keepLines/>
        <w:overflowPunct w:val="0"/>
        <w:autoSpaceDE w:val="0"/>
        <w:autoSpaceDN w:val="0"/>
        <w:adjustRightInd w:val="0"/>
        <w:spacing w:before="120"/>
        <w:ind w:left="1134" w:hanging="1134"/>
        <w:textAlignment w:val="baseline"/>
        <w:outlineLvl w:val="2"/>
        <w:rPr>
          <w:rFonts w:ascii="Arial" w:hAnsi="Arial"/>
          <w:sz w:val="28"/>
        </w:rPr>
      </w:pPr>
      <w:bookmarkStart w:id="267" w:name="_Toc42258392"/>
      <w:r w:rsidRPr="008C02B9">
        <w:rPr>
          <w:rFonts w:ascii="Arial" w:hAnsi="Arial"/>
          <w:sz w:val="28"/>
        </w:rPr>
        <w:lastRenderedPageBreak/>
        <w:t xml:space="preserve">6.11.2 </w:t>
      </w:r>
      <w:r w:rsidRPr="008C02B9">
        <w:rPr>
          <w:rFonts w:ascii="Arial" w:hAnsi="Arial"/>
          <w:sz w:val="28"/>
        </w:rPr>
        <w:tab/>
        <w:t>Solution Details</w:t>
      </w:r>
      <w:bookmarkEnd w:id="267"/>
    </w:p>
    <w:p w14:paraId="196D6FF0" w14:textId="77777777" w:rsidR="008C02B9" w:rsidRPr="008C02B9" w:rsidRDefault="008C02B9" w:rsidP="008C02B9">
      <w:pPr>
        <w:keepNext/>
        <w:keepLines/>
        <w:overflowPunct w:val="0"/>
        <w:autoSpaceDE w:val="0"/>
        <w:autoSpaceDN w:val="0"/>
        <w:adjustRightInd w:val="0"/>
        <w:spacing w:before="60"/>
        <w:jc w:val="center"/>
        <w:textAlignment w:val="baseline"/>
        <w:rPr>
          <w:rFonts w:ascii="Arial" w:hAnsi="Arial"/>
          <w:b/>
        </w:rPr>
      </w:pPr>
      <w:r w:rsidRPr="008C02B9">
        <w:rPr>
          <w:rFonts w:ascii="Arial" w:hAnsi="Arial"/>
          <w:b/>
        </w:rPr>
        <w:object w:dxaOrig="10561" w:dyaOrig="7245" w14:anchorId="17ECE620">
          <v:shape id="_x0000_i1033" type="#_x0000_t75" style="width:318pt;height:218pt" o:ole="">
            <v:imagedata r:id="rId34" o:title="" grayscale="t"/>
          </v:shape>
          <o:OLEObject Type="Embed" ProgID="Visio.Drawing.15" ShapeID="_x0000_i1033" DrawAspect="Content" ObjectID="_1658318884" r:id="rId35"/>
        </w:object>
      </w:r>
    </w:p>
    <w:p w14:paraId="166BF8F2" w14:textId="184AF686" w:rsidR="008C02B9" w:rsidRPr="008C02B9" w:rsidRDefault="008C02B9" w:rsidP="008C02B9">
      <w:pPr>
        <w:keepLines/>
        <w:overflowPunct w:val="0"/>
        <w:autoSpaceDE w:val="0"/>
        <w:autoSpaceDN w:val="0"/>
        <w:adjustRightInd w:val="0"/>
        <w:spacing w:after="240"/>
        <w:jc w:val="center"/>
        <w:textAlignment w:val="baseline"/>
        <w:rPr>
          <w:rFonts w:ascii="Arial" w:hAnsi="Arial"/>
          <w:b/>
          <w:sz w:val="24"/>
          <w:szCs w:val="24"/>
        </w:rPr>
      </w:pPr>
      <w:r w:rsidRPr="008C02B9">
        <w:rPr>
          <w:rFonts w:ascii="Arial" w:hAnsi="Arial"/>
          <w:b/>
        </w:rPr>
        <w:t>Figure 6.11.2-1:</w:t>
      </w:r>
      <w:r w:rsidRPr="008C02B9" w:rsidDel="00302324">
        <w:rPr>
          <w:rFonts w:ascii="Arial" w:hAnsi="Arial"/>
          <w:b/>
        </w:rPr>
        <w:t xml:space="preserve"> </w:t>
      </w:r>
      <w:r w:rsidRPr="008C02B9">
        <w:rPr>
          <w:rFonts w:ascii="Arial" w:hAnsi="Arial"/>
          <w:b/>
        </w:rPr>
        <w:t>Security policy provisioning for SEPP</w:t>
      </w:r>
    </w:p>
    <w:p w14:paraId="473A1C94" w14:textId="77777777" w:rsidR="008C02B9" w:rsidRPr="008C02B9" w:rsidRDefault="008C02B9" w:rsidP="008C02B9">
      <w:pPr>
        <w:overflowPunct w:val="0"/>
        <w:autoSpaceDE w:val="0"/>
        <w:autoSpaceDN w:val="0"/>
        <w:adjustRightInd w:val="0"/>
        <w:ind w:left="568" w:hanging="284"/>
        <w:textAlignment w:val="baseline"/>
        <w:rPr>
          <w:lang w:eastAsia="zh-CN"/>
        </w:rPr>
      </w:pPr>
      <w:r w:rsidRPr="008C02B9">
        <w:rPr>
          <w:lang w:eastAsia="zh-CN"/>
        </w:rPr>
        <w:t xml:space="preserve">1. The </w:t>
      </w:r>
      <w:proofErr w:type="spellStart"/>
      <w:r w:rsidRPr="008C02B9">
        <w:rPr>
          <w:lang w:eastAsia="zh-CN"/>
        </w:rPr>
        <w:t>cSEPP</w:t>
      </w:r>
      <w:proofErr w:type="spellEnd"/>
      <w:r w:rsidRPr="008C02B9">
        <w:rPr>
          <w:lang w:eastAsia="zh-CN"/>
        </w:rPr>
        <w:t xml:space="preserve"> (the SEPP in the consumer PLMN) sends a service discovery request to the </w:t>
      </w:r>
      <w:proofErr w:type="spellStart"/>
      <w:r w:rsidRPr="008C02B9">
        <w:rPr>
          <w:lang w:eastAsia="zh-CN"/>
        </w:rPr>
        <w:t>pSEPP</w:t>
      </w:r>
      <w:proofErr w:type="spellEnd"/>
      <w:r w:rsidRPr="008C02B9">
        <w:rPr>
          <w:lang w:eastAsia="zh-CN"/>
        </w:rPr>
        <w:t xml:space="preserve"> (the SEPP in the producer PLMN). The service discovery request message </w:t>
      </w:r>
      <w:bookmarkStart w:id="268" w:name="OLE_LINK9"/>
      <w:r w:rsidRPr="008C02B9">
        <w:rPr>
          <w:lang w:eastAsia="zh-CN"/>
        </w:rPr>
        <w:t>include</w:t>
      </w:r>
      <w:bookmarkEnd w:id="268"/>
      <w:r w:rsidRPr="008C02B9">
        <w:rPr>
          <w:lang w:eastAsia="zh-CN"/>
        </w:rPr>
        <w:t>s the name of the required service (service 1) and the PLMN-ID of the producer PLMN.</w:t>
      </w:r>
    </w:p>
    <w:p w14:paraId="1B672A3E" w14:textId="77777777" w:rsidR="008C02B9" w:rsidRPr="008C02B9" w:rsidRDefault="008C02B9" w:rsidP="008C02B9">
      <w:pPr>
        <w:overflowPunct w:val="0"/>
        <w:autoSpaceDE w:val="0"/>
        <w:autoSpaceDN w:val="0"/>
        <w:adjustRightInd w:val="0"/>
        <w:ind w:left="568" w:hanging="284"/>
        <w:textAlignment w:val="baseline"/>
        <w:rPr>
          <w:lang w:eastAsia="zh-CN"/>
        </w:rPr>
      </w:pPr>
      <w:r w:rsidRPr="008C02B9">
        <w:rPr>
          <w:lang w:eastAsia="zh-CN"/>
        </w:rPr>
        <w:t xml:space="preserve">2. The </w:t>
      </w:r>
      <w:proofErr w:type="spellStart"/>
      <w:r w:rsidRPr="008C02B9">
        <w:rPr>
          <w:lang w:eastAsia="zh-CN"/>
        </w:rPr>
        <w:t>pSEPP</w:t>
      </w:r>
      <w:proofErr w:type="spellEnd"/>
      <w:r w:rsidRPr="008C02B9">
        <w:rPr>
          <w:lang w:eastAsia="zh-CN"/>
        </w:rPr>
        <w:t xml:space="preserve"> sends the discovery request message to the </w:t>
      </w:r>
      <w:proofErr w:type="spellStart"/>
      <w:r w:rsidRPr="008C02B9">
        <w:rPr>
          <w:lang w:eastAsia="zh-CN"/>
        </w:rPr>
        <w:t>pNRF</w:t>
      </w:r>
      <w:proofErr w:type="spellEnd"/>
      <w:r w:rsidRPr="008C02B9">
        <w:rPr>
          <w:lang w:eastAsia="zh-CN"/>
        </w:rPr>
        <w:t xml:space="preserve">. The </w:t>
      </w:r>
      <w:proofErr w:type="spellStart"/>
      <w:r w:rsidRPr="008C02B9">
        <w:rPr>
          <w:lang w:eastAsia="zh-CN"/>
        </w:rPr>
        <w:t>pNRF</w:t>
      </w:r>
      <w:proofErr w:type="spellEnd"/>
      <w:r w:rsidRPr="008C02B9">
        <w:rPr>
          <w:lang w:eastAsia="zh-CN"/>
        </w:rPr>
        <w:t xml:space="preserve"> generates the authorization token of the service </w:t>
      </w:r>
      <w:proofErr w:type="gramStart"/>
      <w:r w:rsidRPr="008C02B9">
        <w:rPr>
          <w:lang w:eastAsia="zh-CN"/>
        </w:rPr>
        <w:t>1, and</w:t>
      </w:r>
      <w:proofErr w:type="gramEnd"/>
      <w:r w:rsidRPr="008C02B9">
        <w:rPr>
          <w:lang w:eastAsia="zh-CN"/>
        </w:rPr>
        <w:t xml:space="preserve"> send it to the </w:t>
      </w:r>
      <w:proofErr w:type="spellStart"/>
      <w:r w:rsidRPr="008C02B9">
        <w:rPr>
          <w:lang w:eastAsia="zh-CN"/>
        </w:rPr>
        <w:t>pSEPP</w:t>
      </w:r>
      <w:proofErr w:type="spellEnd"/>
      <w:r w:rsidRPr="008C02B9">
        <w:rPr>
          <w:lang w:eastAsia="zh-CN"/>
        </w:rPr>
        <w:t>.</w:t>
      </w:r>
    </w:p>
    <w:p w14:paraId="5FCC4325" w14:textId="77777777" w:rsidR="008C02B9" w:rsidRPr="008C02B9" w:rsidRDefault="008C02B9" w:rsidP="008C02B9">
      <w:pPr>
        <w:overflowPunct w:val="0"/>
        <w:autoSpaceDE w:val="0"/>
        <w:autoSpaceDN w:val="0"/>
        <w:adjustRightInd w:val="0"/>
        <w:ind w:left="568" w:hanging="284"/>
        <w:textAlignment w:val="baseline"/>
        <w:rPr>
          <w:lang w:eastAsia="zh-CN"/>
        </w:rPr>
      </w:pPr>
      <w:r w:rsidRPr="008C02B9">
        <w:rPr>
          <w:lang w:eastAsia="zh-CN"/>
        </w:rPr>
        <w:t xml:space="preserve">3. The </w:t>
      </w:r>
      <w:proofErr w:type="spellStart"/>
      <w:r w:rsidRPr="008C02B9">
        <w:rPr>
          <w:lang w:eastAsia="zh-CN"/>
        </w:rPr>
        <w:t>pSEPP</w:t>
      </w:r>
      <w:proofErr w:type="spellEnd"/>
      <w:r w:rsidRPr="008C02B9">
        <w:rPr>
          <w:lang w:eastAsia="zh-CN"/>
        </w:rPr>
        <w:t xml:space="preserve"> sends a security policy request message to the </w:t>
      </w:r>
      <w:proofErr w:type="spellStart"/>
      <w:r w:rsidRPr="008C02B9">
        <w:rPr>
          <w:lang w:eastAsia="zh-CN"/>
        </w:rPr>
        <w:t>pPCF</w:t>
      </w:r>
      <w:proofErr w:type="spellEnd"/>
      <w:r w:rsidRPr="008C02B9">
        <w:rPr>
          <w:lang w:eastAsia="zh-CN"/>
        </w:rPr>
        <w:t xml:space="preserve">. The </w:t>
      </w:r>
      <w:proofErr w:type="spellStart"/>
      <w:r w:rsidRPr="008C02B9">
        <w:rPr>
          <w:lang w:eastAsia="zh-CN"/>
        </w:rPr>
        <w:t>pPCF</w:t>
      </w:r>
      <w:proofErr w:type="spellEnd"/>
      <w:r w:rsidRPr="008C02B9">
        <w:rPr>
          <w:lang w:eastAsia="zh-CN"/>
        </w:rPr>
        <w:t xml:space="preserve"> returns the security policy of the service 1 and the security policy of service authorization to the </w:t>
      </w:r>
      <w:proofErr w:type="spellStart"/>
      <w:r w:rsidRPr="008C02B9">
        <w:rPr>
          <w:lang w:eastAsia="zh-CN"/>
        </w:rPr>
        <w:t>pSEPP</w:t>
      </w:r>
      <w:proofErr w:type="spellEnd"/>
      <w:r w:rsidRPr="008C02B9">
        <w:rPr>
          <w:lang w:eastAsia="zh-CN"/>
        </w:rPr>
        <w:t>.</w:t>
      </w:r>
    </w:p>
    <w:p w14:paraId="3A38CC3E" w14:textId="77777777" w:rsidR="008C02B9" w:rsidRPr="008C02B9" w:rsidRDefault="008C02B9" w:rsidP="008C02B9">
      <w:pPr>
        <w:overflowPunct w:val="0"/>
        <w:autoSpaceDE w:val="0"/>
        <w:autoSpaceDN w:val="0"/>
        <w:adjustRightInd w:val="0"/>
        <w:ind w:left="568" w:hanging="284"/>
        <w:textAlignment w:val="baseline"/>
        <w:rPr>
          <w:lang w:eastAsia="zh-CN"/>
        </w:rPr>
      </w:pPr>
      <w:r w:rsidRPr="008C02B9">
        <w:rPr>
          <w:lang w:eastAsia="zh-CN"/>
        </w:rPr>
        <w:t xml:space="preserve">4. The </w:t>
      </w:r>
      <w:proofErr w:type="spellStart"/>
      <w:r w:rsidRPr="008C02B9">
        <w:rPr>
          <w:lang w:eastAsia="zh-CN"/>
        </w:rPr>
        <w:t>pSEPP</w:t>
      </w:r>
      <w:proofErr w:type="spellEnd"/>
      <w:r w:rsidRPr="008C02B9">
        <w:rPr>
          <w:lang w:eastAsia="zh-CN"/>
        </w:rPr>
        <w:t xml:space="preserve"> sends the security policy of service 1, the security policy of service authorization and the protected (e.g. encrypted) token in the service discovery response message. The </w:t>
      </w:r>
      <w:proofErr w:type="spellStart"/>
      <w:r w:rsidRPr="008C02B9">
        <w:rPr>
          <w:lang w:eastAsia="zh-CN"/>
        </w:rPr>
        <w:t>pSEPP</w:t>
      </w:r>
      <w:proofErr w:type="spellEnd"/>
      <w:r w:rsidRPr="008C02B9">
        <w:rPr>
          <w:lang w:eastAsia="zh-CN"/>
        </w:rPr>
        <w:t xml:space="preserve"> protects the token based on the security policy of service authorization.</w:t>
      </w:r>
    </w:p>
    <w:p w14:paraId="30002C48" w14:textId="77777777" w:rsidR="008C02B9" w:rsidRPr="008C02B9" w:rsidRDefault="008C02B9" w:rsidP="008C02B9">
      <w:pPr>
        <w:overflowPunct w:val="0"/>
        <w:autoSpaceDE w:val="0"/>
        <w:autoSpaceDN w:val="0"/>
        <w:adjustRightInd w:val="0"/>
        <w:ind w:left="568" w:hanging="284"/>
        <w:textAlignment w:val="baseline"/>
      </w:pPr>
      <w:r w:rsidRPr="008C02B9">
        <w:rPr>
          <w:lang w:eastAsia="zh-CN"/>
        </w:rPr>
        <w:t xml:space="preserve">4a. Upon receipt of the service discovery response message from the </w:t>
      </w:r>
      <w:proofErr w:type="spellStart"/>
      <w:r w:rsidRPr="008C02B9">
        <w:rPr>
          <w:lang w:eastAsia="zh-CN"/>
        </w:rPr>
        <w:t>pSEPP</w:t>
      </w:r>
      <w:proofErr w:type="spellEnd"/>
      <w:r w:rsidRPr="008C02B9">
        <w:rPr>
          <w:lang w:eastAsia="zh-CN"/>
        </w:rPr>
        <w:t xml:space="preserve">, the </w:t>
      </w:r>
      <w:proofErr w:type="spellStart"/>
      <w:r w:rsidRPr="008C02B9">
        <w:rPr>
          <w:lang w:eastAsia="zh-CN"/>
        </w:rPr>
        <w:t>cSEPP</w:t>
      </w:r>
      <w:proofErr w:type="spellEnd"/>
      <w:r w:rsidRPr="008C02B9">
        <w:rPr>
          <w:lang w:eastAsia="zh-CN"/>
        </w:rPr>
        <w:t xml:space="preserve"> verifies the token in the response message based on the security policy of service authorization. In addition, the </w:t>
      </w:r>
      <w:proofErr w:type="spellStart"/>
      <w:r w:rsidRPr="008C02B9">
        <w:rPr>
          <w:lang w:eastAsia="zh-CN"/>
        </w:rPr>
        <w:t>cSEPP</w:t>
      </w:r>
      <w:proofErr w:type="spellEnd"/>
      <w:r w:rsidRPr="008C02B9">
        <w:rPr>
          <w:lang w:eastAsia="zh-CN"/>
        </w:rPr>
        <w:t xml:space="preserve"> may send a security policy notification message based on its own configuration, which includes </w:t>
      </w:r>
      <w:proofErr w:type="spellStart"/>
      <w:r w:rsidRPr="008C02B9">
        <w:rPr>
          <w:lang w:eastAsia="zh-CN"/>
        </w:rPr>
        <w:t>cSEPP</w:t>
      </w:r>
      <w:proofErr w:type="spellEnd"/>
      <w:r w:rsidRPr="008C02B9">
        <w:rPr>
          <w:lang w:eastAsia="zh-CN"/>
        </w:rPr>
        <w:t>-supported security policies.</w:t>
      </w:r>
    </w:p>
    <w:p w14:paraId="11AFA41F" w14:textId="77777777" w:rsidR="008C02B9" w:rsidRPr="008C02B9" w:rsidRDefault="008C02B9" w:rsidP="008C02B9">
      <w:pPr>
        <w:keepNext/>
        <w:keepLines/>
        <w:overflowPunct w:val="0"/>
        <w:autoSpaceDE w:val="0"/>
        <w:autoSpaceDN w:val="0"/>
        <w:adjustRightInd w:val="0"/>
        <w:spacing w:before="120"/>
        <w:ind w:left="1134" w:hanging="1134"/>
        <w:textAlignment w:val="baseline"/>
        <w:outlineLvl w:val="2"/>
        <w:rPr>
          <w:rFonts w:ascii="Arial" w:hAnsi="Arial"/>
          <w:sz w:val="28"/>
        </w:rPr>
      </w:pPr>
      <w:bookmarkStart w:id="269" w:name="_Toc42258393"/>
      <w:r w:rsidRPr="008C02B9">
        <w:rPr>
          <w:rFonts w:ascii="Arial" w:hAnsi="Arial"/>
          <w:sz w:val="28"/>
        </w:rPr>
        <w:t>6.11.3</w:t>
      </w:r>
      <w:r w:rsidRPr="008C02B9">
        <w:rPr>
          <w:rFonts w:ascii="Arial" w:hAnsi="Arial"/>
          <w:sz w:val="28"/>
        </w:rPr>
        <w:tab/>
      </w:r>
      <w:r w:rsidRPr="008C02B9">
        <w:rPr>
          <w:rFonts w:ascii="Arial" w:hAnsi="Arial"/>
          <w:sz w:val="28"/>
        </w:rPr>
        <w:tab/>
      </w:r>
      <w:r w:rsidRPr="008C02B9">
        <w:rPr>
          <w:rFonts w:ascii="Arial" w:hAnsi="Arial"/>
          <w:sz w:val="28"/>
        </w:rPr>
        <w:tab/>
        <w:t>Evaluation</w:t>
      </w:r>
      <w:bookmarkEnd w:id="269"/>
    </w:p>
    <w:p w14:paraId="1A37E433" w14:textId="1E2A86A3" w:rsidR="008C02B9" w:rsidRPr="00487F71" w:rsidRDefault="008C02B9" w:rsidP="008C02B9">
      <w:pPr>
        <w:keepLines/>
        <w:overflowPunct w:val="0"/>
        <w:autoSpaceDE w:val="0"/>
        <w:autoSpaceDN w:val="0"/>
        <w:adjustRightInd w:val="0"/>
        <w:ind w:left="1135" w:hanging="851"/>
        <w:textAlignment w:val="baseline"/>
        <w:rPr>
          <w:rPrChange w:id="270" w:author="rapporteur" w:date="2020-07-07T15:24:00Z">
            <w:rPr>
              <w:color w:val="FF0000"/>
            </w:rPr>
          </w:rPrChange>
        </w:rPr>
      </w:pPr>
      <w:del w:id="271" w:author="rapporteur" w:date="2020-07-07T15:24:00Z">
        <w:r w:rsidRPr="008C02B9" w:rsidDel="00487F71">
          <w:rPr>
            <w:color w:val="FF0000"/>
          </w:rPr>
          <w:delText>Editor's note: The evaluation is FFS</w:delText>
        </w:r>
      </w:del>
      <w:ins w:id="272" w:author="rapporteur" w:date="2020-07-07T15:24:00Z">
        <w:r w:rsidR="00487F71" w:rsidRPr="00487F71">
          <w:rPr>
            <w:rPrChange w:id="273" w:author="rapporteur" w:date="2020-07-07T15:24:00Z">
              <w:rPr>
                <w:color w:val="FF0000"/>
              </w:rPr>
            </w:rPrChange>
          </w:rPr>
          <w:t>void</w:t>
        </w:r>
      </w:ins>
    </w:p>
    <w:p w14:paraId="4B326A67" w14:textId="4FFD4254" w:rsidR="008C02B9" w:rsidRDefault="008C02B9" w:rsidP="008C02B9">
      <w:pPr>
        <w:jc w:val="center"/>
        <w:rPr>
          <w:noProof/>
          <w:color w:val="00B0F0"/>
          <w:sz w:val="32"/>
          <w:szCs w:val="32"/>
        </w:rPr>
      </w:pPr>
      <w:r w:rsidRPr="00250986">
        <w:rPr>
          <w:noProof/>
          <w:color w:val="00B0F0"/>
          <w:sz w:val="32"/>
          <w:szCs w:val="32"/>
        </w:rPr>
        <w:t xml:space="preserve">*** </w:t>
      </w:r>
      <w:r>
        <w:rPr>
          <w:noProof/>
          <w:color w:val="00B0F0"/>
          <w:sz w:val="32"/>
          <w:szCs w:val="32"/>
        </w:rPr>
        <w:t>END CHANGE 1</w:t>
      </w:r>
      <w:r w:rsidR="0087379F">
        <w:rPr>
          <w:noProof/>
          <w:color w:val="00B0F0"/>
          <w:sz w:val="32"/>
          <w:szCs w:val="32"/>
        </w:rPr>
        <w:t>5</w:t>
      </w:r>
      <w:r>
        <w:rPr>
          <w:noProof/>
          <w:color w:val="00B0F0"/>
          <w:sz w:val="32"/>
          <w:szCs w:val="32"/>
        </w:rPr>
        <w:t xml:space="preserve"> ***</w:t>
      </w:r>
    </w:p>
    <w:p w14:paraId="6828DF30" w14:textId="3EB6404D" w:rsidR="008C02B9" w:rsidRDefault="008C02B9" w:rsidP="008C02B9">
      <w:pPr>
        <w:jc w:val="center"/>
        <w:rPr>
          <w:noProof/>
          <w:color w:val="00B0F0"/>
          <w:sz w:val="32"/>
          <w:szCs w:val="32"/>
        </w:rPr>
      </w:pPr>
      <w:r>
        <w:rPr>
          <w:noProof/>
          <w:color w:val="00B0F0"/>
          <w:sz w:val="32"/>
          <w:szCs w:val="32"/>
        </w:rPr>
        <w:t xml:space="preserve">*** </w:t>
      </w:r>
      <w:r w:rsidRPr="00250986">
        <w:rPr>
          <w:noProof/>
          <w:color w:val="00B0F0"/>
          <w:sz w:val="32"/>
          <w:szCs w:val="32"/>
        </w:rPr>
        <w:t xml:space="preserve">BEGIN CHANGE </w:t>
      </w:r>
      <w:r>
        <w:rPr>
          <w:noProof/>
          <w:color w:val="00B0F0"/>
          <w:sz w:val="32"/>
          <w:szCs w:val="32"/>
        </w:rPr>
        <w:t>1</w:t>
      </w:r>
      <w:r w:rsidR="0087379F">
        <w:rPr>
          <w:noProof/>
          <w:color w:val="00B0F0"/>
          <w:sz w:val="32"/>
          <w:szCs w:val="32"/>
        </w:rPr>
        <w:t>6</w:t>
      </w:r>
      <w:r w:rsidRPr="00250986">
        <w:rPr>
          <w:noProof/>
          <w:color w:val="00B0F0"/>
          <w:sz w:val="32"/>
          <w:szCs w:val="32"/>
        </w:rPr>
        <w:t xml:space="preserve"> ***</w:t>
      </w:r>
    </w:p>
    <w:p w14:paraId="198559D1" w14:textId="77777777" w:rsidR="00951EA4" w:rsidRPr="00951EA4" w:rsidRDefault="00951EA4" w:rsidP="00951EA4">
      <w:pPr>
        <w:keepNext/>
        <w:keepLines/>
        <w:overflowPunct w:val="0"/>
        <w:autoSpaceDE w:val="0"/>
        <w:autoSpaceDN w:val="0"/>
        <w:adjustRightInd w:val="0"/>
        <w:spacing w:before="180"/>
        <w:ind w:left="1134" w:hanging="1134"/>
        <w:textAlignment w:val="baseline"/>
        <w:outlineLvl w:val="1"/>
        <w:rPr>
          <w:rFonts w:ascii="Arial" w:eastAsia="SimSun" w:hAnsi="Arial"/>
          <w:sz w:val="32"/>
        </w:rPr>
      </w:pPr>
      <w:bookmarkStart w:id="274" w:name="_Toc42258394"/>
      <w:r w:rsidRPr="00951EA4">
        <w:rPr>
          <w:rFonts w:ascii="Arial" w:eastAsia="SimSun" w:hAnsi="Arial"/>
          <w:sz w:val="32"/>
        </w:rPr>
        <w:t xml:space="preserve">6.12 </w:t>
      </w:r>
      <w:r w:rsidRPr="00951EA4">
        <w:rPr>
          <w:rFonts w:ascii="Arial" w:eastAsia="SimSun" w:hAnsi="Arial"/>
          <w:sz w:val="32"/>
        </w:rPr>
        <w:tab/>
        <w:t>Solution #12: End-to-end data protection in hop-by-hop network communication links</w:t>
      </w:r>
      <w:bookmarkEnd w:id="274"/>
    </w:p>
    <w:p w14:paraId="2BD36079" w14:textId="77777777" w:rsidR="00951EA4" w:rsidRPr="00951EA4" w:rsidDel="00F60CEF" w:rsidRDefault="00951EA4" w:rsidP="00951EA4">
      <w:pPr>
        <w:keepLines/>
        <w:overflowPunct w:val="0"/>
        <w:autoSpaceDE w:val="0"/>
        <w:autoSpaceDN w:val="0"/>
        <w:adjustRightInd w:val="0"/>
        <w:ind w:left="1135" w:hanging="851"/>
        <w:textAlignment w:val="baseline"/>
        <w:rPr>
          <w:del w:id="275" w:author="rapporteur" w:date="2020-07-02T14:55:00Z"/>
          <w:color w:val="FF0000"/>
        </w:rPr>
      </w:pPr>
      <w:del w:id="276" w:author="rapporteur" w:date="2020-07-02T14:55:00Z">
        <w:r w:rsidRPr="00951EA4" w:rsidDel="00F60CEF">
          <w:rPr>
            <w:color w:val="FF0000"/>
          </w:rPr>
          <w:delText xml:space="preserve">Editor's Note: </w:delText>
        </w:r>
      </w:del>
    </w:p>
    <w:p w14:paraId="6728C89D" w14:textId="77777777" w:rsidR="00951EA4" w:rsidRPr="00951EA4" w:rsidDel="00F60CEF" w:rsidRDefault="00951EA4" w:rsidP="00951EA4">
      <w:pPr>
        <w:overflowPunct w:val="0"/>
        <w:autoSpaceDE w:val="0"/>
        <w:autoSpaceDN w:val="0"/>
        <w:adjustRightInd w:val="0"/>
        <w:ind w:left="851" w:hanging="284"/>
        <w:textAlignment w:val="baseline"/>
        <w:rPr>
          <w:del w:id="277" w:author="rapporteur" w:date="2020-07-02T14:55:00Z"/>
          <w:color w:val="FF0000"/>
        </w:rPr>
      </w:pPr>
      <w:del w:id="278" w:author="rapporteur" w:date="2020-07-02T14:55:00Z">
        <w:r w:rsidRPr="00951EA4" w:rsidDel="00F60CEF">
          <w:rPr>
            <w:color w:val="FF0000"/>
          </w:rPr>
          <w:delText>-</w:delText>
        </w:r>
        <w:r w:rsidRPr="00951EA4" w:rsidDel="00F60CEF">
          <w:rPr>
            <w:color w:val="FF0000"/>
          </w:rPr>
          <w:tab/>
          <w:delText xml:space="preserve">Entities generating and distributing the public/private keys mentioned in this solution need to be clarified; </w:delText>
        </w:r>
      </w:del>
    </w:p>
    <w:p w14:paraId="22A513E4" w14:textId="77777777" w:rsidR="00951EA4" w:rsidRPr="00951EA4" w:rsidDel="00F60CEF" w:rsidRDefault="00951EA4" w:rsidP="00951EA4">
      <w:pPr>
        <w:overflowPunct w:val="0"/>
        <w:autoSpaceDE w:val="0"/>
        <w:autoSpaceDN w:val="0"/>
        <w:adjustRightInd w:val="0"/>
        <w:ind w:left="851" w:hanging="284"/>
        <w:textAlignment w:val="baseline"/>
        <w:rPr>
          <w:del w:id="279" w:author="rapporteur" w:date="2020-07-02T14:55:00Z"/>
          <w:color w:val="FF0000"/>
        </w:rPr>
      </w:pPr>
      <w:del w:id="280" w:author="rapporteur" w:date="2020-07-02T14:55:00Z">
        <w:r w:rsidRPr="00951EA4" w:rsidDel="00F60CEF">
          <w:rPr>
            <w:color w:val="FF0000"/>
          </w:rPr>
          <w:delText>-</w:delText>
        </w:r>
        <w:r w:rsidRPr="00951EA4" w:rsidDel="00F60CEF">
          <w:rPr>
            <w:color w:val="FF0000"/>
          </w:rPr>
          <w:tab/>
          <w:delText>For the proposed solution Call Flows need to be added.</w:delText>
        </w:r>
      </w:del>
    </w:p>
    <w:p w14:paraId="31F8D80A" w14:textId="77777777" w:rsidR="00951EA4" w:rsidRPr="00951EA4" w:rsidRDefault="00951EA4" w:rsidP="00951EA4">
      <w:pPr>
        <w:keepNext/>
        <w:keepLines/>
        <w:overflowPunct w:val="0"/>
        <w:autoSpaceDE w:val="0"/>
        <w:autoSpaceDN w:val="0"/>
        <w:adjustRightInd w:val="0"/>
        <w:spacing w:before="120"/>
        <w:ind w:left="1134" w:hanging="1134"/>
        <w:textAlignment w:val="baseline"/>
        <w:outlineLvl w:val="2"/>
        <w:rPr>
          <w:ins w:id="281" w:author="rapporteur" w:date="2020-07-02T14:29:00Z"/>
          <w:rFonts w:ascii="Arial" w:eastAsia="SimSun" w:hAnsi="Arial"/>
          <w:sz w:val="28"/>
        </w:rPr>
      </w:pPr>
      <w:bookmarkStart w:id="282" w:name="_Toc42258395"/>
      <w:r w:rsidRPr="00951EA4">
        <w:rPr>
          <w:rFonts w:ascii="Arial" w:eastAsia="SimSun" w:hAnsi="Arial"/>
          <w:sz w:val="28"/>
        </w:rPr>
        <w:lastRenderedPageBreak/>
        <w:t>6.12.1</w:t>
      </w:r>
      <w:r w:rsidRPr="00951EA4">
        <w:rPr>
          <w:rFonts w:ascii="Arial" w:eastAsia="SimSun" w:hAnsi="Arial"/>
          <w:sz w:val="28"/>
        </w:rPr>
        <w:tab/>
        <w:t>Introduction</w:t>
      </w:r>
      <w:bookmarkEnd w:id="282"/>
    </w:p>
    <w:p w14:paraId="3284B2AD" w14:textId="77777777" w:rsidR="00951EA4" w:rsidRPr="00951EA4" w:rsidRDefault="00951EA4">
      <w:pPr>
        <w:keepLines/>
        <w:overflowPunct w:val="0"/>
        <w:autoSpaceDE w:val="0"/>
        <w:autoSpaceDN w:val="0"/>
        <w:adjustRightInd w:val="0"/>
        <w:ind w:left="1135" w:hanging="851"/>
        <w:textAlignment w:val="baseline"/>
        <w:rPr>
          <w:rFonts w:eastAsia="SimSun"/>
        </w:rPr>
        <w:pPrChange w:id="283" w:author="rapporteur" w:date="2020-07-02T14:29:00Z">
          <w:pPr>
            <w:pStyle w:val="Heading3"/>
          </w:pPr>
        </w:pPrChange>
      </w:pPr>
      <w:ins w:id="284" w:author="rapporteur" w:date="2020-07-02T14:29:00Z">
        <w:r w:rsidRPr="00951EA4">
          <w:rPr>
            <w:rFonts w:eastAsia="SimSun"/>
          </w:rPr>
          <w:t>NOTE 1: Entities generating and distributing the public/private keys mentioned in this solution</w:t>
        </w:r>
      </w:ins>
      <w:ins w:id="285" w:author="rapporteur" w:date="2020-07-02T14:30:00Z">
        <w:r w:rsidRPr="00951EA4">
          <w:rPr>
            <w:rFonts w:eastAsia="SimSun"/>
          </w:rPr>
          <w:t xml:space="preserve">, and call flows for the proposed solution </w:t>
        </w:r>
      </w:ins>
      <w:ins w:id="286" w:author="rapporteur" w:date="2020-07-02T14:29:00Z">
        <w:r w:rsidRPr="00951EA4">
          <w:rPr>
            <w:rFonts w:eastAsia="SimSun"/>
          </w:rPr>
          <w:t xml:space="preserve">are not addressed in the present document. </w:t>
        </w:r>
      </w:ins>
    </w:p>
    <w:p w14:paraId="27C775C9" w14:textId="77777777" w:rsidR="00951EA4" w:rsidRPr="00951EA4" w:rsidRDefault="00951EA4" w:rsidP="00951EA4">
      <w:pPr>
        <w:overflowPunct w:val="0"/>
        <w:autoSpaceDE w:val="0"/>
        <w:autoSpaceDN w:val="0"/>
        <w:adjustRightInd w:val="0"/>
        <w:textAlignment w:val="baseline"/>
        <w:rPr>
          <w:rFonts w:eastAsia="Calibri"/>
        </w:rPr>
      </w:pPr>
      <w:r w:rsidRPr="00951EA4">
        <w:rPr>
          <w:rFonts w:eastAsia="Calibri"/>
        </w:rPr>
        <w:t xml:space="preserve">Consider a hop-by-hop network communication link, e.g., in a 5G or 4G IPX network, whose nodes correspond to IPX entities. </w:t>
      </w:r>
      <w:proofErr w:type="gramStart"/>
      <w:r w:rsidRPr="00951EA4">
        <w:rPr>
          <w:rFonts w:eastAsia="Calibri"/>
        </w:rPr>
        <w:t>In particular, such</w:t>
      </w:r>
      <w:proofErr w:type="gramEnd"/>
      <w:r w:rsidRPr="00951EA4">
        <w:rPr>
          <w:rFonts w:eastAsia="Calibri"/>
        </w:rPr>
        <w:t xml:space="preserve"> a link corresponds to N32 interface in 5G. Assume that data is arranged in a </w:t>
      </w:r>
      <w:proofErr w:type="spellStart"/>
      <w:r w:rsidRPr="00951EA4">
        <w:rPr>
          <w:rFonts w:eastAsia="Calibri"/>
        </w:rPr>
        <w:t>signaling</w:t>
      </w:r>
      <w:proofErr w:type="spellEnd"/>
      <w:r w:rsidRPr="00951EA4">
        <w:rPr>
          <w:rFonts w:eastAsia="Calibri"/>
        </w:rPr>
        <w:t xml:space="preserve"> message as a sequence of information elements (IEs), e.g., as a sequence of AVPs in the 4G Diameter protocol. For example, IEs can be implemented as JSON elements. </w:t>
      </w:r>
    </w:p>
    <w:p w14:paraId="29FE58D1" w14:textId="77777777" w:rsidR="00951EA4" w:rsidRPr="00951EA4" w:rsidRDefault="00951EA4" w:rsidP="00951EA4">
      <w:pPr>
        <w:overflowPunct w:val="0"/>
        <w:autoSpaceDE w:val="0"/>
        <w:autoSpaceDN w:val="0"/>
        <w:adjustRightInd w:val="0"/>
        <w:textAlignment w:val="baseline"/>
        <w:rPr>
          <w:rFonts w:eastAsia="Calibri"/>
        </w:rPr>
      </w:pPr>
      <w:proofErr w:type="spellStart"/>
      <w:r w:rsidRPr="00951EA4">
        <w:rPr>
          <w:rFonts w:eastAsia="Calibri"/>
        </w:rPr>
        <w:t>Signaling</w:t>
      </w:r>
      <w:proofErr w:type="spellEnd"/>
      <w:r w:rsidRPr="00951EA4">
        <w:rPr>
          <w:rFonts w:eastAsia="Calibri"/>
        </w:rPr>
        <w:t xml:space="preserve"> messages go from source to destination via specified intermediate peers which can be authorized to read or modify (change or delete) the IEs or can add the new ones. The communication links thus have an intrinsic hop-by-hop nature and, as such, can be protected in the hop-by-hop manner (e.g., by TLS tunnels over http in 5G or by </w:t>
      </w:r>
      <w:proofErr w:type="spellStart"/>
      <w:r w:rsidRPr="00951EA4">
        <w:rPr>
          <w:rFonts w:eastAsia="Calibri"/>
        </w:rPr>
        <w:t>IPSec</w:t>
      </w:r>
      <w:proofErr w:type="spellEnd"/>
      <w:r w:rsidRPr="00951EA4">
        <w:rPr>
          <w:rFonts w:eastAsia="Calibri"/>
        </w:rPr>
        <w:t xml:space="preserve"> tunnels in 4G). However, such hop-by-hop protection does not ensure end-to-end integrity protection with non-repudiation and traceability of changes. Neither does it ensure that only authorized nodes should perform changes in a </w:t>
      </w:r>
      <w:proofErr w:type="spellStart"/>
      <w:r w:rsidRPr="00951EA4">
        <w:rPr>
          <w:rFonts w:eastAsia="Calibri"/>
        </w:rPr>
        <w:t>signaling</w:t>
      </w:r>
      <w:proofErr w:type="spellEnd"/>
      <w:r w:rsidRPr="00951EA4">
        <w:rPr>
          <w:rFonts w:eastAsia="Calibri"/>
        </w:rPr>
        <w:t xml:space="preserve"> message. Neither does it ensure that only authorized nodes should have read access to sensitive IEs. </w:t>
      </w:r>
    </w:p>
    <w:p w14:paraId="1DA217A1" w14:textId="77777777" w:rsidR="00951EA4" w:rsidRPr="00951EA4" w:rsidRDefault="00951EA4" w:rsidP="00951EA4">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287" w:name="_Toc42258396"/>
      <w:r w:rsidRPr="00951EA4">
        <w:rPr>
          <w:rFonts w:ascii="Arial" w:eastAsia="SimSun" w:hAnsi="Arial"/>
          <w:sz w:val="28"/>
        </w:rPr>
        <w:t>6.12.2</w:t>
      </w:r>
      <w:r w:rsidRPr="00951EA4">
        <w:rPr>
          <w:rFonts w:ascii="Arial" w:eastAsia="SimSun" w:hAnsi="Arial"/>
          <w:sz w:val="28"/>
        </w:rPr>
        <w:tab/>
        <w:t>Integrity protection with non-repudiation and traceability of changes</w:t>
      </w:r>
      <w:bookmarkEnd w:id="287"/>
    </w:p>
    <w:p w14:paraId="6E713CD3" w14:textId="77777777" w:rsidR="00951EA4" w:rsidRPr="00951EA4" w:rsidRDefault="00951EA4" w:rsidP="00951EA4">
      <w:pPr>
        <w:overflowPunct w:val="0"/>
        <w:autoSpaceDE w:val="0"/>
        <w:autoSpaceDN w:val="0"/>
        <w:adjustRightInd w:val="0"/>
        <w:textAlignment w:val="baseline"/>
        <w:rPr>
          <w:rFonts w:eastAsia="Calibri"/>
        </w:rPr>
      </w:pPr>
      <w:r w:rsidRPr="00951EA4">
        <w:rPr>
          <w:rFonts w:eastAsia="Calibri"/>
        </w:rPr>
        <w:t xml:space="preserve">The solution described in this clause ensures end-to-end integrity protection with non-repudiation by using hash functions and digital signatures. Each node receives only the last </w:t>
      </w:r>
      <w:proofErr w:type="spellStart"/>
      <w:r w:rsidRPr="00951EA4">
        <w:rPr>
          <w:rFonts w:eastAsia="Calibri"/>
        </w:rPr>
        <w:t>signaling</w:t>
      </w:r>
      <w:proofErr w:type="spellEnd"/>
      <w:r w:rsidRPr="00951EA4">
        <w:rPr>
          <w:rFonts w:eastAsia="Calibri"/>
        </w:rPr>
        <w:t xml:space="preserve"> message meant to be received by that node, after all the changes performed by previous nodes along the link, along with some auxiliary information. </w:t>
      </w:r>
    </w:p>
    <w:p w14:paraId="0937537B" w14:textId="77777777" w:rsidR="00951EA4" w:rsidRPr="00951EA4" w:rsidRDefault="00951EA4" w:rsidP="00951EA4">
      <w:pPr>
        <w:overflowPunct w:val="0"/>
        <w:autoSpaceDE w:val="0"/>
        <w:autoSpaceDN w:val="0"/>
        <w:adjustRightInd w:val="0"/>
        <w:textAlignment w:val="baseline"/>
        <w:rPr>
          <w:rFonts w:eastAsia="Calibri"/>
        </w:rPr>
      </w:pPr>
      <w:r w:rsidRPr="00951EA4">
        <w:rPr>
          <w:rFonts w:eastAsia="Calibri"/>
        </w:rPr>
        <w:t xml:space="preserve">The </w:t>
      </w:r>
      <w:proofErr w:type="spellStart"/>
      <w:r w:rsidRPr="00951EA4">
        <w:rPr>
          <w:rFonts w:eastAsia="Calibri"/>
        </w:rPr>
        <w:t>signaling</w:t>
      </w:r>
      <w:proofErr w:type="spellEnd"/>
      <w:r w:rsidRPr="00951EA4">
        <w:rPr>
          <w:rFonts w:eastAsia="Calibri"/>
        </w:rPr>
        <w:t xml:space="preserve"> message received by any node along the link is verified as authentic if and only if all included digital signatures are verified as valid. In that case, the receiving node also learns and verifies as authentic all the change operations performed by previous nodes in the respective received </w:t>
      </w:r>
      <w:proofErr w:type="spellStart"/>
      <w:r w:rsidRPr="00951EA4">
        <w:rPr>
          <w:rFonts w:eastAsia="Calibri"/>
        </w:rPr>
        <w:t>signaling</w:t>
      </w:r>
      <w:proofErr w:type="spellEnd"/>
      <w:r w:rsidRPr="00951EA4">
        <w:rPr>
          <w:rFonts w:eastAsia="Calibri"/>
        </w:rPr>
        <w:t xml:space="preserve"> messages. It also verifies as authentic any information about the nodes (e.g., their identity attributes) associated with the respective digital signatures. Non-repudiation is ensured by digital signatures, with respect to this associated information. Digital signatures are performed only by the nodes adding or modifying the IEs in a </w:t>
      </w:r>
      <w:proofErr w:type="spellStart"/>
      <w:r w:rsidRPr="00951EA4">
        <w:rPr>
          <w:rFonts w:eastAsia="Calibri"/>
        </w:rPr>
        <w:t>signaling</w:t>
      </w:r>
      <w:proofErr w:type="spellEnd"/>
      <w:r w:rsidRPr="00951EA4">
        <w:rPr>
          <w:rFonts w:eastAsia="Calibri"/>
        </w:rPr>
        <w:t xml:space="preserve"> message.</w:t>
      </w:r>
    </w:p>
    <w:p w14:paraId="2A8A4DA8" w14:textId="77777777" w:rsidR="00951EA4" w:rsidRPr="00951EA4" w:rsidRDefault="00951EA4" w:rsidP="00951EA4">
      <w:pPr>
        <w:overflowPunct w:val="0"/>
        <w:autoSpaceDE w:val="0"/>
        <w:autoSpaceDN w:val="0"/>
        <w:adjustRightInd w:val="0"/>
        <w:textAlignment w:val="baseline"/>
        <w:rPr>
          <w:rFonts w:eastAsia="Calibri"/>
        </w:rPr>
      </w:pPr>
      <w:r w:rsidRPr="00951EA4">
        <w:rPr>
          <w:rFonts w:eastAsia="Calibri"/>
        </w:rPr>
        <w:t>The solution is defined as follows:</w:t>
      </w:r>
    </w:p>
    <w:p w14:paraId="16D1F3CF" w14:textId="77777777" w:rsidR="00951EA4" w:rsidRPr="00951EA4" w:rsidRDefault="00951EA4" w:rsidP="00951EA4">
      <w:pPr>
        <w:overflowPunct w:val="0"/>
        <w:autoSpaceDE w:val="0"/>
        <w:autoSpaceDN w:val="0"/>
        <w:adjustRightInd w:val="0"/>
        <w:ind w:left="568" w:hanging="284"/>
        <w:textAlignment w:val="baseline"/>
        <w:rPr>
          <w:rFonts w:eastAsia="Calibri"/>
        </w:rPr>
      </w:pPr>
      <w:r w:rsidRPr="00951EA4">
        <w:rPr>
          <w:rFonts w:eastAsia="Calibri"/>
        </w:rPr>
        <w:t>1.</w:t>
      </w:r>
      <w:r w:rsidRPr="00951EA4">
        <w:rPr>
          <w:rFonts w:eastAsia="Calibri"/>
        </w:rPr>
        <w:tab/>
        <w:t xml:space="preserve">If a node adds a new IE to the sequence, then it associates to it an index that is different from the indexes of other IEs in the sequence, before sending the new IE to the next node. </w:t>
      </w:r>
      <w:proofErr w:type="gramStart"/>
      <w:r w:rsidRPr="00951EA4">
        <w:rPr>
          <w:rFonts w:eastAsia="Calibri"/>
        </w:rPr>
        <w:t>In particular, this</w:t>
      </w:r>
      <w:proofErr w:type="gramEnd"/>
      <w:r w:rsidRPr="00951EA4">
        <w:rPr>
          <w:rFonts w:eastAsia="Calibri"/>
        </w:rPr>
        <w:t xml:space="preserve"> relates to the source node. </w:t>
      </w:r>
    </w:p>
    <w:p w14:paraId="0F831482" w14:textId="77777777" w:rsidR="00951EA4" w:rsidRPr="00951EA4" w:rsidRDefault="00951EA4" w:rsidP="00951EA4">
      <w:pPr>
        <w:overflowPunct w:val="0"/>
        <w:autoSpaceDE w:val="0"/>
        <w:autoSpaceDN w:val="0"/>
        <w:adjustRightInd w:val="0"/>
        <w:ind w:left="568" w:hanging="284"/>
        <w:textAlignment w:val="baseline"/>
        <w:rPr>
          <w:rFonts w:eastAsia="Calibri"/>
        </w:rPr>
      </w:pPr>
      <w:r w:rsidRPr="00951EA4">
        <w:rPr>
          <w:rFonts w:eastAsia="Calibri"/>
        </w:rPr>
        <w:t>2.</w:t>
      </w:r>
      <w:r w:rsidRPr="00951EA4">
        <w:rPr>
          <w:rFonts w:eastAsia="Calibri"/>
        </w:rPr>
        <w:tab/>
        <w:t>If a node modifies a received IE, by changing or deleting its value, then it associates to the modified IE a hash0 value of its original value, without modifying its index, before sending it to the next node. Here, the hash0 function needs to be collision-resistant, e.g., a cryptographic hash function, or, if IE is very short, an identity function, which is not one-way.</w:t>
      </w:r>
    </w:p>
    <w:p w14:paraId="32B67D91" w14:textId="77777777" w:rsidR="00951EA4" w:rsidRPr="00951EA4" w:rsidRDefault="00951EA4" w:rsidP="00951EA4">
      <w:pPr>
        <w:overflowPunct w:val="0"/>
        <w:autoSpaceDE w:val="0"/>
        <w:autoSpaceDN w:val="0"/>
        <w:adjustRightInd w:val="0"/>
        <w:ind w:left="568" w:hanging="284"/>
        <w:textAlignment w:val="baseline"/>
        <w:rPr>
          <w:rFonts w:eastAsia="Calibri"/>
        </w:rPr>
      </w:pPr>
      <w:r w:rsidRPr="00951EA4">
        <w:rPr>
          <w:rFonts w:eastAsia="Calibri"/>
        </w:rPr>
        <w:t>3.</w:t>
      </w:r>
      <w:r w:rsidRPr="00951EA4">
        <w:rPr>
          <w:rFonts w:eastAsia="Calibri"/>
        </w:rPr>
        <w:tab/>
        <w:t>If a node does not modify a received IE, then it forwards it to the next node in the same form.</w:t>
      </w:r>
    </w:p>
    <w:p w14:paraId="1DFC0250" w14:textId="77777777" w:rsidR="00951EA4" w:rsidRPr="00951EA4" w:rsidRDefault="00951EA4" w:rsidP="00951EA4">
      <w:pPr>
        <w:overflowPunct w:val="0"/>
        <w:autoSpaceDE w:val="0"/>
        <w:autoSpaceDN w:val="0"/>
        <w:adjustRightInd w:val="0"/>
        <w:ind w:left="568" w:hanging="284"/>
        <w:textAlignment w:val="baseline"/>
        <w:rPr>
          <w:rFonts w:eastAsia="Calibri"/>
        </w:rPr>
      </w:pPr>
      <w:r w:rsidRPr="00951EA4">
        <w:rPr>
          <w:rFonts w:eastAsia="Calibri"/>
        </w:rPr>
        <w:t>4.</w:t>
      </w:r>
      <w:r w:rsidRPr="00951EA4">
        <w:rPr>
          <w:rFonts w:eastAsia="Calibri"/>
        </w:rPr>
        <w:tab/>
        <w:t xml:space="preserve">If a node neither adds new IEs nor modifies the existing IEs in a received </w:t>
      </w:r>
      <w:proofErr w:type="spellStart"/>
      <w:r w:rsidRPr="00951EA4">
        <w:rPr>
          <w:rFonts w:eastAsia="Calibri"/>
        </w:rPr>
        <w:t>signaling</w:t>
      </w:r>
      <w:proofErr w:type="spellEnd"/>
      <w:r w:rsidRPr="00951EA4">
        <w:rPr>
          <w:rFonts w:eastAsia="Calibri"/>
        </w:rPr>
        <w:t xml:space="preserve"> message, then it forwards the received </w:t>
      </w:r>
      <w:proofErr w:type="spellStart"/>
      <w:r w:rsidRPr="00951EA4">
        <w:rPr>
          <w:rFonts w:eastAsia="Calibri"/>
        </w:rPr>
        <w:t>signaling</w:t>
      </w:r>
      <w:proofErr w:type="spellEnd"/>
      <w:r w:rsidRPr="00951EA4">
        <w:rPr>
          <w:rFonts w:eastAsia="Calibri"/>
        </w:rPr>
        <w:t xml:space="preserve"> message </w:t>
      </w:r>
      <w:proofErr w:type="gramStart"/>
      <w:r w:rsidRPr="00951EA4">
        <w:rPr>
          <w:rFonts w:eastAsia="Calibri"/>
        </w:rPr>
        <w:t>as a whole to</w:t>
      </w:r>
      <w:proofErr w:type="gramEnd"/>
      <w:r w:rsidRPr="00951EA4">
        <w:rPr>
          <w:rFonts w:eastAsia="Calibri"/>
        </w:rPr>
        <w:t xml:space="preserve"> the next node.</w:t>
      </w:r>
    </w:p>
    <w:p w14:paraId="67F17A59" w14:textId="77777777" w:rsidR="00951EA4" w:rsidRPr="00951EA4" w:rsidRDefault="00951EA4" w:rsidP="00951EA4">
      <w:pPr>
        <w:overflowPunct w:val="0"/>
        <w:autoSpaceDE w:val="0"/>
        <w:autoSpaceDN w:val="0"/>
        <w:adjustRightInd w:val="0"/>
        <w:ind w:left="568" w:hanging="284"/>
        <w:textAlignment w:val="baseline"/>
        <w:rPr>
          <w:rFonts w:eastAsia="Calibri"/>
        </w:rPr>
      </w:pPr>
      <w:r w:rsidRPr="00951EA4">
        <w:rPr>
          <w:rFonts w:eastAsia="Calibri"/>
        </w:rPr>
        <w:t>5.</w:t>
      </w:r>
      <w:r w:rsidRPr="00951EA4">
        <w:rPr>
          <w:rFonts w:eastAsia="Calibri"/>
        </w:rPr>
        <w:tab/>
        <w:t xml:space="preserve">If a node adds or modifies at least one IE in a </w:t>
      </w:r>
      <w:proofErr w:type="spellStart"/>
      <w:r w:rsidRPr="00951EA4">
        <w:rPr>
          <w:rFonts w:eastAsia="Calibri"/>
        </w:rPr>
        <w:t>signaling</w:t>
      </w:r>
      <w:proofErr w:type="spellEnd"/>
      <w:r w:rsidRPr="00951EA4">
        <w:rPr>
          <w:rFonts w:eastAsia="Calibri"/>
        </w:rPr>
        <w:t xml:space="preserve"> message, then it computes a hash value of the concatenation of the hash0 values of all added or modified IEs including their indexes. Then, it computes a digital signature on the resulting hash value, by applying the respective private key, and adds a new IE containing the digital signature together with the indexes of the added or modified IEs. Here, the hash function needs to be a cryptographic hash function, which is both collision-resistant and one-way.</w:t>
      </w:r>
    </w:p>
    <w:p w14:paraId="35EF8685" w14:textId="77777777" w:rsidR="00951EA4" w:rsidRPr="00951EA4" w:rsidRDefault="00951EA4" w:rsidP="00951EA4">
      <w:pPr>
        <w:overflowPunct w:val="0"/>
        <w:autoSpaceDE w:val="0"/>
        <w:autoSpaceDN w:val="0"/>
        <w:adjustRightInd w:val="0"/>
        <w:ind w:left="568" w:hanging="284"/>
        <w:textAlignment w:val="baseline"/>
        <w:rPr>
          <w:rFonts w:eastAsia="Calibri"/>
        </w:rPr>
      </w:pPr>
      <w:r w:rsidRPr="00951EA4">
        <w:rPr>
          <w:rFonts w:eastAsia="Calibri"/>
        </w:rPr>
        <w:t>6.</w:t>
      </w:r>
      <w:r w:rsidRPr="00951EA4">
        <w:rPr>
          <w:rFonts w:eastAsia="Calibri"/>
        </w:rPr>
        <w:tab/>
        <w:t xml:space="preserve">Each computed digital signature should include anti-replay protection mechanisms (e.g., based on </w:t>
      </w:r>
      <w:proofErr w:type="spellStart"/>
      <w:r w:rsidRPr="00951EA4">
        <w:rPr>
          <w:rFonts w:eastAsia="Calibri"/>
        </w:rPr>
        <w:t>nonces</w:t>
      </w:r>
      <w:proofErr w:type="spellEnd"/>
      <w:r w:rsidRPr="00951EA4">
        <w:rPr>
          <w:rFonts w:eastAsia="Calibri"/>
        </w:rPr>
        <w:t>).</w:t>
      </w:r>
    </w:p>
    <w:p w14:paraId="41085C28" w14:textId="77777777" w:rsidR="00951EA4" w:rsidRPr="00951EA4" w:rsidRDefault="00951EA4" w:rsidP="00951EA4">
      <w:pPr>
        <w:overflowPunct w:val="0"/>
        <w:autoSpaceDE w:val="0"/>
        <w:autoSpaceDN w:val="0"/>
        <w:adjustRightInd w:val="0"/>
        <w:ind w:left="568" w:hanging="284"/>
        <w:textAlignment w:val="baseline"/>
        <w:rPr>
          <w:rFonts w:eastAsia="Calibri"/>
        </w:rPr>
      </w:pPr>
      <w:r w:rsidRPr="00951EA4">
        <w:rPr>
          <w:rFonts w:eastAsia="Calibri"/>
        </w:rPr>
        <w:t>7.</w:t>
      </w:r>
      <w:r w:rsidRPr="00951EA4">
        <w:rPr>
          <w:rFonts w:eastAsia="Calibri"/>
        </w:rPr>
        <w:tab/>
        <w:t xml:space="preserve">Upon receiving a </w:t>
      </w:r>
      <w:proofErr w:type="spellStart"/>
      <w:r w:rsidRPr="00951EA4">
        <w:rPr>
          <w:rFonts w:eastAsia="Calibri"/>
        </w:rPr>
        <w:t>signaling</w:t>
      </w:r>
      <w:proofErr w:type="spellEnd"/>
      <w:r w:rsidRPr="00951EA4">
        <w:rPr>
          <w:rFonts w:eastAsia="Calibri"/>
        </w:rPr>
        <w:t xml:space="preserve"> message, each receiving node verifies all the digital signatures included in the </w:t>
      </w:r>
      <w:proofErr w:type="spellStart"/>
      <w:r w:rsidRPr="00951EA4">
        <w:rPr>
          <w:rFonts w:eastAsia="Calibri"/>
        </w:rPr>
        <w:t>signaling</w:t>
      </w:r>
      <w:proofErr w:type="spellEnd"/>
      <w:r w:rsidRPr="00951EA4">
        <w:rPr>
          <w:rFonts w:eastAsia="Calibri"/>
        </w:rPr>
        <w:t xml:space="preserve"> message, by iteratively exploiting the associated hash0 values of the original values of modified IEs and by applying the respective public keys for verification.</w:t>
      </w:r>
    </w:p>
    <w:p w14:paraId="78C43B13" w14:textId="77777777" w:rsidR="00951EA4" w:rsidRPr="00951EA4" w:rsidRDefault="00951EA4" w:rsidP="00951EA4">
      <w:pPr>
        <w:overflowPunct w:val="0"/>
        <w:autoSpaceDE w:val="0"/>
        <w:autoSpaceDN w:val="0"/>
        <w:adjustRightInd w:val="0"/>
        <w:ind w:left="568" w:hanging="284"/>
        <w:textAlignment w:val="baseline"/>
        <w:rPr>
          <w:rFonts w:eastAsia="Calibri"/>
        </w:rPr>
      </w:pPr>
      <w:r w:rsidRPr="00951EA4">
        <w:rPr>
          <w:rFonts w:eastAsia="Calibri"/>
        </w:rPr>
        <w:t>8.</w:t>
      </w:r>
      <w:r w:rsidRPr="00951EA4">
        <w:rPr>
          <w:rFonts w:eastAsia="Calibri"/>
        </w:rPr>
        <w:tab/>
        <w:t xml:space="preserve">The method can be applied to all or to only selected IEs in a </w:t>
      </w:r>
      <w:proofErr w:type="spellStart"/>
      <w:r w:rsidRPr="00951EA4">
        <w:rPr>
          <w:rFonts w:eastAsia="Calibri"/>
        </w:rPr>
        <w:t>signaling</w:t>
      </w:r>
      <w:proofErr w:type="spellEnd"/>
      <w:r w:rsidRPr="00951EA4">
        <w:rPr>
          <w:rFonts w:eastAsia="Calibri"/>
        </w:rPr>
        <w:t xml:space="preserve"> message, where the selection should be performed by the nodes adding new IEs. </w:t>
      </w:r>
    </w:p>
    <w:p w14:paraId="1B1B5239" w14:textId="77777777" w:rsidR="00951EA4" w:rsidRPr="00951EA4" w:rsidRDefault="00951EA4" w:rsidP="00951EA4">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288" w:name="_Toc42258397"/>
      <w:r w:rsidRPr="00951EA4">
        <w:rPr>
          <w:rFonts w:ascii="Arial" w:eastAsia="SimSun" w:hAnsi="Arial"/>
          <w:sz w:val="28"/>
        </w:rPr>
        <w:lastRenderedPageBreak/>
        <w:t>6.12.3</w:t>
      </w:r>
      <w:r w:rsidRPr="00951EA4">
        <w:rPr>
          <w:rFonts w:ascii="Arial" w:eastAsia="SimSun" w:hAnsi="Arial"/>
          <w:sz w:val="28"/>
        </w:rPr>
        <w:tab/>
        <w:t>Integrity protection with non-repudiation, traceability of changes, and authorization</w:t>
      </w:r>
      <w:bookmarkEnd w:id="288"/>
    </w:p>
    <w:p w14:paraId="022E142D" w14:textId="77777777" w:rsidR="00951EA4" w:rsidRPr="00951EA4" w:rsidRDefault="00951EA4" w:rsidP="00951EA4">
      <w:pPr>
        <w:overflowPunct w:val="0"/>
        <w:autoSpaceDE w:val="0"/>
        <w:autoSpaceDN w:val="0"/>
        <w:adjustRightInd w:val="0"/>
        <w:textAlignment w:val="baseline"/>
        <w:rPr>
          <w:rFonts w:eastAsia="Calibri"/>
        </w:rPr>
      </w:pPr>
      <w:r w:rsidRPr="00951EA4">
        <w:rPr>
          <w:rFonts w:eastAsia="Calibri"/>
        </w:rPr>
        <w:t xml:space="preserve">In the solution described in clause </w:t>
      </w:r>
      <w:del w:id="289" w:author="rapporteur" w:date="2020-07-02T14:45:00Z">
        <w:r w:rsidRPr="00951EA4" w:rsidDel="00F60CEF">
          <w:rPr>
            <w:rFonts w:eastAsia="Calibri"/>
          </w:rPr>
          <w:delText>4.3.x</w:delText>
        </w:r>
      </w:del>
      <w:ins w:id="290" w:author="rapporteur" w:date="2020-07-02T14:45:00Z">
        <w:r w:rsidRPr="00951EA4">
          <w:rPr>
            <w:rFonts w:eastAsia="Calibri"/>
          </w:rPr>
          <w:t>6.12</w:t>
        </w:r>
      </w:ins>
      <w:r w:rsidRPr="00951EA4">
        <w:rPr>
          <w:rFonts w:eastAsia="Calibri"/>
        </w:rPr>
        <w:t xml:space="preserve">.2, each receiving node can locally store the authorizations of all previous nodes for performing the changes in a </w:t>
      </w:r>
      <w:proofErr w:type="spellStart"/>
      <w:r w:rsidRPr="00951EA4">
        <w:rPr>
          <w:rFonts w:eastAsia="Calibri"/>
        </w:rPr>
        <w:t>signaling</w:t>
      </w:r>
      <w:proofErr w:type="spellEnd"/>
      <w:r w:rsidRPr="00951EA4">
        <w:rPr>
          <w:rFonts w:eastAsia="Calibri"/>
        </w:rPr>
        <w:t xml:space="preserve"> message and can then verify the consistency of the traced operations by comparing them with the stored authorizations. However, the local storage and update of authorizations can be impractical, especially if nodes belong to different domains. If classical digital signatures are used, then an inter-operator public-key infrastructure (PKI) is required, which may be impractical.</w:t>
      </w:r>
    </w:p>
    <w:p w14:paraId="3CC8B00E" w14:textId="77777777" w:rsidR="00951EA4" w:rsidRPr="00951EA4" w:rsidRDefault="00951EA4" w:rsidP="00951EA4">
      <w:pPr>
        <w:overflowPunct w:val="0"/>
        <w:autoSpaceDE w:val="0"/>
        <w:autoSpaceDN w:val="0"/>
        <w:adjustRightInd w:val="0"/>
        <w:textAlignment w:val="baseline"/>
        <w:rPr>
          <w:rFonts w:eastAsia="Calibri"/>
        </w:rPr>
      </w:pPr>
      <w:r w:rsidRPr="00951EA4">
        <w:rPr>
          <w:rFonts w:eastAsia="Calibri"/>
        </w:rPr>
        <w:t>A more effective and efficient method, using attribute-based cryptosystems is described in the following:</w:t>
      </w:r>
    </w:p>
    <w:p w14:paraId="7A16DB48" w14:textId="77777777" w:rsidR="00951EA4" w:rsidRPr="00951EA4" w:rsidRDefault="00951EA4" w:rsidP="00951EA4">
      <w:pPr>
        <w:overflowPunct w:val="0"/>
        <w:autoSpaceDE w:val="0"/>
        <w:autoSpaceDN w:val="0"/>
        <w:adjustRightInd w:val="0"/>
        <w:ind w:left="568" w:hanging="284"/>
        <w:textAlignment w:val="baseline"/>
        <w:rPr>
          <w:rFonts w:eastAsia="Calibri"/>
        </w:rPr>
      </w:pPr>
      <w:r w:rsidRPr="00951EA4">
        <w:rPr>
          <w:rFonts w:eastAsia="Calibri"/>
        </w:rPr>
        <w:t>-</w:t>
      </w:r>
      <w:r w:rsidRPr="00951EA4">
        <w:rPr>
          <w:rFonts w:eastAsia="Calibri"/>
        </w:rPr>
        <w:tab/>
        <w:t xml:space="preserve">Authorization rights of a node for performing the changes in a </w:t>
      </w:r>
      <w:proofErr w:type="spellStart"/>
      <w:r w:rsidRPr="00951EA4">
        <w:rPr>
          <w:rFonts w:eastAsia="Calibri"/>
        </w:rPr>
        <w:t>signaling</w:t>
      </w:r>
      <w:proofErr w:type="spellEnd"/>
      <w:r w:rsidRPr="00951EA4">
        <w:rPr>
          <w:rFonts w:eastAsia="Calibri"/>
        </w:rPr>
        <w:t xml:space="preserve"> message are expressed by an access policy in terms of the node attributes (e.g., their identity or domain attributes). </w:t>
      </w:r>
    </w:p>
    <w:p w14:paraId="59E753F6" w14:textId="77777777" w:rsidR="00951EA4" w:rsidRPr="00951EA4" w:rsidRDefault="00951EA4" w:rsidP="00951EA4">
      <w:pPr>
        <w:overflowPunct w:val="0"/>
        <w:autoSpaceDE w:val="0"/>
        <w:autoSpaceDN w:val="0"/>
        <w:adjustRightInd w:val="0"/>
        <w:ind w:left="568" w:hanging="284"/>
        <w:textAlignment w:val="baseline"/>
        <w:rPr>
          <w:rFonts w:eastAsia="Calibri"/>
        </w:rPr>
      </w:pPr>
      <w:r w:rsidRPr="00951EA4">
        <w:rPr>
          <w:rFonts w:eastAsia="Calibri"/>
        </w:rPr>
        <w:t>-</w:t>
      </w:r>
      <w:r w:rsidRPr="00951EA4">
        <w:rPr>
          <w:rFonts w:eastAsia="Calibri"/>
        </w:rPr>
        <w:tab/>
        <w:t>Such an access policy is (dynamically) embedded in a digital signature of a node by using attribute-based signatures (ABS) or identity-based signatures (IBS) [3]. The node attributes are embedded in the node private key for signing.</w:t>
      </w:r>
    </w:p>
    <w:p w14:paraId="1A8CF97C" w14:textId="77777777" w:rsidR="00951EA4" w:rsidRPr="00951EA4" w:rsidRDefault="00951EA4" w:rsidP="00951EA4">
      <w:pPr>
        <w:overflowPunct w:val="0"/>
        <w:autoSpaceDE w:val="0"/>
        <w:autoSpaceDN w:val="0"/>
        <w:adjustRightInd w:val="0"/>
        <w:ind w:left="568" w:hanging="284"/>
        <w:textAlignment w:val="baseline"/>
        <w:rPr>
          <w:rFonts w:eastAsia="Calibri"/>
        </w:rPr>
      </w:pPr>
      <w:r w:rsidRPr="00951EA4">
        <w:rPr>
          <w:rFonts w:eastAsia="Calibri"/>
        </w:rPr>
        <w:t>-</w:t>
      </w:r>
      <w:r w:rsidRPr="00951EA4">
        <w:rPr>
          <w:rFonts w:eastAsia="Calibri"/>
        </w:rPr>
        <w:tab/>
        <w:t>In ABS, there is a common public key for signature verification and a multiplicity of private signing keys.</w:t>
      </w:r>
    </w:p>
    <w:p w14:paraId="2D4BB9DA" w14:textId="77777777" w:rsidR="00951EA4" w:rsidRPr="00951EA4" w:rsidRDefault="00951EA4" w:rsidP="00951EA4">
      <w:pPr>
        <w:overflowPunct w:val="0"/>
        <w:autoSpaceDE w:val="0"/>
        <w:autoSpaceDN w:val="0"/>
        <w:adjustRightInd w:val="0"/>
        <w:ind w:left="568" w:hanging="284"/>
        <w:textAlignment w:val="baseline"/>
        <w:rPr>
          <w:rFonts w:eastAsia="Calibri"/>
        </w:rPr>
      </w:pPr>
      <w:r w:rsidRPr="00951EA4">
        <w:rPr>
          <w:rFonts w:eastAsia="Calibri"/>
        </w:rPr>
        <w:t>-</w:t>
      </w:r>
      <w:r w:rsidRPr="00951EA4">
        <w:rPr>
          <w:rFonts w:eastAsia="Calibri"/>
        </w:rPr>
        <w:tab/>
        <w:t>An ABS signature can be verified as valid if and only if the embedded node attributes satisfy the embedded access policy and the signed information is authentic.</w:t>
      </w:r>
    </w:p>
    <w:p w14:paraId="4D25B5B0" w14:textId="77777777" w:rsidR="00951EA4" w:rsidRPr="00951EA4" w:rsidRDefault="00951EA4" w:rsidP="00951EA4">
      <w:pPr>
        <w:overflowPunct w:val="0"/>
        <w:autoSpaceDE w:val="0"/>
        <w:autoSpaceDN w:val="0"/>
        <w:adjustRightInd w:val="0"/>
        <w:ind w:left="568" w:hanging="284"/>
        <w:textAlignment w:val="baseline"/>
        <w:rPr>
          <w:rFonts w:eastAsia="Calibri"/>
        </w:rPr>
      </w:pPr>
      <w:r w:rsidRPr="00951EA4">
        <w:rPr>
          <w:rFonts w:eastAsia="Calibri"/>
        </w:rPr>
        <w:t>-</w:t>
      </w:r>
      <w:r w:rsidRPr="00951EA4">
        <w:rPr>
          <w:rFonts w:eastAsia="Calibri"/>
        </w:rPr>
        <w:tab/>
        <w:t xml:space="preserve">Such write authorization rights are then verified by verifying a digital signature and by checking if the access policy embedded in the digital signature is compliant with the write access policy associated with an IE (e.g., as an integral part of IE value). </w:t>
      </w:r>
    </w:p>
    <w:p w14:paraId="3AB80471" w14:textId="77777777" w:rsidR="00951EA4" w:rsidRPr="00951EA4" w:rsidRDefault="00951EA4" w:rsidP="00951EA4">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291" w:name="_Toc42258398"/>
      <w:r w:rsidRPr="00951EA4">
        <w:rPr>
          <w:rFonts w:ascii="Arial" w:eastAsia="SimSun" w:hAnsi="Arial"/>
          <w:sz w:val="28"/>
        </w:rPr>
        <w:t>6.12.4</w:t>
      </w:r>
      <w:r w:rsidRPr="00951EA4">
        <w:rPr>
          <w:rFonts w:ascii="Arial" w:eastAsia="SimSun" w:hAnsi="Arial"/>
          <w:sz w:val="28"/>
        </w:rPr>
        <w:tab/>
        <w:t>Confidentiality protection with authorization</w:t>
      </w:r>
      <w:bookmarkEnd w:id="291"/>
    </w:p>
    <w:p w14:paraId="408F4548" w14:textId="77777777" w:rsidR="00951EA4" w:rsidRPr="00951EA4" w:rsidRDefault="00951EA4" w:rsidP="00951EA4">
      <w:pPr>
        <w:overflowPunct w:val="0"/>
        <w:autoSpaceDE w:val="0"/>
        <w:autoSpaceDN w:val="0"/>
        <w:adjustRightInd w:val="0"/>
        <w:textAlignment w:val="baseline"/>
        <w:rPr>
          <w:rFonts w:eastAsia="Calibri"/>
        </w:rPr>
      </w:pPr>
      <w:r w:rsidRPr="00951EA4">
        <w:rPr>
          <w:rFonts w:eastAsia="Calibri"/>
        </w:rPr>
        <w:t xml:space="preserve">Confidentiality of sensitive IEs can be protected by using encryption. The objective is that the source node, or any intermediate node adding new sensitive IEs to a </w:t>
      </w:r>
      <w:proofErr w:type="spellStart"/>
      <w:r w:rsidRPr="00951EA4">
        <w:rPr>
          <w:rFonts w:eastAsia="Calibri"/>
        </w:rPr>
        <w:t>signaling</w:t>
      </w:r>
      <w:proofErr w:type="spellEnd"/>
      <w:r w:rsidRPr="00951EA4">
        <w:rPr>
          <w:rFonts w:eastAsia="Calibri"/>
        </w:rPr>
        <w:t xml:space="preserve"> message, should encrypt these IEs in such a way that only the further nodes along the link that are authorized to read these IEs (including the destination node) are in possession of the respective private decryption key. Classical solutions are not satisfactory due to impractical key management.</w:t>
      </w:r>
    </w:p>
    <w:p w14:paraId="5361BA04" w14:textId="77777777" w:rsidR="00951EA4" w:rsidRPr="00951EA4" w:rsidRDefault="00951EA4" w:rsidP="00951EA4">
      <w:pPr>
        <w:overflowPunct w:val="0"/>
        <w:autoSpaceDE w:val="0"/>
        <w:autoSpaceDN w:val="0"/>
        <w:adjustRightInd w:val="0"/>
        <w:spacing w:after="160" w:line="256" w:lineRule="auto"/>
        <w:textAlignment w:val="baseline"/>
        <w:rPr>
          <w:rFonts w:eastAsia="Calibri"/>
        </w:rPr>
      </w:pPr>
      <w:r w:rsidRPr="00951EA4">
        <w:rPr>
          <w:rFonts w:eastAsia="Calibri"/>
        </w:rPr>
        <w:t>A more effective and efficient method, using attribute-based cryptosystems is described in the following:</w:t>
      </w:r>
    </w:p>
    <w:p w14:paraId="672A03A4" w14:textId="77777777" w:rsidR="00951EA4" w:rsidRPr="00951EA4" w:rsidRDefault="00951EA4" w:rsidP="00951EA4">
      <w:pPr>
        <w:overflowPunct w:val="0"/>
        <w:autoSpaceDE w:val="0"/>
        <w:autoSpaceDN w:val="0"/>
        <w:adjustRightInd w:val="0"/>
        <w:ind w:left="568" w:hanging="284"/>
        <w:textAlignment w:val="baseline"/>
        <w:rPr>
          <w:rFonts w:eastAsia="Calibri"/>
        </w:rPr>
      </w:pPr>
      <w:r w:rsidRPr="00951EA4">
        <w:rPr>
          <w:rFonts w:eastAsia="Calibri"/>
        </w:rPr>
        <w:t>-</w:t>
      </w:r>
      <w:r w:rsidRPr="00951EA4">
        <w:rPr>
          <w:rFonts w:eastAsia="Calibri"/>
        </w:rPr>
        <w:tab/>
        <w:t>Confidentiality of selected IEs with authorized access to decryption keys is achieved by applying attribute-based encryption (ABE) or identity-based encryption (IBE), where the relevant read access policy is (dynamically) embedded in ciphertext and the node attributes in its decryption key (ciphertext-policy ABE – CP-ABE) [9]. Preferably, both CP-ABE and ABS should use the same public and private keys (ABES) [10].</w:t>
      </w:r>
      <w:r w:rsidRPr="00951EA4">
        <w:rPr>
          <w:rFonts w:ascii="Calibri" w:eastAsia="Calibri" w:hAnsi="Calibri"/>
          <w:sz w:val="22"/>
          <w:szCs w:val="22"/>
        </w:rPr>
        <w:t xml:space="preserve"> </w:t>
      </w:r>
      <w:r w:rsidRPr="00951EA4">
        <w:rPr>
          <w:rFonts w:eastAsia="Calibri"/>
        </w:rPr>
        <w:t xml:space="preserve">Alternatively, the relevant node attributes </w:t>
      </w:r>
      <w:proofErr w:type="gramStart"/>
      <w:r w:rsidRPr="00951EA4">
        <w:rPr>
          <w:rFonts w:eastAsia="Calibri"/>
        </w:rPr>
        <w:t>is</w:t>
      </w:r>
      <w:proofErr w:type="gramEnd"/>
      <w:r w:rsidRPr="00951EA4">
        <w:rPr>
          <w:rFonts w:eastAsia="Calibri"/>
        </w:rPr>
        <w:t xml:space="preserve"> embedded in ciphertext and the access policy in the node decryption key (key-policy ABE – KP-ABE) [8].</w:t>
      </w:r>
    </w:p>
    <w:p w14:paraId="51DAA2C3" w14:textId="77777777" w:rsidR="00951EA4" w:rsidRPr="00951EA4" w:rsidRDefault="00951EA4" w:rsidP="00951EA4">
      <w:pPr>
        <w:overflowPunct w:val="0"/>
        <w:autoSpaceDE w:val="0"/>
        <w:autoSpaceDN w:val="0"/>
        <w:adjustRightInd w:val="0"/>
        <w:ind w:left="568" w:hanging="284"/>
        <w:textAlignment w:val="baseline"/>
        <w:rPr>
          <w:rFonts w:eastAsia="Calibri"/>
        </w:rPr>
      </w:pPr>
      <w:r w:rsidRPr="00951EA4">
        <w:rPr>
          <w:rFonts w:eastAsia="Calibri"/>
        </w:rPr>
        <w:t>-</w:t>
      </w:r>
      <w:r w:rsidRPr="00951EA4">
        <w:rPr>
          <w:rFonts w:eastAsia="Calibri"/>
        </w:rPr>
        <w:tab/>
        <w:t>In ABE, there is a common public key used for encryption and a multiplicity of private decryption keys.</w:t>
      </w:r>
    </w:p>
    <w:p w14:paraId="4BA2FA2A" w14:textId="77777777" w:rsidR="00951EA4" w:rsidRPr="00951EA4" w:rsidRDefault="00951EA4" w:rsidP="00951EA4">
      <w:pPr>
        <w:overflowPunct w:val="0"/>
        <w:autoSpaceDE w:val="0"/>
        <w:autoSpaceDN w:val="0"/>
        <w:adjustRightInd w:val="0"/>
        <w:ind w:left="568" w:hanging="284"/>
        <w:textAlignment w:val="baseline"/>
        <w:rPr>
          <w:rFonts w:eastAsia="Calibri"/>
        </w:rPr>
      </w:pPr>
      <w:r w:rsidRPr="00951EA4">
        <w:rPr>
          <w:rFonts w:eastAsia="Calibri"/>
        </w:rPr>
        <w:t>-</w:t>
      </w:r>
      <w:r w:rsidRPr="00951EA4">
        <w:rPr>
          <w:rFonts w:eastAsia="Calibri"/>
        </w:rPr>
        <w:tab/>
        <w:t>In ABE, the decryption can work if and only if the embedded node attributes satisfy the embedded access policy. This means that the read authorization rights are thus ensured automatically.</w:t>
      </w:r>
    </w:p>
    <w:p w14:paraId="4664099B" w14:textId="77777777" w:rsidR="00951EA4" w:rsidRPr="00951EA4" w:rsidRDefault="00951EA4" w:rsidP="00951EA4">
      <w:pPr>
        <w:overflowPunct w:val="0"/>
        <w:autoSpaceDE w:val="0"/>
        <w:autoSpaceDN w:val="0"/>
        <w:adjustRightInd w:val="0"/>
        <w:ind w:left="568" w:hanging="284"/>
        <w:textAlignment w:val="baseline"/>
        <w:rPr>
          <w:rFonts w:eastAsia="Calibri"/>
        </w:rPr>
      </w:pPr>
      <w:r w:rsidRPr="00951EA4">
        <w:rPr>
          <w:rFonts w:eastAsia="Calibri"/>
        </w:rPr>
        <w:t>-</w:t>
      </w:r>
      <w:r w:rsidRPr="00951EA4">
        <w:rPr>
          <w:rFonts w:eastAsia="Calibri"/>
        </w:rPr>
        <w:tab/>
        <w:t>ABE should be used for establishing a common shared key for a symmetric-key encryption/decryption. The same key is automatically shared by the encryption node all authorized decryption nodes. Moreover, this key can be used as static, together with a key-derivation function in order to generate dynamic session keys for encryption.</w:t>
      </w:r>
    </w:p>
    <w:p w14:paraId="06D14BD0" w14:textId="77777777" w:rsidR="00951EA4" w:rsidRPr="00951EA4" w:rsidRDefault="00951EA4" w:rsidP="00951EA4">
      <w:pPr>
        <w:overflowPunct w:val="0"/>
        <w:autoSpaceDE w:val="0"/>
        <w:autoSpaceDN w:val="0"/>
        <w:adjustRightInd w:val="0"/>
        <w:ind w:left="568" w:hanging="284"/>
        <w:textAlignment w:val="baseline"/>
        <w:rPr>
          <w:rFonts w:eastAsia="Calibri"/>
        </w:rPr>
      </w:pPr>
      <w:r w:rsidRPr="00951EA4">
        <w:rPr>
          <w:rFonts w:eastAsia="Calibri"/>
        </w:rPr>
        <w:t>-</w:t>
      </w:r>
      <w:r w:rsidRPr="00951EA4">
        <w:rPr>
          <w:rFonts w:eastAsia="Calibri"/>
        </w:rPr>
        <w:tab/>
        <w:t>The integrity protection of modified and re-encrypted IEs should be performed on ciphertexts, in order to enable for the nodes that are not authorized to decrypt/read encrypted IEs to verify the integrity of these IEs.</w:t>
      </w:r>
    </w:p>
    <w:p w14:paraId="515CDFE9" w14:textId="1BB63860" w:rsidR="00951EA4" w:rsidRDefault="00951EA4" w:rsidP="00951EA4">
      <w:pPr>
        <w:jc w:val="center"/>
        <w:rPr>
          <w:noProof/>
          <w:color w:val="00B0F0"/>
          <w:sz w:val="32"/>
          <w:szCs w:val="32"/>
        </w:rPr>
      </w:pPr>
      <w:r w:rsidRPr="00250986">
        <w:rPr>
          <w:noProof/>
          <w:color w:val="00B0F0"/>
          <w:sz w:val="32"/>
          <w:szCs w:val="32"/>
        </w:rPr>
        <w:t xml:space="preserve">*** </w:t>
      </w:r>
      <w:r>
        <w:rPr>
          <w:noProof/>
          <w:color w:val="00B0F0"/>
          <w:sz w:val="32"/>
          <w:szCs w:val="32"/>
        </w:rPr>
        <w:t>END CHANGE 1</w:t>
      </w:r>
      <w:r w:rsidR="0087379F">
        <w:rPr>
          <w:noProof/>
          <w:color w:val="00B0F0"/>
          <w:sz w:val="32"/>
          <w:szCs w:val="32"/>
        </w:rPr>
        <w:t>6</w:t>
      </w:r>
      <w:r>
        <w:rPr>
          <w:noProof/>
          <w:color w:val="00B0F0"/>
          <w:sz w:val="32"/>
          <w:szCs w:val="32"/>
        </w:rPr>
        <w:t xml:space="preserve"> ***</w:t>
      </w:r>
    </w:p>
    <w:p w14:paraId="7306E155" w14:textId="0D17A7EB" w:rsidR="00951EA4" w:rsidRDefault="00951EA4" w:rsidP="00951EA4">
      <w:pPr>
        <w:jc w:val="center"/>
        <w:rPr>
          <w:noProof/>
          <w:color w:val="00B0F0"/>
          <w:sz w:val="32"/>
          <w:szCs w:val="32"/>
        </w:rPr>
      </w:pPr>
      <w:r>
        <w:rPr>
          <w:noProof/>
          <w:color w:val="00B0F0"/>
          <w:sz w:val="32"/>
          <w:szCs w:val="32"/>
        </w:rPr>
        <w:t xml:space="preserve">*** </w:t>
      </w:r>
      <w:r w:rsidRPr="00250986">
        <w:rPr>
          <w:noProof/>
          <w:color w:val="00B0F0"/>
          <w:sz w:val="32"/>
          <w:szCs w:val="32"/>
        </w:rPr>
        <w:t xml:space="preserve">BEGIN CHANGE </w:t>
      </w:r>
      <w:r>
        <w:rPr>
          <w:noProof/>
          <w:color w:val="00B0F0"/>
          <w:sz w:val="32"/>
          <w:szCs w:val="32"/>
        </w:rPr>
        <w:t>1</w:t>
      </w:r>
      <w:r w:rsidR="0087379F">
        <w:rPr>
          <w:noProof/>
          <w:color w:val="00B0F0"/>
          <w:sz w:val="32"/>
          <w:szCs w:val="32"/>
        </w:rPr>
        <w:t>7</w:t>
      </w:r>
      <w:r w:rsidRPr="00250986">
        <w:rPr>
          <w:noProof/>
          <w:color w:val="00B0F0"/>
          <w:sz w:val="32"/>
          <w:szCs w:val="32"/>
        </w:rPr>
        <w:t xml:space="preserve"> ***</w:t>
      </w:r>
    </w:p>
    <w:p w14:paraId="299E8337" w14:textId="77777777" w:rsidR="00B87475" w:rsidRPr="00B87475" w:rsidRDefault="00B87475" w:rsidP="00B87475">
      <w:pPr>
        <w:keepNext/>
        <w:keepLines/>
        <w:overflowPunct w:val="0"/>
        <w:autoSpaceDE w:val="0"/>
        <w:autoSpaceDN w:val="0"/>
        <w:adjustRightInd w:val="0"/>
        <w:spacing w:before="180"/>
        <w:ind w:left="1134" w:hanging="1134"/>
        <w:textAlignment w:val="baseline"/>
        <w:outlineLvl w:val="1"/>
        <w:rPr>
          <w:rFonts w:ascii="Arial" w:eastAsia="SimSun" w:hAnsi="Arial"/>
          <w:sz w:val="32"/>
        </w:rPr>
      </w:pPr>
      <w:bookmarkStart w:id="292" w:name="_Toc42258414"/>
      <w:r w:rsidRPr="00B87475">
        <w:rPr>
          <w:rFonts w:ascii="Arial" w:eastAsia="SimSun" w:hAnsi="Arial"/>
          <w:sz w:val="32"/>
        </w:rPr>
        <w:lastRenderedPageBreak/>
        <w:t>6.16</w:t>
      </w:r>
      <w:r w:rsidRPr="00B87475">
        <w:rPr>
          <w:rFonts w:ascii="Arial" w:eastAsia="SimSun" w:hAnsi="Arial"/>
          <w:sz w:val="32"/>
        </w:rPr>
        <w:tab/>
        <w:t>Solution #16: OAuth 2.0 based authorization for Indirect communication without Delegated Discovery (Model C)</w:t>
      </w:r>
      <w:bookmarkEnd w:id="292"/>
    </w:p>
    <w:p w14:paraId="411C9C03" w14:textId="77777777" w:rsidR="00B87475" w:rsidRPr="00B87475" w:rsidRDefault="00B87475" w:rsidP="00B87475">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293" w:name="_Toc42258415"/>
      <w:r w:rsidRPr="00B87475">
        <w:rPr>
          <w:rFonts w:ascii="Arial" w:eastAsia="SimSun" w:hAnsi="Arial"/>
          <w:sz w:val="28"/>
        </w:rPr>
        <w:t>6.16.1</w:t>
      </w:r>
      <w:r w:rsidRPr="00B87475">
        <w:rPr>
          <w:rFonts w:ascii="Arial" w:eastAsia="SimSun" w:hAnsi="Arial"/>
          <w:sz w:val="28"/>
        </w:rPr>
        <w:tab/>
        <w:t>Introduction</w:t>
      </w:r>
      <w:bookmarkEnd w:id="293"/>
    </w:p>
    <w:p w14:paraId="019A006D" w14:textId="77777777" w:rsidR="00B87475" w:rsidRPr="00B87475" w:rsidRDefault="00B87475" w:rsidP="00B87475">
      <w:pPr>
        <w:overflowPunct w:val="0"/>
        <w:autoSpaceDE w:val="0"/>
        <w:autoSpaceDN w:val="0"/>
        <w:adjustRightInd w:val="0"/>
        <w:textAlignment w:val="baseline"/>
        <w:rPr>
          <w:rFonts w:eastAsia="SimSun"/>
        </w:rPr>
      </w:pPr>
      <w:r w:rsidRPr="00B87475">
        <w:rPr>
          <w:rFonts w:eastAsia="SimSun"/>
        </w:rPr>
        <w:t>The following figure, reproduced from clause 4.17.11 of TS 23.502, depicts the call flow for Model C.</w:t>
      </w:r>
    </w:p>
    <w:p w14:paraId="0C0F0734" w14:textId="77777777" w:rsidR="00B87475" w:rsidRPr="00B87475" w:rsidRDefault="00244B12" w:rsidP="00B87475">
      <w:pPr>
        <w:keepNext/>
        <w:keepLines/>
        <w:overflowPunct w:val="0"/>
        <w:autoSpaceDE w:val="0"/>
        <w:autoSpaceDN w:val="0"/>
        <w:adjustRightInd w:val="0"/>
        <w:spacing w:before="60"/>
        <w:jc w:val="center"/>
        <w:textAlignment w:val="baseline"/>
        <w:rPr>
          <w:rFonts w:ascii="Arial" w:eastAsia="SimSun" w:hAnsi="Arial"/>
          <w:b/>
        </w:rPr>
      </w:pPr>
      <w:r>
        <w:rPr>
          <w:rFonts w:ascii="Arial" w:eastAsia="SimSun" w:hAnsi="Arial"/>
          <w:b/>
        </w:rPr>
        <w:pict w14:anchorId="2CBB5451">
          <v:shape id="_x0000_i1034" type="#_x0000_t75" style="width:310.5pt;height:94.5pt">
            <v:imagedata r:id="rId36" o:title=""/>
          </v:shape>
        </w:pict>
      </w:r>
    </w:p>
    <w:p w14:paraId="379412CF" w14:textId="77777777" w:rsidR="00B87475" w:rsidRPr="00B87475" w:rsidRDefault="00B87475" w:rsidP="00B87475">
      <w:pPr>
        <w:keepLines/>
        <w:overflowPunct w:val="0"/>
        <w:autoSpaceDE w:val="0"/>
        <w:autoSpaceDN w:val="0"/>
        <w:adjustRightInd w:val="0"/>
        <w:spacing w:after="240"/>
        <w:jc w:val="center"/>
        <w:textAlignment w:val="baseline"/>
        <w:rPr>
          <w:rFonts w:ascii="Arial" w:eastAsia="SimSun" w:hAnsi="Arial"/>
          <w:b/>
        </w:rPr>
      </w:pPr>
      <w:r w:rsidRPr="00B87475">
        <w:rPr>
          <w:rFonts w:ascii="Arial" w:eastAsia="SimSun" w:hAnsi="Arial"/>
          <w:b/>
        </w:rPr>
        <w:t>Figure 6.16.1-1: Procedure for Indirect Communication without delegated discovery</w:t>
      </w:r>
    </w:p>
    <w:p w14:paraId="46A26807" w14:textId="77777777" w:rsidR="00B87475" w:rsidRPr="00B87475" w:rsidRDefault="00B87475" w:rsidP="00B87475">
      <w:pPr>
        <w:overflowPunct w:val="0"/>
        <w:autoSpaceDE w:val="0"/>
        <w:autoSpaceDN w:val="0"/>
        <w:adjustRightInd w:val="0"/>
        <w:textAlignment w:val="baseline"/>
        <w:rPr>
          <w:rFonts w:eastAsia="SimSun"/>
        </w:rPr>
      </w:pPr>
      <w:r w:rsidRPr="00B87475">
        <w:rPr>
          <w:rFonts w:eastAsia="SimSun"/>
        </w:rPr>
        <w:t>When Indirect Communication Model without delegated discovery (Model C) is used for Network Functions to interact with each other, the Service Communication Proxy (</w:t>
      </w:r>
      <w:proofErr w:type="spellStart"/>
      <w:r w:rsidRPr="00B87475">
        <w:rPr>
          <w:rFonts w:eastAsia="SimSun"/>
        </w:rPr>
        <w:t>SeCoP</w:t>
      </w:r>
      <w:proofErr w:type="spellEnd"/>
      <w:r w:rsidRPr="00B87475">
        <w:rPr>
          <w:rFonts w:eastAsia="SimSun"/>
        </w:rPr>
        <w:t xml:space="preserve">) is mainly used for message forwarding and routing between two Network Functions. </w:t>
      </w:r>
    </w:p>
    <w:p w14:paraId="5F7DA803" w14:textId="77777777" w:rsidR="00B87475" w:rsidRPr="00B87475" w:rsidRDefault="00B87475" w:rsidP="00B87475">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294" w:name="_Toc42258416"/>
      <w:r w:rsidRPr="00B87475">
        <w:rPr>
          <w:rFonts w:ascii="Arial" w:eastAsia="SimSun" w:hAnsi="Arial"/>
          <w:sz w:val="28"/>
        </w:rPr>
        <w:t xml:space="preserve">6.16.2 </w:t>
      </w:r>
      <w:r w:rsidRPr="00B87475">
        <w:rPr>
          <w:rFonts w:ascii="Arial" w:eastAsia="SimSun" w:hAnsi="Arial"/>
          <w:sz w:val="28"/>
        </w:rPr>
        <w:tab/>
        <w:t>Solution details</w:t>
      </w:r>
      <w:bookmarkEnd w:id="294"/>
    </w:p>
    <w:p w14:paraId="72A36243" w14:textId="77777777" w:rsidR="00B87475" w:rsidRPr="00B87475" w:rsidRDefault="00B87475" w:rsidP="00B87475">
      <w:pPr>
        <w:overflowPunct w:val="0"/>
        <w:autoSpaceDE w:val="0"/>
        <w:autoSpaceDN w:val="0"/>
        <w:adjustRightInd w:val="0"/>
        <w:textAlignment w:val="baseline"/>
        <w:rPr>
          <w:ins w:id="295" w:author="rapporteur" w:date="2020-07-02T14:30:00Z"/>
          <w:rFonts w:eastAsia="SimSun"/>
        </w:rPr>
      </w:pPr>
      <w:r w:rsidRPr="00B87475">
        <w:rPr>
          <w:rFonts w:eastAsia="SimSun"/>
        </w:rPr>
        <w:t xml:space="preserve">The Rel-15 procedure for OAuth based service access authorization, defined in clause 13.4 of TS 33.501, can be used for authorizing the NF consumer for service access in Model C scenarios. The OAuth 2.0 access token is obtained by the NF service Consumer and verified by the NF Service Producer. The </w:t>
      </w:r>
      <w:proofErr w:type="spellStart"/>
      <w:r w:rsidRPr="00B87475">
        <w:rPr>
          <w:rFonts w:eastAsia="SimSun"/>
        </w:rPr>
        <w:t>SeCoP</w:t>
      </w:r>
      <w:proofErr w:type="spellEnd"/>
      <w:r w:rsidRPr="00B87475">
        <w:rPr>
          <w:rFonts w:eastAsia="SimSun"/>
        </w:rPr>
        <w:t>, which is forwarding and routing messages between the consumer and the producer, is not involved in OAuth-related procedures.</w:t>
      </w:r>
    </w:p>
    <w:p w14:paraId="00FDA91E" w14:textId="77777777" w:rsidR="00B87475" w:rsidRPr="00B87475" w:rsidRDefault="00B87475">
      <w:pPr>
        <w:keepLines/>
        <w:overflowPunct w:val="0"/>
        <w:autoSpaceDE w:val="0"/>
        <w:autoSpaceDN w:val="0"/>
        <w:adjustRightInd w:val="0"/>
        <w:ind w:left="1135" w:hanging="851"/>
        <w:textAlignment w:val="baseline"/>
        <w:rPr>
          <w:rFonts w:eastAsia="SimSun"/>
        </w:rPr>
        <w:pPrChange w:id="296" w:author="rapporteur" w:date="2020-07-02T14:30:00Z">
          <w:pPr/>
        </w:pPrChange>
      </w:pPr>
      <w:ins w:id="297" w:author="rapporteur" w:date="2020-07-02T14:30:00Z">
        <w:r w:rsidRPr="00B87475">
          <w:rPr>
            <w:rFonts w:eastAsia="SimSun"/>
          </w:rPr>
          <w:t>NOTE 1: It is not addressed in the present document whether the NFs can offload OAuth 2.0 functionality to Service Communication Proxy (</w:t>
        </w:r>
        <w:proofErr w:type="spellStart"/>
        <w:r w:rsidRPr="00B87475">
          <w:rPr>
            <w:rFonts w:eastAsia="SimSun"/>
          </w:rPr>
          <w:t>SeCoP</w:t>
        </w:r>
        <w:proofErr w:type="spellEnd"/>
        <w:r w:rsidRPr="00B87475">
          <w:rPr>
            <w:rFonts w:eastAsia="SimSun"/>
          </w:rPr>
          <w:t>), including executing the required OAuth procedure to obtain the access token on the consumer side and verification of the access token on the producer side.</w:t>
        </w:r>
      </w:ins>
    </w:p>
    <w:p w14:paraId="1E4D9248" w14:textId="77777777" w:rsidR="00B87475" w:rsidRPr="00B87475" w:rsidDel="00652A1D" w:rsidRDefault="00B87475" w:rsidP="00B87475">
      <w:pPr>
        <w:keepLines/>
        <w:overflowPunct w:val="0"/>
        <w:autoSpaceDE w:val="0"/>
        <w:autoSpaceDN w:val="0"/>
        <w:adjustRightInd w:val="0"/>
        <w:ind w:left="1135" w:hanging="851"/>
        <w:textAlignment w:val="baseline"/>
        <w:rPr>
          <w:del w:id="298" w:author="rapporteur" w:date="2020-07-02T14:30:00Z"/>
          <w:rFonts w:eastAsia="SimSun"/>
          <w:color w:val="FF0000"/>
        </w:rPr>
      </w:pPr>
      <w:del w:id="299" w:author="rapporteur" w:date="2020-07-02T14:30:00Z">
        <w:r w:rsidRPr="00B87475" w:rsidDel="00652A1D">
          <w:rPr>
            <w:rFonts w:eastAsia="SimSun"/>
            <w:color w:val="FF0000"/>
          </w:rPr>
          <w:delText>Editor's Note: It is FFS whether the NFs can offload OAuth 2.0 functionality to Service Communication Proxy (SeCoP), including executing the required OAuth procedure to obtain the access token on the consumer side and verification of the access token on the producer side.</w:delText>
        </w:r>
      </w:del>
    </w:p>
    <w:p w14:paraId="20F19858" w14:textId="77777777" w:rsidR="00B87475" w:rsidRPr="00B87475" w:rsidRDefault="00B87475" w:rsidP="00B87475">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300" w:name="_Toc42258417"/>
      <w:r w:rsidRPr="00B87475">
        <w:rPr>
          <w:rFonts w:ascii="Arial" w:eastAsia="SimSun" w:hAnsi="Arial"/>
          <w:sz w:val="28"/>
        </w:rPr>
        <w:t>6.16.3</w:t>
      </w:r>
      <w:r w:rsidRPr="00B87475">
        <w:rPr>
          <w:rFonts w:ascii="Arial" w:eastAsia="SimSun" w:hAnsi="Arial"/>
          <w:sz w:val="28"/>
        </w:rPr>
        <w:tab/>
        <w:t>Evaluation</w:t>
      </w:r>
      <w:bookmarkEnd w:id="300"/>
    </w:p>
    <w:p w14:paraId="6F6E322F" w14:textId="77777777" w:rsidR="00B87475" w:rsidRPr="00B87475" w:rsidRDefault="00B87475" w:rsidP="00B87475">
      <w:pPr>
        <w:rPr>
          <w:rFonts w:eastAsia="SimSun"/>
        </w:rPr>
      </w:pPr>
      <w:r w:rsidRPr="00B87475">
        <w:rPr>
          <w:rFonts w:eastAsia="SimSun"/>
        </w:rPr>
        <w:t>This solution addresses all requirements of key issue #22.</w:t>
      </w:r>
    </w:p>
    <w:p w14:paraId="71881ED5" w14:textId="77777777" w:rsidR="00B87475" w:rsidRPr="00B87475" w:rsidRDefault="00B87475" w:rsidP="00B87475">
      <w:pPr>
        <w:rPr>
          <w:rFonts w:eastAsia="SimSun"/>
        </w:rPr>
      </w:pPr>
      <w:r w:rsidRPr="00B87475">
        <w:rPr>
          <w:rFonts w:eastAsia="SimSun"/>
        </w:rPr>
        <w:t>When Model C based indirect communication is used for communication between NFs, Rel-15 based service access authorization is used for authorizing NF consumer access to the services of the target NF producer.</w:t>
      </w:r>
    </w:p>
    <w:p w14:paraId="0E13CD3D" w14:textId="77777777" w:rsidR="00B87475" w:rsidRPr="00B87475" w:rsidRDefault="00B87475" w:rsidP="00B87475">
      <w:pPr>
        <w:rPr>
          <w:rFonts w:eastAsia="SimSun"/>
        </w:rPr>
      </w:pPr>
      <w:r w:rsidRPr="00B87475">
        <w:rPr>
          <w:rFonts w:eastAsia="SimSun"/>
        </w:rPr>
        <w:t>The NF consumer is responsible for discovering and selecting the target NF producer. The NF consumer then uses Rel-15 OAuth access token request procedure to obtain an access token from the NRF. The NF producer uses Rel-15 access token verification procedure to verify and validate the access token.</w:t>
      </w:r>
    </w:p>
    <w:p w14:paraId="5B5A16BE" w14:textId="71399FF7" w:rsidR="00B87475" w:rsidRDefault="00B87475" w:rsidP="00B87475">
      <w:pPr>
        <w:jc w:val="center"/>
        <w:rPr>
          <w:noProof/>
          <w:color w:val="00B0F0"/>
          <w:sz w:val="32"/>
          <w:szCs w:val="32"/>
        </w:rPr>
      </w:pPr>
      <w:r w:rsidRPr="00250986">
        <w:rPr>
          <w:noProof/>
          <w:color w:val="00B0F0"/>
          <w:sz w:val="32"/>
          <w:szCs w:val="32"/>
        </w:rPr>
        <w:t xml:space="preserve">*** </w:t>
      </w:r>
      <w:r>
        <w:rPr>
          <w:noProof/>
          <w:color w:val="00B0F0"/>
          <w:sz w:val="32"/>
          <w:szCs w:val="32"/>
        </w:rPr>
        <w:t>END CHANGE 1</w:t>
      </w:r>
      <w:r w:rsidR="0087379F">
        <w:rPr>
          <w:noProof/>
          <w:color w:val="00B0F0"/>
          <w:sz w:val="32"/>
          <w:szCs w:val="32"/>
        </w:rPr>
        <w:t>7</w:t>
      </w:r>
      <w:r>
        <w:rPr>
          <w:noProof/>
          <w:color w:val="00B0F0"/>
          <w:sz w:val="32"/>
          <w:szCs w:val="32"/>
        </w:rPr>
        <w:t xml:space="preserve"> ***</w:t>
      </w:r>
    </w:p>
    <w:p w14:paraId="2A27553F" w14:textId="7732B5D0" w:rsidR="00B87475" w:rsidRDefault="00B87475" w:rsidP="00B87475">
      <w:pPr>
        <w:jc w:val="center"/>
        <w:rPr>
          <w:noProof/>
          <w:color w:val="00B0F0"/>
          <w:sz w:val="32"/>
          <w:szCs w:val="32"/>
        </w:rPr>
      </w:pPr>
      <w:r>
        <w:rPr>
          <w:noProof/>
          <w:color w:val="00B0F0"/>
          <w:sz w:val="32"/>
          <w:szCs w:val="32"/>
        </w:rPr>
        <w:t xml:space="preserve">*** </w:t>
      </w:r>
      <w:r w:rsidRPr="00250986">
        <w:rPr>
          <w:noProof/>
          <w:color w:val="00B0F0"/>
          <w:sz w:val="32"/>
          <w:szCs w:val="32"/>
        </w:rPr>
        <w:t xml:space="preserve">BEGIN CHANGE </w:t>
      </w:r>
      <w:r>
        <w:rPr>
          <w:noProof/>
          <w:color w:val="00B0F0"/>
          <w:sz w:val="32"/>
          <w:szCs w:val="32"/>
        </w:rPr>
        <w:t>1</w:t>
      </w:r>
      <w:r w:rsidR="0087379F">
        <w:rPr>
          <w:noProof/>
          <w:color w:val="00B0F0"/>
          <w:sz w:val="32"/>
          <w:szCs w:val="32"/>
        </w:rPr>
        <w:t>8</w:t>
      </w:r>
      <w:r w:rsidRPr="00250986">
        <w:rPr>
          <w:noProof/>
          <w:color w:val="00B0F0"/>
          <w:sz w:val="32"/>
          <w:szCs w:val="32"/>
        </w:rPr>
        <w:t xml:space="preserve"> ***</w:t>
      </w:r>
    </w:p>
    <w:p w14:paraId="7B7A8FE4" w14:textId="77777777" w:rsidR="005407E7" w:rsidRPr="005407E7" w:rsidRDefault="005407E7" w:rsidP="005407E7">
      <w:pPr>
        <w:keepNext/>
        <w:keepLines/>
        <w:overflowPunct w:val="0"/>
        <w:autoSpaceDE w:val="0"/>
        <w:autoSpaceDN w:val="0"/>
        <w:adjustRightInd w:val="0"/>
        <w:spacing w:before="180"/>
        <w:ind w:left="1134" w:hanging="1134"/>
        <w:textAlignment w:val="baseline"/>
        <w:outlineLvl w:val="1"/>
        <w:rPr>
          <w:rFonts w:ascii="Arial" w:eastAsia="SimSun" w:hAnsi="Arial"/>
          <w:sz w:val="32"/>
        </w:rPr>
      </w:pPr>
      <w:bookmarkStart w:id="301" w:name="_Toc42258418"/>
      <w:r w:rsidRPr="005407E7">
        <w:rPr>
          <w:rFonts w:ascii="Arial" w:eastAsia="SimSun" w:hAnsi="Arial"/>
          <w:sz w:val="32"/>
        </w:rPr>
        <w:t>6.17</w:t>
      </w:r>
      <w:r w:rsidRPr="005407E7">
        <w:rPr>
          <w:rFonts w:ascii="Arial" w:eastAsia="SimSun" w:hAnsi="Arial"/>
          <w:sz w:val="32"/>
        </w:rPr>
        <w:tab/>
        <w:t xml:space="preserve"> Solution #17: Protection of </w:t>
      </w:r>
      <w:proofErr w:type="spellStart"/>
      <w:r w:rsidRPr="005407E7">
        <w:rPr>
          <w:rFonts w:ascii="Arial" w:eastAsia="SimSun" w:hAnsi="Arial"/>
          <w:sz w:val="32"/>
        </w:rPr>
        <w:t>SeCoP</w:t>
      </w:r>
      <w:proofErr w:type="spellEnd"/>
      <w:r w:rsidRPr="005407E7">
        <w:rPr>
          <w:rFonts w:ascii="Arial" w:eastAsia="SimSun" w:hAnsi="Arial"/>
          <w:sz w:val="32"/>
        </w:rPr>
        <w:t xml:space="preserve"> interfaces</w:t>
      </w:r>
      <w:bookmarkEnd w:id="301"/>
    </w:p>
    <w:p w14:paraId="27EF21A1" w14:textId="77777777" w:rsidR="005407E7" w:rsidRPr="005407E7" w:rsidRDefault="005407E7" w:rsidP="005407E7">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302" w:name="_Toc42258419"/>
      <w:r w:rsidRPr="005407E7">
        <w:rPr>
          <w:rFonts w:ascii="Arial" w:eastAsia="SimSun" w:hAnsi="Arial"/>
          <w:sz w:val="28"/>
        </w:rPr>
        <w:t>6.17.1</w:t>
      </w:r>
      <w:r w:rsidRPr="005407E7">
        <w:rPr>
          <w:rFonts w:ascii="Arial" w:eastAsia="SimSun" w:hAnsi="Arial"/>
          <w:sz w:val="28"/>
        </w:rPr>
        <w:tab/>
        <w:t>Introduction</w:t>
      </w:r>
      <w:bookmarkEnd w:id="302"/>
    </w:p>
    <w:p w14:paraId="1BE9E473" w14:textId="77777777" w:rsidR="005407E7" w:rsidRPr="005407E7" w:rsidRDefault="005407E7" w:rsidP="005407E7">
      <w:pPr>
        <w:overflowPunct w:val="0"/>
        <w:autoSpaceDE w:val="0"/>
        <w:autoSpaceDN w:val="0"/>
        <w:adjustRightInd w:val="0"/>
        <w:textAlignment w:val="baseline"/>
        <w:rPr>
          <w:rFonts w:eastAsia="SimSun"/>
        </w:rPr>
      </w:pPr>
      <w:r w:rsidRPr="005407E7">
        <w:rPr>
          <w:rFonts w:eastAsia="SimSun"/>
        </w:rPr>
        <w:t>Rel-16 introduces a new core network entity Service Communication Proxy (</w:t>
      </w:r>
      <w:proofErr w:type="spellStart"/>
      <w:r w:rsidRPr="005407E7">
        <w:rPr>
          <w:rFonts w:eastAsia="SimSun"/>
        </w:rPr>
        <w:t>SeCoP</w:t>
      </w:r>
      <w:proofErr w:type="spellEnd"/>
      <w:r w:rsidRPr="005407E7">
        <w:rPr>
          <w:rFonts w:eastAsia="SimSun"/>
        </w:rPr>
        <w:t xml:space="preserve">), which is used to enable indirect communications between Network Functions. </w:t>
      </w:r>
    </w:p>
    <w:p w14:paraId="76EDC3C6" w14:textId="77777777" w:rsidR="005407E7" w:rsidRPr="005407E7" w:rsidRDefault="00244B12" w:rsidP="005407E7">
      <w:pPr>
        <w:keepNext/>
        <w:keepLines/>
        <w:overflowPunct w:val="0"/>
        <w:autoSpaceDE w:val="0"/>
        <w:autoSpaceDN w:val="0"/>
        <w:adjustRightInd w:val="0"/>
        <w:spacing w:before="60"/>
        <w:jc w:val="center"/>
        <w:textAlignment w:val="baseline"/>
        <w:rPr>
          <w:rFonts w:ascii="Arial" w:eastAsia="SimSun" w:hAnsi="Arial"/>
          <w:b/>
        </w:rPr>
      </w:pPr>
      <w:r>
        <w:rPr>
          <w:rFonts w:ascii="Arial" w:eastAsia="SimSun" w:hAnsi="Arial"/>
          <w:b/>
        </w:rPr>
        <w:lastRenderedPageBreak/>
        <w:pict w14:anchorId="79062306">
          <v:shape id="_x0000_i1035" type="#_x0000_t75" style="width:316pt;height:121.5pt">
            <v:imagedata r:id="rId37" o:title=""/>
          </v:shape>
        </w:pict>
      </w:r>
    </w:p>
    <w:p w14:paraId="1A7C8562" w14:textId="77777777" w:rsidR="005407E7" w:rsidRPr="005407E7" w:rsidRDefault="005407E7" w:rsidP="005407E7">
      <w:pPr>
        <w:keepLines/>
        <w:overflowPunct w:val="0"/>
        <w:autoSpaceDE w:val="0"/>
        <w:autoSpaceDN w:val="0"/>
        <w:adjustRightInd w:val="0"/>
        <w:spacing w:after="240"/>
        <w:jc w:val="center"/>
        <w:textAlignment w:val="baseline"/>
        <w:rPr>
          <w:rFonts w:ascii="Arial" w:eastAsia="SimSun" w:hAnsi="Arial"/>
          <w:b/>
        </w:rPr>
      </w:pPr>
      <w:r w:rsidRPr="005407E7">
        <w:rPr>
          <w:rFonts w:ascii="Arial" w:eastAsia="SimSun" w:hAnsi="Arial"/>
          <w:b/>
        </w:rPr>
        <w:t xml:space="preserve">Figure 6.17.1-1: </w:t>
      </w:r>
      <w:proofErr w:type="spellStart"/>
      <w:r w:rsidRPr="005407E7">
        <w:rPr>
          <w:rFonts w:ascii="Arial" w:eastAsia="SimSun" w:hAnsi="Arial"/>
          <w:b/>
        </w:rPr>
        <w:t>SeCoP</w:t>
      </w:r>
      <w:proofErr w:type="spellEnd"/>
      <w:r w:rsidRPr="005407E7">
        <w:rPr>
          <w:rFonts w:ascii="Arial" w:eastAsia="SimSun" w:hAnsi="Arial"/>
          <w:b/>
        </w:rPr>
        <w:t xml:space="preserve"> Interfaces</w:t>
      </w:r>
    </w:p>
    <w:p w14:paraId="3615BD38" w14:textId="77777777" w:rsidR="005407E7" w:rsidRPr="005407E7" w:rsidRDefault="005407E7" w:rsidP="005407E7">
      <w:pPr>
        <w:overflowPunct w:val="0"/>
        <w:autoSpaceDE w:val="0"/>
        <w:autoSpaceDN w:val="0"/>
        <w:adjustRightInd w:val="0"/>
        <w:textAlignment w:val="baseline"/>
        <w:rPr>
          <w:rFonts w:eastAsia="SimSun"/>
        </w:rPr>
      </w:pPr>
      <w:r w:rsidRPr="005407E7">
        <w:rPr>
          <w:rFonts w:eastAsia="SimSun"/>
        </w:rPr>
        <w:t xml:space="preserve">As shown above, an </w:t>
      </w:r>
      <w:proofErr w:type="spellStart"/>
      <w:r w:rsidRPr="005407E7">
        <w:rPr>
          <w:rFonts w:eastAsia="SimSun"/>
        </w:rPr>
        <w:t>SeCoP</w:t>
      </w:r>
      <w:proofErr w:type="spellEnd"/>
      <w:r w:rsidRPr="005407E7">
        <w:rPr>
          <w:rFonts w:eastAsia="SimSun"/>
        </w:rPr>
        <w:t xml:space="preserve"> has interfaces with Network functions, the NRF and peer </w:t>
      </w:r>
      <w:proofErr w:type="spellStart"/>
      <w:r w:rsidRPr="005407E7">
        <w:rPr>
          <w:rFonts w:eastAsia="SimSun"/>
        </w:rPr>
        <w:t>SeCoPs</w:t>
      </w:r>
      <w:proofErr w:type="spellEnd"/>
      <w:r w:rsidRPr="005407E7">
        <w:rPr>
          <w:rFonts w:eastAsia="SimSun"/>
        </w:rPr>
        <w:t xml:space="preserve"> within the PLMN. </w:t>
      </w:r>
    </w:p>
    <w:p w14:paraId="7B08E528" w14:textId="77777777" w:rsidR="005407E7" w:rsidRPr="005407E7" w:rsidRDefault="005407E7" w:rsidP="005407E7">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303" w:name="_Toc42258420"/>
      <w:r w:rsidRPr="005407E7">
        <w:rPr>
          <w:rFonts w:ascii="Arial" w:eastAsia="SimSun" w:hAnsi="Arial"/>
          <w:sz w:val="28"/>
        </w:rPr>
        <w:t>6.17.2</w:t>
      </w:r>
      <w:r w:rsidRPr="005407E7">
        <w:rPr>
          <w:rFonts w:ascii="Arial" w:eastAsia="SimSun" w:hAnsi="Arial"/>
          <w:sz w:val="28"/>
        </w:rPr>
        <w:tab/>
        <w:t>Solution details</w:t>
      </w:r>
      <w:bookmarkEnd w:id="303"/>
    </w:p>
    <w:p w14:paraId="1F4C2B3D" w14:textId="77777777" w:rsidR="005407E7" w:rsidRPr="005407E7" w:rsidRDefault="005407E7" w:rsidP="005407E7">
      <w:pPr>
        <w:overflowPunct w:val="0"/>
        <w:autoSpaceDE w:val="0"/>
        <w:autoSpaceDN w:val="0"/>
        <w:adjustRightInd w:val="0"/>
        <w:textAlignment w:val="baseline"/>
        <w:rPr>
          <w:rFonts w:eastAsia="SimSun"/>
        </w:rPr>
      </w:pPr>
      <w:r w:rsidRPr="005407E7">
        <w:rPr>
          <w:rFonts w:eastAsia="SimSun"/>
        </w:rPr>
        <w:t xml:space="preserve">The </w:t>
      </w:r>
      <w:proofErr w:type="spellStart"/>
      <w:r w:rsidRPr="005407E7">
        <w:rPr>
          <w:rFonts w:eastAsia="SimSun"/>
        </w:rPr>
        <w:t>SeCoP</w:t>
      </w:r>
      <w:proofErr w:type="spellEnd"/>
      <w:r w:rsidRPr="005407E7">
        <w:rPr>
          <w:rFonts w:eastAsia="SimSun"/>
        </w:rPr>
        <w:t xml:space="preserve"> is used in indirect communication for message forwarding and routing between various NFs. The </w:t>
      </w:r>
      <w:proofErr w:type="spellStart"/>
      <w:r w:rsidRPr="005407E7">
        <w:rPr>
          <w:rFonts w:eastAsia="SimSun"/>
        </w:rPr>
        <w:t>SeCoP</w:t>
      </w:r>
      <w:proofErr w:type="spellEnd"/>
      <w:r w:rsidRPr="005407E7">
        <w:rPr>
          <w:rFonts w:eastAsia="SimSun"/>
        </w:rPr>
        <w:t xml:space="preserve"> interfaces carry signalling data as well as privacy sensitive material and other parameters such as security keys. Therefore, confidentiality and integrity protection are required on these interfaces. Protection at the network or transport layer, as specified in Clause 13.1 in TS 33.501, applies to all </w:t>
      </w:r>
      <w:proofErr w:type="spellStart"/>
      <w:r w:rsidRPr="005407E7">
        <w:rPr>
          <w:rFonts w:eastAsia="SimSun"/>
        </w:rPr>
        <w:t>SeCoP</w:t>
      </w:r>
      <w:proofErr w:type="spellEnd"/>
      <w:r w:rsidRPr="005407E7">
        <w:rPr>
          <w:rFonts w:eastAsia="SimSun"/>
        </w:rPr>
        <w:t xml:space="preserve"> interfaces within a PLMN.</w:t>
      </w:r>
    </w:p>
    <w:p w14:paraId="482398CE" w14:textId="77777777" w:rsidR="005407E7" w:rsidRPr="005407E7" w:rsidRDefault="005407E7" w:rsidP="005407E7">
      <w:pPr>
        <w:overflowPunct w:val="0"/>
        <w:autoSpaceDE w:val="0"/>
        <w:autoSpaceDN w:val="0"/>
        <w:adjustRightInd w:val="0"/>
        <w:textAlignment w:val="baseline"/>
        <w:rPr>
          <w:rFonts w:eastAsia="SimSun"/>
        </w:rPr>
      </w:pPr>
      <w:r w:rsidRPr="005407E7">
        <w:rPr>
          <w:rFonts w:eastAsia="SimSun"/>
        </w:rPr>
        <w:t xml:space="preserve">The </w:t>
      </w:r>
      <w:proofErr w:type="spellStart"/>
      <w:r w:rsidRPr="005407E7">
        <w:rPr>
          <w:rFonts w:eastAsia="SimSun"/>
        </w:rPr>
        <w:t>SeCoP</w:t>
      </w:r>
      <w:proofErr w:type="spellEnd"/>
      <w:r w:rsidRPr="005407E7">
        <w:rPr>
          <w:rFonts w:eastAsia="SimSun"/>
        </w:rPr>
        <w:t xml:space="preserve"> and the other endpoint of its interface, such as NFs including NRF and peer </w:t>
      </w:r>
      <w:proofErr w:type="spellStart"/>
      <w:r w:rsidRPr="005407E7">
        <w:rPr>
          <w:rFonts w:eastAsia="SimSun"/>
        </w:rPr>
        <w:t>SeCoP</w:t>
      </w:r>
      <w:proofErr w:type="spellEnd"/>
      <w:r w:rsidRPr="005407E7">
        <w:rPr>
          <w:rFonts w:eastAsia="SimSun"/>
        </w:rPr>
        <w:t xml:space="preserve">, mutually authenticate each other before service layer messages can be exchanged on that interface. </w:t>
      </w:r>
    </w:p>
    <w:p w14:paraId="18A9E1EB" w14:textId="77777777" w:rsidR="005407E7" w:rsidRPr="005407E7" w:rsidRDefault="005407E7" w:rsidP="005407E7">
      <w:pPr>
        <w:overflowPunct w:val="0"/>
        <w:autoSpaceDE w:val="0"/>
        <w:autoSpaceDN w:val="0"/>
        <w:adjustRightInd w:val="0"/>
        <w:ind w:left="568" w:hanging="284"/>
        <w:textAlignment w:val="baseline"/>
        <w:rPr>
          <w:rFonts w:eastAsia="SimSun"/>
        </w:rPr>
      </w:pPr>
      <w:r w:rsidRPr="005407E7">
        <w:rPr>
          <w:rFonts w:eastAsia="SimSun"/>
        </w:rPr>
        <w:t>-</w:t>
      </w:r>
      <w:r w:rsidRPr="005407E7">
        <w:rPr>
          <w:rFonts w:eastAsia="SimSun"/>
        </w:rPr>
        <w:tab/>
        <w:t xml:space="preserve">If the PLMN uses protection at the transport layer as described in clause 13.1 of TS 33.501, authentication provided by the transport layer protection solution is used for mutual authentication of the </w:t>
      </w:r>
      <w:proofErr w:type="spellStart"/>
      <w:r w:rsidRPr="005407E7">
        <w:rPr>
          <w:rFonts w:eastAsia="SimSun"/>
        </w:rPr>
        <w:t>SeCoP</w:t>
      </w:r>
      <w:proofErr w:type="spellEnd"/>
      <w:r w:rsidRPr="005407E7">
        <w:rPr>
          <w:rFonts w:eastAsia="SimSun"/>
        </w:rPr>
        <w:t xml:space="preserve"> and the other endpoint of its interface. </w:t>
      </w:r>
    </w:p>
    <w:p w14:paraId="484CA7FF" w14:textId="77777777" w:rsidR="005407E7" w:rsidRPr="005407E7" w:rsidRDefault="005407E7" w:rsidP="005407E7">
      <w:pPr>
        <w:overflowPunct w:val="0"/>
        <w:autoSpaceDE w:val="0"/>
        <w:autoSpaceDN w:val="0"/>
        <w:adjustRightInd w:val="0"/>
        <w:ind w:left="568" w:hanging="284"/>
        <w:textAlignment w:val="baseline"/>
        <w:rPr>
          <w:rFonts w:eastAsia="SimSun"/>
        </w:rPr>
      </w:pPr>
      <w:r w:rsidRPr="005407E7">
        <w:rPr>
          <w:rFonts w:eastAsia="SimSun"/>
        </w:rPr>
        <w:t>-</w:t>
      </w:r>
      <w:r w:rsidRPr="005407E7">
        <w:rPr>
          <w:rFonts w:eastAsia="SimSun"/>
        </w:rPr>
        <w:tab/>
        <w:t xml:space="preserve">If the PLMN does not use protection at the transport layer, mutual authentication of </w:t>
      </w:r>
      <w:proofErr w:type="spellStart"/>
      <w:r w:rsidRPr="005407E7">
        <w:rPr>
          <w:rFonts w:eastAsia="SimSun"/>
        </w:rPr>
        <w:t>SeCoP</w:t>
      </w:r>
      <w:proofErr w:type="spellEnd"/>
      <w:r w:rsidRPr="005407E7">
        <w:rPr>
          <w:rFonts w:eastAsia="SimSun"/>
        </w:rPr>
        <w:t xml:space="preserve"> and other endpoints may be implicit by NDS/IP or physical security (see clause 13.1 of TS 33.501).</w:t>
      </w:r>
    </w:p>
    <w:p w14:paraId="3FD5C13F" w14:textId="77777777" w:rsidR="005407E7" w:rsidRPr="005407E7" w:rsidRDefault="005407E7" w:rsidP="005407E7">
      <w:pPr>
        <w:keepLines/>
        <w:overflowPunct w:val="0"/>
        <w:autoSpaceDE w:val="0"/>
        <w:autoSpaceDN w:val="0"/>
        <w:adjustRightInd w:val="0"/>
        <w:ind w:left="1135" w:hanging="851"/>
        <w:textAlignment w:val="baseline"/>
        <w:rPr>
          <w:rFonts w:eastAsia="SimSun"/>
        </w:rPr>
      </w:pPr>
      <w:r w:rsidRPr="005407E7">
        <w:rPr>
          <w:rFonts w:eastAsia="SimSun"/>
        </w:rPr>
        <w:t xml:space="preserve">NOTE: </w:t>
      </w:r>
      <w:r w:rsidRPr="005407E7">
        <w:rPr>
          <w:rFonts w:eastAsia="SimSun"/>
        </w:rPr>
        <w:tab/>
        <w:t xml:space="preserve">In deployments where service-mesh technology is used and </w:t>
      </w:r>
      <w:proofErr w:type="spellStart"/>
      <w:r w:rsidRPr="005407E7">
        <w:rPr>
          <w:rFonts w:eastAsia="SimSun"/>
        </w:rPr>
        <w:t>SeCoP</w:t>
      </w:r>
      <w:proofErr w:type="spellEnd"/>
      <w:r w:rsidRPr="005407E7">
        <w:rPr>
          <w:rFonts w:eastAsia="SimSun"/>
        </w:rPr>
        <w:t xml:space="preserve"> endpoints are co-located with the 5GC functionality (e.g. an NF Instance), mutual authentication between </w:t>
      </w:r>
      <w:proofErr w:type="spellStart"/>
      <w:r w:rsidRPr="005407E7">
        <w:rPr>
          <w:rFonts w:eastAsia="SimSun"/>
        </w:rPr>
        <w:t>SeCoP</w:t>
      </w:r>
      <w:proofErr w:type="spellEnd"/>
      <w:r w:rsidRPr="005407E7">
        <w:rPr>
          <w:rFonts w:eastAsia="SimSun"/>
        </w:rPr>
        <w:t xml:space="preserve"> and the 5GC entity is implicit based on physical security. Explicit protection based on TLS or NDS/IP is optional in such deployments.</w:t>
      </w:r>
    </w:p>
    <w:p w14:paraId="06635F0A" w14:textId="77777777" w:rsidR="005407E7" w:rsidRPr="005407E7" w:rsidRDefault="005407E7" w:rsidP="005407E7">
      <w:pPr>
        <w:keepLines/>
        <w:overflowPunct w:val="0"/>
        <w:autoSpaceDE w:val="0"/>
        <w:autoSpaceDN w:val="0"/>
        <w:adjustRightInd w:val="0"/>
        <w:ind w:left="1135" w:hanging="851"/>
        <w:textAlignment w:val="baseline"/>
        <w:rPr>
          <w:ins w:id="304" w:author="rapporteur" w:date="2020-07-02T14:31:00Z"/>
          <w:rFonts w:eastAsia="SimSun"/>
          <w:color w:val="FF0000"/>
        </w:rPr>
      </w:pPr>
      <w:del w:id="305" w:author="rapporteur" w:date="2020-07-02T14:31:00Z">
        <w:r w:rsidRPr="005407E7" w:rsidDel="00652A1D">
          <w:rPr>
            <w:rFonts w:eastAsia="SimSun"/>
            <w:color w:val="FF0000"/>
          </w:rPr>
          <w:delText>Editor's Note: It is FFS whether the SeCoP may further perform authorization of a requesting NF before granting access to its services.</w:delText>
        </w:r>
      </w:del>
    </w:p>
    <w:p w14:paraId="2D41AB3F" w14:textId="77777777" w:rsidR="005407E7" w:rsidRPr="005407E7" w:rsidRDefault="005407E7">
      <w:pPr>
        <w:keepLines/>
        <w:overflowPunct w:val="0"/>
        <w:autoSpaceDE w:val="0"/>
        <w:autoSpaceDN w:val="0"/>
        <w:adjustRightInd w:val="0"/>
        <w:ind w:left="1135" w:hanging="851"/>
        <w:textAlignment w:val="baseline"/>
        <w:rPr>
          <w:rFonts w:eastAsia="SimSun"/>
        </w:rPr>
        <w:pPrChange w:id="306" w:author="rapporteur" w:date="2020-07-02T14:31:00Z">
          <w:pPr>
            <w:pStyle w:val="EditorsNote"/>
          </w:pPr>
        </w:pPrChange>
      </w:pPr>
      <w:ins w:id="307" w:author="rapporteur" w:date="2020-07-02T14:31:00Z">
        <w:r w:rsidRPr="005407E7">
          <w:rPr>
            <w:rFonts w:eastAsia="SimSun"/>
          </w:rPr>
          <w:t xml:space="preserve">NOTE 1: It is not addressed in the present document whether the </w:t>
        </w:r>
        <w:proofErr w:type="spellStart"/>
        <w:r w:rsidRPr="005407E7">
          <w:rPr>
            <w:rFonts w:eastAsia="SimSun"/>
          </w:rPr>
          <w:t>SeCoP</w:t>
        </w:r>
        <w:proofErr w:type="spellEnd"/>
        <w:r w:rsidRPr="005407E7">
          <w:rPr>
            <w:rFonts w:eastAsia="SimSun"/>
          </w:rPr>
          <w:t xml:space="preserve"> may further perform authorization of a requesting NF before granting access to its services.</w:t>
        </w:r>
      </w:ins>
    </w:p>
    <w:p w14:paraId="4B535498" w14:textId="77777777" w:rsidR="005407E7" w:rsidRPr="005407E7" w:rsidRDefault="005407E7" w:rsidP="005407E7">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308" w:name="_Toc42258421"/>
      <w:r w:rsidRPr="005407E7">
        <w:rPr>
          <w:rFonts w:ascii="Arial" w:eastAsia="SimSun" w:hAnsi="Arial"/>
          <w:sz w:val="28"/>
        </w:rPr>
        <w:t>6.17.3</w:t>
      </w:r>
      <w:r w:rsidRPr="005407E7">
        <w:rPr>
          <w:rFonts w:ascii="Arial" w:eastAsia="SimSun" w:hAnsi="Arial"/>
          <w:sz w:val="28"/>
        </w:rPr>
        <w:tab/>
        <w:t>Evaluation</w:t>
      </w:r>
      <w:bookmarkEnd w:id="308"/>
    </w:p>
    <w:p w14:paraId="56E13AB6" w14:textId="77777777" w:rsidR="005407E7" w:rsidRPr="005407E7" w:rsidRDefault="005407E7" w:rsidP="005407E7">
      <w:pPr>
        <w:overflowPunct w:val="0"/>
        <w:autoSpaceDE w:val="0"/>
        <w:autoSpaceDN w:val="0"/>
        <w:adjustRightInd w:val="0"/>
        <w:textAlignment w:val="baseline"/>
        <w:rPr>
          <w:rFonts w:eastAsia="SimSun"/>
        </w:rPr>
      </w:pPr>
      <w:r w:rsidRPr="005407E7">
        <w:rPr>
          <w:rFonts w:eastAsia="SimSun"/>
        </w:rPr>
        <w:t>The above solution addresses all requirements of key issue #20.</w:t>
      </w:r>
    </w:p>
    <w:p w14:paraId="5DA5CFDA" w14:textId="1AA705EA" w:rsidR="005407E7" w:rsidRDefault="005407E7" w:rsidP="005407E7">
      <w:pPr>
        <w:jc w:val="center"/>
        <w:rPr>
          <w:noProof/>
          <w:color w:val="00B0F0"/>
          <w:sz w:val="32"/>
          <w:szCs w:val="32"/>
        </w:rPr>
      </w:pPr>
      <w:r w:rsidRPr="00250986">
        <w:rPr>
          <w:noProof/>
          <w:color w:val="00B0F0"/>
          <w:sz w:val="32"/>
          <w:szCs w:val="32"/>
        </w:rPr>
        <w:t xml:space="preserve">*** </w:t>
      </w:r>
      <w:r>
        <w:rPr>
          <w:noProof/>
          <w:color w:val="00B0F0"/>
          <w:sz w:val="32"/>
          <w:szCs w:val="32"/>
        </w:rPr>
        <w:t>END CHANGE 1</w:t>
      </w:r>
      <w:r w:rsidR="0087379F">
        <w:rPr>
          <w:noProof/>
          <w:color w:val="00B0F0"/>
          <w:sz w:val="32"/>
          <w:szCs w:val="32"/>
        </w:rPr>
        <w:t>8</w:t>
      </w:r>
      <w:r>
        <w:rPr>
          <w:noProof/>
          <w:color w:val="00B0F0"/>
          <w:sz w:val="32"/>
          <w:szCs w:val="32"/>
        </w:rPr>
        <w:t xml:space="preserve"> ***</w:t>
      </w:r>
    </w:p>
    <w:p w14:paraId="3D23C359" w14:textId="0BF4EA3C" w:rsidR="005407E7" w:rsidRDefault="005407E7" w:rsidP="005407E7">
      <w:pPr>
        <w:jc w:val="center"/>
        <w:rPr>
          <w:noProof/>
          <w:color w:val="00B0F0"/>
          <w:sz w:val="32"/>
          <w:szCs w:val="32"/>
        </w:rPr>
      </w:pPr>
      <w:r>
        <w:rPr>
          <w:noProof/>
          <w:color w:val="00B0F0"/>
          <w:sz w:val="32"/>
          <w:szCs w:val="32"/>
        </w:rPr>
        <w:t xml:space="preserve">*** </w:t>
      </w:r>
      <w:r w:rsidRPr="00250986">
        <w:rPr>
          <w:noProof/>
          <w:color w:val="00B0F0"/>
          <w:sz w:val="32"/>
          <w:szCs w:val="32"/>
        </w:rPr>
        <w:t xml:space="preserve">BEGIN CHANGE </w:t>
      </w:r>
      <w:r>
        <w:rPr>
          <w:noProof/>
          <w:color w:val="00B0F0"/>
          <w:sz w:val="32"/>
          <w:szCs w:val="32"/>
        </w:rPr>
        <w:t>1</w:t>
      </w:r>
      <w:r w:rsidR="0087379F">
        <w:rPr>
          <w:noProof/>
          <w:color w:val="00B0F0"/>
          <w:sz w:val="32"/>
          <w:szCs w:val="32"/>
        </w:rPr>
        <w:t>9</w:t>
      </w:r>
      <w:r w:rsidRPr="00250986">
        <w:rPr>
          <w:noProof/>
          <w:color w:val="00B0F0"/>
          <w:sz w:val="32"/>
          <w:szCs w:val="32"/>
        </w:rPr>
        <w:t xml:space="preserve"> ***</w:t>
      </w:r>
    </w:p>
    <w:p w14:paraId="46754251" w14:textId="77777777" w:rsidR="00AA25DE" w:rsidRPr="00AA25DE" w:rsidRDefault="00AA25DE" w:rsidP="00AA25DE">
      <w:pPr>
        <w:keepNext/>
        <w:keepLines/>
        <w:overflowPunct w:val="0"/>
        <w:autoSpaceDE w:val="0"/>
        <w:autoSpaceDN w:val="0"/>
        <w:adjustRightInd w:val="0"/>
        <w:spacing w:before="180"/>
        <w:ind w:left="1134" w:hanging="1134"/>
        <w:textAlignment w:val="baseline"/>
        <w:outlineLvl w:val="1"/>
        <w:rPr>
          <w:rFonts w:ascii="Arial" w:eastAsia="SimSun" w:hAnsi="Arial"/>
          <w:sz w:val="32"/>
        </w:rPr>
      </w:pPr>
      <w:bookmarkStart w:id="309" w:name="_Toc42258422"/>
      <w:r w:rsidRPr="00AA25DE">
        <w:rPr>
          <w:rFonts w:ascii="Arial" w:eastAsia="SimSun" w:hAnsi="Arial"/>
          <w:sz w:val="32"/>
        </w:rPr>
        <w:t>6.18</w:t>
      </w:r>
      <w:r w:rsidRPr="00AA25DE">
        <w:rPr>
          <w:rFonts w:ascii="Arial" w:eastAsia="SimSun" w:hAnsi="Arial"/>
          <w:sz w:val="32"/>
        </w:rPr>
        <w:tab/>
        <w:t>Solution #18: Support NDS/IP on the inter-PLMN N9 interface</w:t>
      </w:r>
      <w:bookmarkEnd w:id="309"/>
    </w:p>
    <w:p w14:paraId="1B7DE80F" w14:textId="77777777" w:rsidR="00AA25DE" w:rsidRPr="00AA25DE" w:rsidRDefault="00AA25DE" w:rsidP="00AA25DE">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310" w:name="_Toc42258423"/>
      <w:r w:rsidRPr="00AA25DE">
        <w:rPr>
          <w:rFonts w:ascii="Arial" w:eastAsia="SimSun" w:hAnsi="Arial"/>
          <w:sz w:val="28"/>
        </w:rPr>
        <w:t>6.18.1</w:t>
      </w:r>
      <w:r w:rsidRPr="00AA25DE">
        <w:rPr>
          <w:rFonts w:ascii="Arial" w:eastAsia="SimSun" w:hAnsi="Arial"/>
          <w:sz w:val="28"/>
        </w:rPr>
        <w:tab/>
        <w:t>Introduction</w:t>
      </w:r>
      <w:bookmarkEnd w:id="310"/>
    </w:p>
    <w:p w14:paraId="483C37A1" w14:textId="77777777" w:rsidR="00AA25DE" w:rsidRPr="00AA25DE" w:rsidRDefault="00AA25DE" w:rsidP="00AA25DE">
      <w:pPr>
        <w:overflowPunct w:val="0"/>
        <w:autoSpaceDE w:val="0"/>
        <w:autoSpaceDN w:val="0"/>
        <w:adjustRightInd w:val="0"/>
        <w:textAlignment w:val="baseline"/>
        <w:rPr>
          <w:rFonts w:eastAsia="SimSun"/>
        </w:rPr>
      </w:pPr>
      <w:r w:rsidRPr="00AA25DE">
        <w:rPr>
          <w:rFonts w:eastAsia="SimSun"/>
        </w:rPr>
        <w:t>For the protection of the non-SBA 5GC internal interfaces, such as N4 and N9, TS33.501 clause 9.9 already requires the use of NDS/IP. For confidentiality, integrity, and replay protection of inter-PLMN UP, such as N9, NDS/IP is used as specified in TS 33.210. This can be simply achieved by minor modifications of TS 33.501 clause 9.9, as shown in the highlighted text below.</w:t>
      </w:r>
    </w:p>
    <w:p w14:paraId="492EED76" w14:textId="77777777" w:rsidR="00AA25DE" w:rsidRPr="00AA25DE" w:rsidRDefault="00AA25DE" w:rsidP="00AA25DE">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311" w:name="_Toc42258424"/>
      <w:r w:rsidRPr="00AA25DE">
        <w:rPr>
          <w:rFonts w:ascii="Arial" w:eastAsia="SimSun" w:hAnsi="Arial"/>
          <w:sz w:val="28"/>
        </w:rPr>
        <w:lastRenderedPageBreak/>
        <w:t>6.18.2</w:t>
      </w:r>
      <w:r w:rsidRPr="00AA25DE">
        <w:rPr>
          <w:rFonts w:ascii="Arial" w:eastAsia="SimSun" w:hAnsi="Arial"/>
          <w:sz w:val="28"/>
        </w:rPr>
        <w:tab/>
        <w:t>Solution details</w:t>
      </w:r>
      <w:bookmarkEnd w:id="311"/>
    </w:p>
    <w:p w14:paraId="285896C5" w14:textId="77777777" w:rsidR="00AA25DE" w:rsidRPr="00AA25DE" w:rsidRDefault="00AA25DE" w:rsidP="00AA25DE">
      <w:pPr>
        <w:overflowPunct w:val="0"/>
        <w:autoSpaceDE w:val="0"/>
        <w:autoSpaceDN w:val="0"/>
        <w:adjustRightInd w:val="0"/>
        <w:textAlignment w:val="baseline"/>
        <w:rPr>
          <w:rFonts w:eastAsia="SimSun"/>
        </w:rPr>
      </w:pPr>
      <w:r w:rsidRPr="00AA25DE">
        <w:rPr>
          <w:rFonts w:eastAsia="SimSun"/>
        </w:rPr>
        <w:t>The following clause is a direct copy from TS 33.501</w:t>
      </w:r>
      <w:ins w:id="312" w:author="rapporteur" w:date="2020-07-02T14:49:00Z">
        <w:r w:rsidRPr="00AA25DE">
          <w:rPr>
            <w:rFonts w:eastAsia="SimSun"/>
          </w:rPr>
          <w:t xml:space="preserve"> [20]</w:t>
        </w:r>
      </w:ins>
      <w:r w:rsidRPr="00AA25DE">
        <w:rPr>
          <w:rFonts w:eastAsia="SimSun"/>
        </w:rPr>
        <w:t xml:space="preserve">; </w:t>
      </w:r>
      <w:proofErr w:type="gramStart"/>
      <w:r w:rsidRPr="00AA25DE">
        <w:rPr>
          <w:rFonts w:eastAsia="SimSun"/>
        </w:rPr>
        <w:t>with  text</w:t>
      </w:r>
      <w:proofErr w:type="gramEnd"/>
      <w:r w:rsidRPr="00AA25DE">
        <w:rPr>
          <w:rFonts w:eastAsia="SimSun"/>
        </w:rPr>
        <w:t xml:space="preserve"> in bold indicating the proposed changes. </w:t>
      </w:r>
    </w:p>
    <w:p w14:paraId="699CC14E" w14:textId="77777777" w:rsidR="00AA25DE" w:rsidRPr="00AA25DE" w:rsidRDefault="00AA25DE" w:rsidP="00AA25DE">
      <w:pPr>
        <w:rPr>
          <w:rFonts w:eastAsia="SimSun"/>
          <w:i/>
        </w:rPr>
      </w:pPr>
      <w:r w:rsidRPr="00AA25DE">
        <w:rPr>
          <w:rFonts w:eastAsia="SimSun"/>
          <w:i/>
        </w:rPr>
        <w:t xml:space="preserve">"9.9    Security mechanisms for non-SBA interfaces internal to the 5GC </w:t>
      </w:r>
      <w:r w:rsidRPr="00AA25DE">
        <w:rPr>
          <w:rFonts w:eastAsia="SimSun"/>
          <w:b/>
          <w:bCs/>
          <w:i/>
        </w:rPr>
        <w:t>and between PLMNs</w:t>
      </w:r>
    </w:p>
    <w:p w14:paraId="3DB0C0F3" w14:textId="77777777" w:rsidR="00AA25DE" w:rsidRPr="00AA25DE" w:rsidRDefault="00AA25DE" w:rsidP="00AA25DE">
      <w:pPr>
        <w:rPr>
          <w:rFonts w:eastAsia="SimSun"/>
          <w:i/>
        </w:rPr>
      </w:pPr>
      <w:r w:rsidRPr="00AA25DE">
        <w:rPr>
          <w:rFonts w:eastAsia="SimSun"/>
          <w:i/>
        </w:rPr>
        <w:t xml:space="preserve">Interfaces internal to the 5G Core </w:t>
      </w:r>
      <w:r w:rsidRPr="00AA25DE">
        <w:rPr>
          <w:rFonts w:eastAsia="SimSun"/>
          <w:b/>
          <w:bCs/>
          <w:i/>
        </w:rPr>
        <w:t>such as N4 and N9 and roaming interfaces between PLMNs such as N9</w:t>
      </w:r>
      <w:r w:rsidRPr="00AA25DE">
        <w:rPr>
          <w:rFonts w:eastAsia="SimSun"/>
          <w:i/>
        </w:rPr>
        <w:t>, can be used to transport signalling data as well as privacy sensitive material, such as user and subscription data, or other parameters, such as security keys. Therefore, confidentiality and integrity protection are required.</w:t>
      </w:r>
    </w:p>
    <w:p w14:paraId="40E70E88" w14:textId="77777777" w:rsidR="00AA25DE" w:rsidRPr="00AA25DE" w:rsidRDefault="00AA25DE" w:rsidP="00AA25DE">
      <w:pPr>
        <w:rPr>
          <w:rFonts w:eastAsia="SimSun"/>
          <w:i/>
        </w:rPr>
      </w:pPr>
      <w:r w:rsidRPr="00AA25DE">
        <w:rPr>
          <w:rFonts w:eastAsia="SimSun"/>
          <w:i/>
        </w:rPr>
        <w:t>For the protection of the non-SBA 5GC internal </w:t>
      </w:r>
      <w:r w:rsidRPr="00AA25DE">
        <w:rPr>
          <w:rFonts w:eastAsia="SimSun"/>
          <w:b/>
          <w:bCs/>
          <w:i/>
        </w:rPr>
        <w:t>and inter-PLMN</w:t>
      </w:r>
      <w:r w:rsidRPr="00AA25DE">
        <w:rPr>
          <w:rFonts w:eastAsia="SimSun"/>
          <w:i/>
        </w:rPr>
        <w:t xml:space="preserve"> interfaces, NDS/IP </w:t>
      </w:r>
      <w:r w:rsidRPr="00AA25DE">
        <w:rPr>
          <w:rFonts w:eastAsia="SimSun"/>
          <w:b/>
          <w:bCs/>
          <w:i/>
        </w:rPr>
        <w:t>shall</w:t>
      </w:r>
      <w:r w:rsidRPr="00AA25DE">
        <w:rPr>
          <w:rFonts w:eastAsia="SimSun"/>
          <w:i/>
        </w:rPr>
        <w:t xml:space="preserve"> be used as specified in [3], unless security is provided by other means, e.g. physical security."</w:t>
      </w:r>
    </w:p>
    <w:p w14:paraId="7B255297" w14:textId="77777777" w:rsidR="00AA25DE" w:rsidRPr="00AA25DE" w:rsidRDefault="00AA25DE" w:rsidP="00AA25DE">
      <w:pPr>
        <w:rPr>
          <w:rFonts w:eastAsia="SimSun"/>
          <w:iCs/>
        </w:rPr>
      </w:pPr>
      <w:r w:rsidRPr="00AA25DE">
        <w:rPr>
          <w:rFonts w:eastAsia="SimSun"/>
          <w:iCs/>
        </w:rPr>
        <w:t>Creation of NDS/IP interfaces commensurate with requirements of network slices and transport of traffic from different slices on NDS/IP protected interfaces is up to operator policies.</w:t>
      </w:r>
    </w:p>
    <w:p w14:paraId="61DE6D3B" w14:textId="77777777" w:rsidR="00AA25DE" w:rsidRPr="00AA25DE" w:rsidRDefault="00AA25DE" w:rsidP="00AA25DE">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313" w:name="_Toc42258425"/>
      <w:r w:rsidRPr="00AA25DE">
        <w:rPr>
          <w:rFonts w:ascii="Arial" w:eastAsia="SimSun" w:hAnsi="Arial"/>
          <w:sz w:val="28"/>
        </w:rPr>
        <w:t>6.18.3</w:t>
      </w:r>
      <w:r w:rsidRPr="00AA25DE">
        <w:rPr>
          <w:rFonts w:ascii="Arial" w:eastAsia="SimSun" w:hAnsi="Arial"/>
          <w:sz w:val="28"/>
        </w:rPr>
        <w:tab/>
        <w:t>Evaluation</w:t>
      </w:r>
      <w:bookmarkEnd w:id="313"/>
    </w:p>
    <w:p w14:paraId="2D114C5F" w14:textId="77777777" w:rsidR="00AA25DE" w:rsidRPr="00AA25DE" w:rsidRDefault="00AA25DE" w:rsidP="00AA25DE">
      <w:pPr>
        <w:overflowPunct w:val="0"/>
        <w:autoSpaceDE w:val="0"/>
        <w:autoSpaceDN w:val="0"/>
        <w:adjustRightInd w:val="0"/>
        <w:textAlignment w:val="baseline"/>
        <w:rPr>
          <w:rFonts w:eastAsia="SimSun"/>
        </w:rPr>
      </w:pPr>
      <w:r w:rsidRPr="00AA25DE">
        <w:rPr>
          <w:rFonts w:eastAsia="SimSun"/>
        </w:rPr>
        <w:t>The above solution addresses all requirements of key issue #26.</w:t>
      </w:r>
    </w:p>
    <w:p w14:paraId="75AC7130" w14:textId="77267540" w:rsidR="00AA25DE" w:rsidRDefault="00AA25DE" w:rsidP="00AA25DE">
      <w:pPr>
        <w:jc w:val="center"/>
        <w:rPr>
          <w:noProof/>
          <w:color w:val="00B0F0"/>
          <w:sz w:val="32"/>
          <w:szCs w:val="32"/>
        </w:rPr>
      </w:pPr>
      <w:r w:rsidRPr="00250986">
        <w:rPr>
          <w:noProof/>
          <w:color w:val="00B0F0"/>
          <w:sz w:val="32"/>
          <w:szCs w:val="32"/>
        </w:rPr>
        <w:t xml:space="preserve">*** </w:t>
      </w:r>
      <w:r>
        <w:rPr>
          <w:noProof/>
          <w:color w:val="00B0F0"/>
          <w:sz w:val="32"/>
          <w:szCs w:val="32"/>
        </w:rPr>
        <w:t>END CHANGE 1</w:t>
      </w:r>
      <w:r w:rsidR="0087379F">
        <w:rPr>
          <w:noProof/>
          <w:color w:val="00B0F0"/>
          <w:sz w:val="32"/>
          <w:szCs w:val="32"/>
        </w:rPr>
        <w:t>9</w:t>
      </w:r>
      <w:r>
        <w:rPr>
          <w:noProof/>
          <w:color w:val="00B0F0"/>
          <w:sz w:val="32"/>
          <w:szCs w:val="32"/>
        </w:rPr>
        <w:t xml:space="preserve"> ***</w:t>
      </w:r>
    </w:p>
    <w:p w14:paraId="737F2D67" w14:textId="2211E5FD" w:rsidR="00AA25DE" w:rsidRDefault="00AA25DE" w:rsidP="00AA25DE">
      <w:pPr>
        <w:jc w:val="center"/>
        <w:rPr>
          <w:noProof/>
          <w:color w:val="00B0F0"/>
          <w:sz w:val="32"/>
          <w:szCs w:val="32"/>
        </w:rPr>
      </w:pPr>
      <w:r>
        <w:rPr>
          <w:noProof/>
          <w:color w:val="00B0F0"/>
          <w:sz w:val="32"/>
          <w:szCs w:val="32"/>
        </w:rPr>
        <w:t xml:space="preserve">*** </w:t>
      </w:r>
      <w:r w:rsidRPr="00250986">
        <w:rPr>
          <w:noProof/>
          <w:color w:val="00B0F0"/>
          <w:sz w:val="32"/>
          <w:szCs w:val="32"/>
        </w:rPr>
        <w:t xml:space="preserve">BEGIN CHANGE </w:t>
      </w:r>
      <w:r w:rsidR="0087379F">
        <w:rPr>
          <w:noProof/>
          <w:color w:val="00B0F0"/>
          <w:sz w:val="32"/>
          <w:szCs w:val="32"/>
        </w:rPr>
        <w:t>20</w:t>
      </w:r>
      <w:r w:rsidRPr="00250986">
        <w:rPr>
          <w:noProof/>
          <w:color w:val="00B0F0"/>
          <w:sz w:val="32"/>
          <w:szCs w:val="32"/>
        </w:rPr>
        <w:t xml:space="preserve"> ***</w:t>
      </w:r>
    </w:p>
    <w:p w14:paraId="1ABFD260" w14:textId="77777777" w:rsidR="00F919B6" w:rsidRPr="00F919B6" w:rsidRDefault="00F919B6" w:rsidP="00F919B6">
      <w:pPr>
        <w:keepNext/>
        <w:keepLines/>
        <w:overflowPunct w:val="0"/>
        <w:autoSpaceDE w:val="0"/>
        <w:autoSpaceDN w:val="0"/>
        <w:adjustRightInd w:val="0"/>
        <w:spacing w:before="180"/>
        <w:ind w:left="1134" w:hanging="1134"/>
        <w:textAlignment w:val="baseline"/>
        <w:outlineLvl w:val="1"/>
        <w:rPr>
          <w:rFonts w:ascii="Arial" w:eastAsia="SimSun" w:hAnsi="Arial"/>
          <w:sz w:val="32"/>
        </w:rPr>
      </w:pPr>
      <w:bookmarkStart w:id="314" w:name="_Toc42258426"/>
      <w:r w:rsidRPr="00F919B6">
        <w:rPr>
          <w:rFonts w:ascii="Arial" w:eastAsia="SimSun" w:hAnsi="Arial"/>
          <w:sz w:val="32"/>
        </w:rPr>
        <w:t xml:space="preserve">6.19 </w:t>
      </w:r>
      <w:r w:rsidRPr="00F919B6">
        <w:rPr>
          <w:rFonts w:ascii="Arial" w:eastAsia="SimSun" w:hAnsi="Arial"/>
          <w:sz w:val="32"/>
        </w:rPr>
        <w:tab/>
        <w:t xml:space="preserve">Solution #19: </w:t>
      </w:r>
      <w:bookmarkStart w:id="315" w:name="OLE_LINK10"/>
      <w:bookmarkStart w:id="316" w:name="OLE_LINK8"/>
      <w:r w:rsidRPr="00F919B6">
        <w:rPr>
          <w:rFonts w:ascii="Arial" w:eastAsia="SimSun" w:hAnsi="Arial"/>
          <w:sz w:val="32"/>
        </w:rPr>
        <w:t>Service access authorization based on NF Set in non-roaming scenario</w:t>
      </w:r>
      <w:bookmarkEnd w:id="314"/>
      <w:bookmarkEnd w:id="315"/>
      <w:bookmarkEnd w:id="316"/>
    </w:p>
    <w:p w14:paraId="4BF6793A" w14:textId="77777777" w:rsidR="00F919B6" w:rsidRPr="00F919B6" w:rsidRDefault="00F919B6" w:rsidP="00F919B6">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317" w:name="_Toc42258427"/>
      <w:r w:rsidRPr="00F919B6">
        <w:rPr>
          <w:rFonts w:ascii="Arial" w:eastAsia="SimSun" w:hAnsi="Arial"/>
          <w:sz w:val="28"/>
        </w:rPr>
        <w:t>6.19.1</w:t>
      </w:r>
      <w:r w:rsidRPr="00F919B6">
        <w:rPr>
          <w:rFonts w:ascii="Arial" w:eastAsia="SimSun" w:hAnsi="Arial"/>
          <w:sz w:val="28"/>
        </w:rPr>
        <w:tab/>
        <w:t>Introduction</w:t>
      </w:r>
      <w:bookmarkEnd w:id="317"/>
    </w:p>
    <w:p w14:paraId="4995836E" w14:textId="77777777" w:rsidR="00F919B6" w:rsidRPr="00F919B6" w:rsidRDefault="00F919B6" w:rsidP="00F919B6">
      <w:pPr>
        <w:rPr>
          <w:rFonts w:eastAsia="SimSun"/>
        </w:rPr>
      </w:pPr>
      <w:r w:rsidRPr="00F919B6">
        <w:rPr>
          <w:rFonts w:eastAsia="SimSun"/>
        </w:rPr>
        <w:t xml:space="preserve">This solution addresses key issue #24: Service access authorization based on NF Set in the non-roaming scenarios. </w:t>
      </w:r>
    </w:p>
    <w:p w14:paraId="07DFF93E" w14:textId="77777777" w:rsidR="00F919B6" w:rsidRPr="00F919B6" w:rsidRDefault="00F919B6" w:rsidP="00F919B6">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318" w:name="_Toc42258428"/>
      <w:r w:rsidRPr="00F919B6">
        <w:rPr>
          <w:rFonts w:ascii="Arial" w:eastAsia="SimSun" w:hAnsi="Arial"/>
          <w:sz w:val="28"/>
        </w:rPr>
        <w:t>6.19.2</w:t>
      </w:r>
      <w:r w:rsidRPr="00F919B6">
        <w:rPr>
          <w:rFonts w:ascii="Arial" w:eastAsia="SimSun" w:hAnsi="Arial"/>
          <w:sz w:val="28"/>
        </w:rPr>
        <w:tab/>
        <w:t>Solution details</w:t>
      </w:r>
      <w:bookmarkEnd w:id="318"/>
    </w:p>
    <w:p w14:paraId="366970AD" w14:textId="77777777" w:rsidR="00F919B6" w:rsidRPr="00F919B6" w:rsidRDefault="00F919B6" w:rsidP="00F919B6">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319" w:name="_Toc42258429"/>
      <w:r w:rsidRPr="00F919B6">
        <w:rPr>
          <w:rFonts w:ascii="Arial" w:eastAsia="SimSun" w:hAnsi="Arial"/>
          <w:sz w:val="24"/>
        </w:rPr>
        <w:t>6.19.2.0</w:t>
      </w:r>
      <w:r w:rsidRPr="00F919B6">
        <w:rPr>
          <w:rFonts w:ascii="Arial" w:eastAsia="SimSun" w:hAnsi="Arial"/>
          <w:sz w:val="24"/>
        </w:rPr>
        <w:tab/>
        <w:t>General</w:t>
      </w:r>
      <w:bookmarkEnd w:id="319"/>
    </w:p>
    <w:p w14:paraId="06147CAF" w14:textId="77777777" w:rsidR="00F919B6" w:rsidRPr="00F919B6" w:rsidRDefault="00F919B6" w:rsidP="00F919B6">
      <w:pPr>
        <w:overflowPunct w:val="0"/>
        <w:autoSpaceDE w:val="0"/>
        <w:autoSpaceDN w:val="0"/>
        <w:adjustRightInd w:val="0"/>
        <w:textAlignment w:val="baseline"/>
        <w:rPr>
          <w:ins w:id="320" w:author="rapporteur" w:date="2020-07-02T14:31:00Z"/>
          <w:rFonts w:eastAsia="SimSun"/>
        </w:rPr>
      </w:pPr>
      <w:r w:rsidRPr="00F919B6">
        <w:rPr>
          <w:rFonts w:eastAsia="SimSun"/>
        </w:rPr>
        <w:t xml:space="preserve">This authorization scheme is useful in the indirect communication mode, and the service producer within a NF Set. It is assumed that the NF_A is the Service Consumer, and the NF_B and the NF_C </w:t>
      </w:r>
      <w:proofErr w:type="gramStart"/>
      <w:r w:rsidRPr="00F919B6">
        <w:rPr>
          <w:rFonts w:eastAsia="SimSun"/>
        </w:rPr>
        <w:t>are located in</w:t>
      </w:r>
      <w:proofErr w:type="gramEnd"/>
      <w:r w:rsidRPr="00F919B6">
        <w:rPr>
          <w:rFonts w:eastAsia="SimSun"/>
        </w:rPr>
        <w:t xml:space="preserve"> the same NF Set as the Service Producer. When the NF_B and the NF_C are registered to the NRF, it is assumed that the NF Set ID of the NF Set where the NF Producer is located is sent to the NRF as the NF profile.</w:t>
      </w:r>
    </w:p>
    <w:p w14:paraId="5B000543" w14:textId="3C9B2A74" w:rsidR="00F919B6" w:rsidRPr="00F919B6" w:rsidRDefault="00F919B6">
      <w:pPr>
        <w:keepLines/>
        <w:overflowPunct w:val="0"/>
        <w:autoSpaceDE w:val="0"/>
        <w:autoSpaceDN w:val="0"/>
        <w:adjustRightInd w:val="0"/>
        <w:ind w:left="1135" w:hanging="851"/>
        <w:textAlignment w:val="baseline"/>
        <w:rPr>
          <w:rFonts w:eastAsia="SimSun"/>
        </w:rPr>
        <w:pPrChange w:id="321" w:author="rapporteur" w:date="2020-07-02T14:31:00Z">
          <w:pPr/>
        </w:pPrChange>
      </w:pPr>
      <w:ins w:id="322" w:author="rapporteur" w:date="2020-07-02T14:31:00Z">
        <w:r w:rsidRPr="00F919B6">
          <w:rPr>
            <w:rFonts w:eastAsia="SimSun"/>
          </w:rPr>
          <w:t xml:space="preserve">NOTE 1: </w:t>
        </w:r>
      </w:ins>
      <w:ins w:id="323" w:author="rapporteur" w:date="2020-07-07T15:25:00Z">
        <w:r w:rsidR="00690714">
          <w:rPr>
            <w:rFonts w:eastAsia="SimSun"/>
          </w:rPr>
          <w:t>Not a</w:t>
        </w:r>
      </w:ins>
      <w:ins w:id="324" w:author="rapporteur" w:date="2020-07-02T14:32:00Z">
        <w:r w:rsidRPr="00F919B6">
          <w:rPr>
            <w:rFonts w:eastAsia="SimSun"/>
          </w:rPr>
          <w:t>ll the deployment scenarios are addressed in the present document.</w:t>
        </w:r>
      </w:ins>
    </w:p>
    <w:p w14:paraId="2AD6C451" w14:textId="77777777" w:rsidR="00F919B6" w:rsidRPr="00F919B6" w:rsidDel="00652A1D" w:rsidRDefault="00F919B6" w:rsidP="00F919B6">
      <w:pPr>
        <w:keepLines/>
        <w:overflowPunct w:val="0"/>
        <w:autoSpaceDE w:val="0"/>
        <w:autoSpaceDN w:val="0"/>
        <w:adjustRightInd w:val="0"/>
        <w:ind w:left="1135" w:hanging="851"/>
        <w:textAlignment w:val="baseline"/>
        <w:rPr>
          <w:del w:id="325" w:author="rapporteur" w:date="2020-07-02T14:32:00Z"/>
          <w:rFonts w:eastAsia="SimSun"/>
          <w:color w:val="FF0000"/>
        </w:rPr>
      </w:pPr>
      <w:del w:id="326" w:author="rapporteur" w:date="2020-07-02T14:32:00Z">
        <w:r w:rsidRPr="00F919B6" w:rsidDel="00652A1D">
          <w:rPr>
            <w:rFonts w:eastAsia="SimSun"/>
            <w:color w:val="FF0000"/>
          </w:rPr>
          <w:delText>Editor's Note: All the deployment scenarios shall be FFS.</w:delText>
        </w:r>
      </w:del>
    </w:p>
    <w:p w14:paraId="0C361D43" w14:textId="77777777" w:rsidR="00F919B6" w:rsidRPr="00F919B6" w:rsidRDefault="00F919B6" w:rsidP="00F919B6">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327" w:name="_Toc42258430"/>
      <w:r w:rsidRPr="00F919B6">
        <w:rPr>
          <w:rFonts w:ascii="Arial" w:eastAsia="SimSun" w:hAnsi="Arial"/>
          <w:sz w:val="24"/>
        </w:rPr>
        <w:t>6.19.2</w:t>
      </w:r>
      <w:r w:rsidRPr="00F919B6">
        <w:rPr>
          <w:rFonts w:ascii="Arial" w:eastAsia="SimSun" w:hAnsi="Arial" w:hint="eastAsia"/>
          <w:sz w:val="24"/>
          <w:lang w:eastAsia="zh-CN"/>
        </w:rPr>
        <w:t>.1</w:t>
      </w:r>
      <w:r w:rsidRPr="00F919B6">
        <w:rPr>
          <w:rFonts w:ascii="Arial" w:eastAsia="SimSun" w:hAnsi="Arial"/>
          <w:sz w:val="24"/>
        </w:rPr>
        <w:tab/>
        <w:t>Service access authorization for NF producers within a NF set (Model B)</w:t>
      </w:r>
      <w:bookmarkEnd w:id="327"/>
    </w:p>
    <w:p w14:paraId="130D51E8" w14:textId="77777777" w:rsidR="00F919B6" w:rsidRPr="00F919B6" w:rsidRDefault="00F919B6" w:rsidP="00F919B6">
      <w:pPr>
        <w:rPr>
          <w:rFonts w:eastAsia="SimSun"/>
        </w:rPr>
      </w:pPr>
      <w:r w:rsidRPr="00F919B6">
        <w:rPr>
          <w:rFonts w:eastAsia="SimSun"/>
        </w:rPr>
        <w:t xml:space="preserve">The following procedure is used when a NF service consumer needs an access token to obtain services from any of the NF service producers within the NF set. </w:t>
      </w:r>
    </w:p>
    <w:p w14:paraId="010BFE76" w14:textId="77777777" w:rsidR="00F919B6" w:rsidRPr="00F919B6" w:rsidRDefault="00F919B6" w:rsidP="00F919B6">
      <w:pPr>
        <w:rPr>
          <w:rFonts w:eastAsia="SimSun"/>
        </w:rPr>
      </w:pPr>
      <w:r w:rsidRPr="00F919B6">
        <w:rPr>
          <w:rFonts w:eastAsia="SimSun"/>
        </w:rPr>
        <w:t>As a pre-requisite to this procedure, the NF service consumer has obtained a list of NF producers within a set by executing the Discovery request procedure with the NRF.</w:t>
      </w:r>
    </w:p>
    <w:p w14:paraId="442DABCA" w14:textId="77777777" w:rsidR="00F919B6" w:rsidRPr="00F919B6" w:rsidRDefault="00244B12" w:rsidP="00F919B6">
      <w:pPr>
        <w:rPr>
          <w:rFonts w:eastAsia="SimSun"/>
        </w:rPr>
      </w:pPr>
      <w:r>
        <w:rPr>
          <w:rFonts w:eastAsia="SimSun"/>
        </w:rPr>
        <w:lastRenderedPageBreak/>
        <w:pict w14:anchorId="248D08F4">
          <v:shape id="_x0000_i1036" type="#_x0000_t75" style="width:481.5pt;height:357.5pt">
            <v:imagedata r:id="rId38" o:title=""/>
          </v:shape>
        </w:pict>
      </w:r>
    </w:p>
    <w:p w14:paraId="272443B2" w14:textId="77777777" w:rsidR="00F919B6" w:rsidRPr="00F919B6" w:rsidRDefault="00F919B6" w:rsidP="00F919B6">
      <w:pPr>
        <w:keepLines/>
        <w:overflowPunct w:val="0"/>
        <w:autoSpaceDE w:val="0"/>
        <w:autoSpaceDN w:val="0"/>
        <w:adjustRightInd w:val="0"/>
        <w:spacing w:after="240"/>
        <w:jc w:val="center"/>
        <w:textAlignment w:val="baseline"/>
        <w:rPr>
          <w:rFonts w:ascii="Arial" w:eastAsia="SimSun" w:hAnsi="Arial"/>
          <w:b/>
        </w:rPr>
      </w:pPr>
      <w:r w:rsidRPr="00F919B6">
        <w:rPr>
          <w:rFonts w:ascii="Arial" w:eastAsia="SimSun" w:hAnsi="Arial"/>
          <w:b/>
        </w:rPr>
        <w:t>Figure 6.19.2.1-1: OAuth based service access authorization for NF Sets</w:t>
      </w:r>
    </w:p>
    <w:p w14:paraId="3545C467" w14:textId="77777777" w:rsidR="00F919B6" w:rsidRPr="00F919B6" w:rsidRDefault="00F919B6" w:rsidP="00F919B6">
      <w:pPr>
        <w:overflowPunct w:val="0"/>
        <w:autoSpaceDE w:val="0"/>
        <w:autoSpaceDN w:val="0"/>
        <w:adjustRightInd w:val="0"/>
        <w:ind w:left="568" w:hanging="284"/>
        <w:textAlignment w:val="baseline"/>
        <w:rPr>
          <w:rFonts w:eastAsia="SimSun"/>
        </w:rPr>
      </w:pPr>
      <w:r w:rsidRPr="00F919B6">
        <w:rPr>
          <w:rFonts w:eastAsia="SimSun"/>
        </w:rPr>
        <w:t xml:space="preserve">1. </w:t>
      </w:r>
      <w:r w:rsidRPr="00F919B6">
        <w:rPr>
          <w:rFonts w:eastAsia="SimSun"/>
        </w:rPr>
        <w:tab/>
        <w:t xml:space="preserve">The NF service consumer sends the </w:t>
      </w:r>
      <w:proofErr w:type="spellStart"/>
      <w:r w:rsidRPr="00F919B6">
        <w:rPr>
          <w:rFonts w:eastAsia="SimSun"/>
        </w:rPr>
        <w:t>Nnrf_AccessToken_Get</w:t>
      </w:r>
      <w:proofErr w:type="spellEnd"/>
      <w:r w:rsidRPr="00F919B6">
        <w:rPr>
          <w:rFonts w:eastAsia="SimSun"/>
        </w:rPr>
        <w:t xml:space="preserve"> Request to the NRF. The </w:t>
      </w:r>
      <w:proofErr w:type="spellStart"/>
      <w:r w:rsidRPr="00F919B6">
        <w:rPr>
          <w:rFonts w:eastAsia="SimSun"/>
        </w:rPr>
        <w:t>Nnrf_AccessToken_Get</w:t>
      </w:r>
      <w:proofErr w:type="spellEnd"/>
      <w:r w:rsidRPr="00F919B6">
        <w:rPr>
          <w:rFonts w:eastAsia="SimSun"/>
        </w:rPr>
        <w:t xml:space="preserve"> Request contains the NF Instance ID of the Service Consumer (NF_A), expected NF service name(s), and the NF Set Id of the producer.</w:t>
      </w:r>
    </w:p>
    <w:p w14:paraId="508C7ADC" w14:textId="77777777" w:rsidR="00F919B6" w:rsidRPr="00F919B6" w:rsidRDefault="00F919B6" w:rsidP="00F919B6">
      <w:pPr>
        <w:overflowPunct w:val="0"/>
        <w:autoSpaceDE w:val="0"/>
        <w:autoSpaceDN w:val="0"/>
        <w:adjustRightInd w:val="0"/>
        <w:ind w:left="568" w:hanging="284"/>
        <w:textAlignment w:val="baseline"/>
        <w:rPr>
          <w:rFonts w:eastAsia="SimSun"/>
        </w:rPr>
      </w:pPr>
      <w:r w:rsidRPr="00F919B6">
        <w:rPr>
          <w:rFonts w:eastAsia="SimSun"/>
        </w:rPr>
        <w:t xml:space="preserve">2. </w:t>
      </w:r>
      <w:r w:rsidRPr="00F919B6">
        <w:rPr>
          <w:rFonts w:eastAsia="SimSun"/>
        </w:rPr>
        <w:tab/>
        <w:t>The NRF authorizes the client.</w:t>
      </w:r>
    </w:p>
    <w:p w14:paraId="385222CA" w14:textId="77777777" w:rsidR="00F919B6" w:rsidRPr="00F919B6" w:rsidRDefault="00F919B6" w:rsidP="00F919B6">
      <w:pPr>
        <w:overflowPunct w:val="0"/>
        <w:autoSpaceDE w:val="0"/>
        <w:autoSpaceDN w:val="0"/>
        <w:adjustRightInd w:val="0"/>
        <w:ind w:left="568" w:hanging="284"/>
        <w:textAlignment w:val="baseline"/>
        <w:rPr>
          <w:rFonts w:eastAsia="SimSun"/>
        </w:rPr>
      </w:pPr>
      <w:r w:rsidRPr="00F919B6">
        <w:rPr>
          <w:rFonts w:eastAsia="SimSun"/>
        </w:rPr>
        <w:t>3. The NRF generates an access token. It populates the "audience" claim in the access token with the NF Set Id.</w:t>
      </w:r>
    </w:p>
    <w:p w14:paraId="420D6331" w14:textId="77777777" w:rsidR="00F919B6" w:rsidRPr="00F919B6" w:rsidRDefault="00F919B6" w:rsidP="00F919B6">
      <w:pPr>
        <w:overflowPunct w:val="0"/>
        <w:autoSpaceDE w:val="0"/>
        <w:autoSpaceDN w:val="0"/>
        <w:adjustRightInd w:val="0"/>
        <w:ind w:left="568" w:hanging="284"/>
        <w:textAlignment w:val="baseline"/>
        <w:rPr>
          <w:rFonts w:eastAsia="SimSun"/>
        </w:rPr>
      </w:pPr>
      <w:r w:rsidRPr="00F919B6">
        <w:rPr>
          <w:rFonts w:eastAsia="SimSun"/>
        </w:rPr>
        <w:t>4. The NRF sends the access token to NF service consumer.</w:t>
      </w:r>
    </w:p>
    <w:p w14:paraId="16A33767" w14:textId="77777777" w:rsidR="00F919B6" w:rsidRPr="00F919B6" w:rsidRDefault="00F919B6" w:rsidP="00F919B6">
      <w:pPr>
        <w:overflowPunct w:val="0"/>
        <w:autoSpaceDE w:val="0"/>
        <w:autoSpaceDN w:val="0"/>
        <w:adjustRightInd w:val="0"/>
        <w:ind w:left="568" w:hanging="284"/>
        <w:textAlignment w:val="baseline"/>
        <w:rPr>
          <w:rFonts w:eastAsia="SimSun"/>
        </w:rPr>
      </w:pPr>
      <w:r w:rsidRPr="00F919B6">
        <w:rPr>
          <w:rFonts w:eastAsia="SimSun"/>
        </w:rPr>
        <w:t>5-6. The NF service consumer selects a NF producer within the NF Set, and issues a service request. It includes the access token obtained in step 4 in the service request.</w:t>
      </w:r>
    </w:p>
    <w:p w14:paraId="0E9133C7" w14:textId="77777777" w:rsidR="00F919B6" w:rsidRPr="00F919B6" w:rsidRDefault="00F919B6" w:rsidP="00F919B6">
      <w:pPr>
        <w:overflowPunct w:val="0"/>
        <w:autoSpaceDE w:val="0"/>
        <w:autoSpaceDN w:val="0"/>
        <w:adjustRightInd w:val="0"/>
        <w:ind w:left="568" w:hanging="284"/>
        <w:textAlignment w:val="baseline"/>
        <w:rPr>
          <w:rFonts w:eastAsia="SimSun"/>
        </w:rPr>
      </w:pPr>
      <w:r w:rsidRPr="00F919B6">
        <w:rPr>
          <w:rFonts w:eastAsia="SimSun"/>
        </w:rPr>
        <w:t>6-7 The NF service consumer may reselect a new NF producer instance within the NF set for subsequent requests. It includes the same access obtained in step 4 above in the service request.</w:t>
      </w:r>
    </w:p>
    <w:p w14:paraId="737C0619" w14:textId="77777777" w:rsidR="00F919B6" w:rsidRPr="00F919B6" w:rsidRDefault="00F919B6" w:rsidP="00F919B6">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328" w:name="_Toc42258431"/>
      <w:r w:rsidRPr="00F919B6">
        <w:rPr>
          <w:rFonts w:ascii="Arial" w:eastAsia="SimSun" w:hAnsi="Arial"/>
          <w:sz w:val="24"/>
        </w:rPr>
        <w:lastRenderedPageBreak/>
        <w:t>6.19.2</w:t>
      </w:r>
      <w:r w:rsidRPr="00F919B6">
        <w:rPr>
          <w:rFonts w:ascii="Arial" w:eastAsia="SimSun" w:hAnsi="Arial"/>
          <w:sz w:val="24"/>
          <w:lang w:eastAsia="zh-CN"/>
        </w:rPr>
        <w:t>.2</w:t>
      </w:r>
      <w:r w:rsidRPr="00F919B6">
        <w:rPr>
          <w:rFonts w:ascii="Arial" w:eastAsia="SimSun" w:hAnsi="Arial"/>
          <w:sz w:val="24"/>
        </w:rPr>
        <w:tab/>
        <w:t>Service access authorization based on NF Set by verifying the token on the service producer (Model C)</w:t>
      </w:r>
      <w:bookmarkEnd w:id="328"/>
    </w:p>
    <w:p w14:paraId="7802DEBF" w14:textId="77777777" w:rsidR="00F919B6" w:rsidRPr="00F919B6" w:rsidRDefault="00244B12" w:rsidP="00F919B6">
      <w:pPr>
        <w:keepNext/>
        <w:keepLines/>
        <w:overflowPunct w:val="0"/>
        <w:autoSpaceDE w:val="0"/>
        <w:autoSpaceDN w:val="0"/>
        <w:adjustRightInd w:val="0"/>
        <w:spacing w:before="60"/>
        <w:jc w:val="center"/>
        <w:textAlignment w:val="baseline"/>
        <w:rPr>
          <w:rFonts w:ascii="Arial" w:eastAsia="SimSun" w:hAnsi="Arial"/>
          <w:b/>
        </w:rPr>
      </w:pPr>
      <w:r>
        <w:rPr>
          <w:rFonts w:ascii="Arial" w:eastAsia="SimSun" w:hAnsi="Arial"/>
          <w:b/>
        </w:rPr>
        <w:pict w14:anchorId="519D4DD5">
          <v:shape id="_x0000_i1037" type="#_x0000_t75" style="width:480pt;height:220.5pt">
            <v:imagedata r:id="rId39" o:title=""/>
          </v:shape>
        </w:pict>
      </w:r>
    </w:p>
    <w:p w14:paraId="2128345C" w14:textId="77777777" w:rsidR="00F919B6" w:rsidRPr="00F919B6" w:rsidRDefault="00F919B6" w:rsidP="00F919B6">
      <w:pPr>
        <w:keepLines/>
        <w:overflowPunct w:val="0"/>
        <w:autoSpaceDE w:val="0"/>
        <w:autoSpaceDN w:val="0"/>
        <w:adjustRightInd w:val="0"/>
        <w:spacing w:after="240"/>
        <w:jc w:val="center"/>
        <w:textAlignment w:val="baseline"/>
        <w:rPr>
          <w:rFonts w:ascii="Arial" w:eastAsia="SimSun" w:hAnsi="Arial"/>
          <w:b/>
        </w:rPr>
      </w:pPr>
      <w:r w:rsidRPr="00F919B6">
        <w:rPr>
          <w:rFonts w:ascii="Arial" w:eastAsia="SimSun" w:hAnsi="Arial"/>
          <w:b/>
        </w:rPr>
        <w:t>Figure 6.19.2.2-1: Service access authorization based on of NF Set.</w:t>
      </w:r>
    </w:p>
    <w:p w14:paraId="1E6D6159" w14:textId="77777777" w:rsidR="00F919B6" w:rsidRPr="00F919B6" w:rsidRDefault="00F919B6" w:rsidP="00F919B6">
      <w:pPr>
        <w:overflowPunct w:val="0"/>
        <w:autoSpaceDE w:val="0"/>
        <w:autoSpaceDN w:val="0"/>
        <w:adjustRightInd w:val="0"/>
        <w:ind w:left="568" w:hanging="284"/>
        <w:textAlignment w:val="baseline"/>
        <w:rPr>
          <w:rFonts w:eastAsia="SimSun"/>
        </w:rPr>
      </w:pPr>
      <w:r w:rsidRPr="00F919B6">
        <w:rPr>
          <w:rFonts w:eastAsia="SimSun"/>
        </w:rPr>
        <w:t xml:space="preserve">1. </w:t>
      </w:r>
      <w:r w:rsidRPr="00F919B6">
        <w:rPr>
          <w:rFonts w:eastAsia="SimSun"/>
        </w:rPr>
        <w:tab/>
        <w:t>The NF_</w:t>
      </w:r>
      <w:proofErr w:type="gramStart"/>
      <w:r w:rsidRPr="00F919B6">
        <w:rPr>
          <w:rFonts w:eastAsia="SimSun"/>
        </w:rPr>
        <w:t>A  sends</w:t>
      </w:r>
      <w:proofErr w:type="gramEnd"/>
      <w:r w:rsidRPr="00F919B6">
        <w:rPr>
          <w:rFonts w:eastAsia="SimSun"/>
        </w:rPr>
        <w:t xml:space="preserve"> the </w:t>
      </w:r>
      <w:proofErr w:type="spellStart"/>
      <w:r w:rsidRPr="00F919B6">
        <w:rPr>
          <w:rFonts w:eastAsia="SimSun"/>
        </w:rPr>
        <w:t>Nnrf_AccessToken_Get</w:t>
      </w:r>
      <w:proofErr w:type="spellEnd"/>
      <w:r w:rsidRPr="00F919B6">
        <w:rPr>
          <w:rFonts w:eastAsia="SimSun"/>
        </w:rPr>
        <w:t xml:space="preserve"> Request to the NRF. The </w:t>
      </w:r>
      <w:proofErr w:type="spellStart"/>
      <w:r w:rsidRPr="00F919B6">
        <w:rPr>
          <w:rFonts w:eastAsia="SimSun"/>
        </w:rPr>
        <w:t>Nnrf_AccessToken_Get</w:t>
      </w:r>
      <w:proofErr w:type="spellEnd"/>
      <w:r w:rsidRPr="00F919B6">
        <w:rPr>
          <w:rFonts w:eastAsia="SimSun"/>
        </w:rPr>
        <w:t xml:space="preserve"> Request contains the NF Instance ID of the Service Consumer (NF_A), expected NF service name(s), NF Set ID of the Service Producer.</w:t>
      </w:r>
    </w:p>
    <w:p w14:paraId="653C6873" w14:textId="77777777" w:rsidR="00F919B6" w:rsidRPr="00F919B6" w:rsidRDefault="00F919B6" w:rsidP="00F919B6">
      <w:pPr>
        <w:overflowPunct w:val="0"/>
        <w:autoSpaceDE w:val="0"/>
        <w:autoSpaceDN w:val="0"/>
        <w:adjustRightInd w:val="0"/>
        <w:ind w:left="568" w:hanging="284"/>
        <w:textAlignment w:val="baseline"/>
        <w:rPr>
          <w:rFonts w:eastAsia="SimSun"/>
        </w:rPr>
      </w:pPr>
      <w:r w:rsidRPr="00F919B6">
        <w:rPr>
          <w:rFonts w:eastAsia="SimSun"/>
        </w:rPr>
        <w:t xml:space="preserve">2. </w:t>
      </w:r>
      <w:r w:rsidRPr="00F919B6">
        <w:rPr>
          <w:rFonts w:eastAsia="SimSun"/>
        </w:rPr>
        <w:tab/>
        <w:t xml:space="preserve">The </w:t>
      </w:r>
      <w:proofErr w:type="gramStart"/>
      <w:r w:rsidRPr="00F919B6">
        <w:rPr>
          <w:rFonts w:eastAsia="SimSun"/>
        </w:rPr>
        <w:t>NRF  performs</w:t>
      </w:r>
      <w:proofErr w:type="gramEnd"/>
      <w:r w:rsidRPr="00F919B6">
        <w:rPr>
          <w:rFonts w:eastAsia="SimSun"/>
        </w:rPr>
        <w:t xml:space="preserve"> </w:t>
      </w:r>
      <w:r w:rsidRPr="00F919B6">
        <w:t>authorization</w:t>
      </w:r>
      <w:r w:rsidRPr="00F919B6">
        <w:rPr>
          <w:rFonts w:eastAsia="SimSun"/>
        </w:rPr>
        <w:t xml:space="preserve">. If the authorization is successful, the </w:t>
      </w:r>
      <w:proofErr w:type="gramStart"/>
      <w:r w:rsidRPr="00F919B6">
        <w:rPr>
          <w:rFonts w:eastAsia="SimSun"/>
        </w:rPr>
        <w:t>NRF  generates</w:t>
      </w:r>
      <w:proofErr w:type="gramEnd"/>
      <w:r w:rsidRPr="00F919B6">
        <w:rPr>
          <w:rFonts w:eastAsia="SimSun"/>
        </w:rPr>
        <w:t xml:space="preserve"> a token. The Audience Claim in the token contains the NF Set ID of the Service Producer.</w:t>
      </w:r>
    </w:p>
    <w:p w14:paraId="597FEACD" w14:textId="77777777" w:rsidR="00F919B6" w:rsidRPr="00F919B6" w:rsidRDefault="00F919B6" w:rsidP="00F919B6">
      <w:pPr>
        <w:overflowPunct w:val="0"/>
        <w:autoSpaceDE w:val="0"/>
        <w:autoSpaceDN w:val="0"/>
        <w:adjustRightInd w:val="0"/>
        <w:ind w:left="568" w:hanging="284"/>
        <w:textAlignment w:val="baseline"/>
        <w:rPr>
          <w:rFonts w:eastAsia="SimSun"/>
        </w:rPr>
      </w:pPr>
      <w:r w:rsidRPr="00F919B6">
        <w:rPr>
          <w:rFonts w:eastAsia="SimSun"/>
        </w:rPr>
        <w:t xml:space="preserve">3. </w:t>
      </w:r>
      <w:r w:rsidRPr="00F919B6">
        <w:rPr>
          <w:rFonts w:eastAsia="SimSun"/>
        </w:rPr>
        <w:tab/>
        <w:t xml:space="preserve">The </w:t>
      </w:r>
      <w:proofErr w:type="gramStart"/>
      <w:r w:rsidRPr="00F919B6">
        <w:rPr>
          <w:rFonts w:eastAsia="SimSun"/>
        </w:rPr>
        <w:t>NRF  sends</w:t>
      </w:r>
      <w:proofErr w:type="gramEnd"/>
      <w:r w:rsidRPr="00F919B6">
        <w:rPr>
          <w:rFonts w:eastAsia="SimSun"/>
        </w:rPr>
        <w:t xml:space="preserve"> the token to the NF_A through the </w:t>
      </w:r>
      <w:proofErr w:type="spellStart"/>
      <w:r w:rsidRPr="00F919B6">
        <w:rPr>
          <w:rFonts w:eastAsia="SimSun"/>
        </w:rPr>
        <w:t>Nnrf_AccessToken_Get</w:t>
      </w:r>
      <w:proofErr w:type="spellEnd"/>
      <w:r w:rsidRPr="00F919B6">
        <w:rPr>
          <w:rFonts w:eastAsia="SimSun"/>
        </w:rPr>
        <w:t xml:space="preserve"> Response.</w:t>
      </w:r>
    </w:p>
    <w:p w14:paraId="1B5FB150" w14:textId="77777777" w:rsidR="00F919B6" w:rsidRPr="00F919B6" w:rsidRDefault="00F919B6" w:rsidP="00F919B6">
      <w:pPr>
        <w:overflowPunct w:val="0"/>
        <w:autoSpaceDE w:val="0"/>
        <w:autoSpaceDN w:val="0"/>
        <w:adjustRightInd w:val="0"/>
        <w:ind w:left="568" w:hanging="284"/>
        <w:textAlignment w:val="baseline"/>
        <w:rPr>
          <w:rFonts w:eastAsia="SimSun"/>
        </w:rPr>
      </w:pPr>
      <w:r w:rsidRPr="00F919B6">
        <w:rPr>
          <w:rFonts w:eastAsia="SimSun"/>
        </w:rPr>
        <w:t xml:space="preserve">4. </w:t>
      </w:r>
      <w:r w:rsidRPr="00F919B6">
        <w:rPr>
          <w:rFonts w:eastAsia="SimSun"/>
        </w:rPr>
        <w:tab/>
        <w:t>The NF_</w:t>
      </w:r>
      <w:proofErr w:type="gramStart"/>
      <w:r w:rsidRPr="00F919B6">
        <w:rPr>
          <w:rFonts w:eastAsia="SimSun"/>
        </w:rPr>
        <w:t>A  sends</w:t>
      </w:r>
      <w:proofErr w:type="gramEnd"/>
      <w:r w:rsidRPr="00F919B6">
        <w:rPr>
          <w:rFonts w:eastAsia="SimSun"/>
        </w:rPr>
        <w:t xml:space="preserve"> a service request to the </w:t>
      </w:r>
      <w:proofErr w:type="spellStart"/>
      <w:r w:rsidRPr="00F919B6">
        <w:rPr>
          <w:rFonts w:eastAsia="SimSun"/>
        </w:rPr>
        <w:t>SeCoP</w:t>
      </w:r>
      <w:proofErr w:type="spellEnd"/>
      <w:r w:rsidRPr="00F919B6">
        <w:rPr>
          <w:rFonts w:eastAsia="SimSun"/>
        </w:rPr>
        <w:t>. The service request contains the token.</w:t>
      </w:r>
    </w:p>
    <w:p w14:paraId="412200AF" w14:textId="77777777" w:rsidR="00F919B6" w:rsidRPr="00F919B6" w:rsidRDefault="00F919B6" w:rsidP="00F919B6">
      <w:pPr>
        <w:overflowPunct w:val="0"/>
        <w:autoSpaceDE w:val="0"/>
        <w:autoSpaceDN w:val="0"/>
        <w:adjustRightInd w:val="0"/>
        <w:ind w:left="568" w:hanging="284"/>
        <w:textAlignment w:val="baseline"/>
        <w:rPr>
          <w:rFonts w:eastAsia="SimSun"/>
        </w:rPr>
      </w:pPr>
      <w:r w:rsidRPr="00F919B6">
        <w:rPr>
          <w:rFonts w:eastAsia="SimSun"/>
        </w:rPr>
        <w:t xml:space="preserve">5. </w:t>
      </w:r>
      <w:r w:rsidRPr="00F919B6">
        <w:rPr>
          <w:rFonts w:eastAsia="SimSun"/>
        </w:rPr>
        <w:tab/>
        <w:t xml:space="preserve">The </w:t>
      </w:r>
      <w:proofErr w:type="spellStart"/>
      <w:proofErr w:type="gramStart"/>
      <w:r w:rsidRPr="00F919B6">
        <w:rPr>
          <w:rFonts w:eastAsia="SimSun"/>
        </w:rPr>
        <w:t>SeCoP</w:t>
      </w:r>
      <w:proofErr w:type="spellEnd"/>
      <w:r w:rsidRPr="00F919B6">
        <w:rPr>
          <w:rFonts w:eastAsia="SimSun"/>
        </w:rPr>
        <w:t xml:space="preserve">  selects</w:t>
      </w:r>
      <w:proofErr w:type="gramEnd"/>
      <w:r w:rsidRPr="00F919B6">
        <w:rPr>
          <w:rFonts w:eastAsia="SimSun"/>
        </w:rPr>
        <w:t xml:space="preserve"> a NF as Service Producer from the NF Set, such as selecting the NF_C as the Service Producer.</w:t>
      </w:r>
    </w:p>
    <w:p w14:paraId="5081235F" w14:textId="77777777" w:rsidR="00F919B6" w:rsidRPr="00F919B6" w:rsidRDefault="00F919B6" w:rsidP="00F919B6">
      <w:pPr>
        <w:overflowPunct w:val="0"/>
        <w:autoSpaceDE w:val="0"/>
        <w:autoSpaceDN w:val="0"/>
        <w:adjustRightInd w:val="0"/>
        <w:ind w:left="568" w:hanging="284"/>
        <w:textAlignment w:val="baseline"/>
        <w:rPr>
          <w:rFonts w:eastAsia="SimSun"/>
        </w:rPr>
      </w:pPr>
      <w:r w:rsidRPr="00F919B6">
        <w:rPr>
          <w:rFonts w:eastAsia="SimSun"/>
        </w:rPr>
        <w:t xml:space="preserve">6. </w:t>
      </w:r>
      <w:r w:rsidRPr="00F919B6">
        <w:rPr>
          <w:rFonts w:eastAsia="SimSun"/>
        </w:rPr>
        <w:tab/>
        <w:t xml:space="preserve">The </w:t>
      </w:r>
      <w:proofErr w:type="spellStart"/>
      <w:proofErr w:type="gramStart"/>
      <w:r w:rsidRPr="00F919B6">
        <w:rPr>
          <w:rFonts w:eastAsia="SimSun"/>
        </w:rPr>
        <w:t>SeCoP</w:t>
      </w:r>
      <w:proofErr w:type="spellEnd"/>
      <w:r w:rsidRPr="00F919B6">
        <w:rPr>
          <w:rFonts w:eastAsia="SimSun"/>
        </w:rPr>
        <w:t xml:space="preserve">  sends</w:t>
      </w:r>
      <w:proofErr w:type="gramEnd"/>
      <w:r w:rsidRPr="00F919B6">
        <w:rPr>
          <w:rFonts w:eastAsia="SimSun"/>
        </w:rPr>
        <w:t xml:space="preserve"> the service request, which contains the token, to the NF_C.</w:t>
      </w:r>
    </w:p>
    <w:p w14:paraId="0536DFA3" w14:textId="77777777" w:rsidR="00F919B6" w:rsidRPr="00F919B6" w:rsidRDefault="00F919B6" w:rsidP="00F919B6">
      <w:pPr>
        <w:overflowPunct w:val="0"/>
        <w:autoSpaceDE w:val="0"/>
        <w:autoSpaceDN w:val="0"/>
        <w:adjustRightInd w:val="0"/>
        <w:ind w:left="568" w:hanging="284"/>
        <w:textAlignment w:val="baseline"/>
        <w:rPr>
          <w:rFonts w:eastAsia="SimSun"/>
        </w:rPr>
      </w:pPr>
      <w:r w:rsidRPr="00F919B6">
        <w:rPr>
          <w:rFonts w:eastAsia="SimSun"/>
        </w:rPr>
        <w:t xml:space="preserve">7. </w:t>
      </w:r>
      <w:r w:rsidRPr="00F919B6">
        <w:rPr>
          <w:rFonts w:eastAsia="SimSun"/>
        </w:rPr>
        <w:tab/>
        <w:t>The NF_</w:t>
      </w:r>
      <w:proofErr w:type="gramStart"/>
      <w:r w:rsidRPr="00F919B6">
        <w:rPr>
          <w:rFonts w:eastAsia="SimSun"/>
        </w:rPr>
        <w:t>C  verifies</w:t>
      </w:r>
      <w:proofErr w:type="gramEnd"/>
      <w:r w:rsidRPr="00F919B6">
        <w:rPr>
          <w:rFonts w:eastAsia="SimSun"/>
        </w:rPr>
        <w:t xml:space="preserve"> the token integrity, and then verify whether the NF Set ID of the Producer in the Audience Claim is the same as the NF Set ID of the NF_C. </w:t>
      </w:r>
    </w:p>
    <w:p w14:paraId="252E27D0" w14:textId="77777777" w:rsidR="00F919B6" w:rsidRPr="00F919B6" w:rsidRDefault="00F919B6" w:rsidP="00F919B6">
      <w:pPr>
        <w:overflowPunct w:val="0"/>
        <w:autoSpaceDE w:val="0"/>
        <w:autoSpaceDN w:val="0"/>
        <w:adjustRightInd w:val="0"/>
        <w:ind w:left="568" w:hanging="284"/>
        <w:textAlignment w:val="baseline"/>
        <w:rPr>
          <w:rFonts w:eastAsia="SimSun"/>
        </w:rPr>
      </w:pPr>
      <w:r w:rsidRPr="00F919B6">
        <w:rPr>
          <w:rFonts w:eastAsia="SimSun"/>
        </w:rPr>
        <w:t xml:space="preserve">8. </w:t>
      </w:r>
      <w:r w:rsidRPr="00F919B6">
        <w:rPr>
          <w:rFonts w:eastAsia="SimSun"/>
        </w:rPr>
        <w:tab/>
        <w:t>If the token verification in the NF_C is success, the NF_</w:t>
      </w:r>
      <w:proofErr w:type="gramStart"/>
      <w:r w:rsidRPr="00F919B6">
        <w:rPr>
          <w:rFonts w:eastAsia="SimSun"/>
        </w:rPr>
        <w:t>C  replies</w:t>
      </w:r>
      <w:proofErr w:type="gramEnd"/>
      <w:r w:rsidRPr="00F919B6">
        <w:rPr>
          <w:rFonts w:eastAsia="SimSun"/>
        </w:rPr>
        <w:t xml:space="preserve"> the service response to the </w:t>
      </w:r>
      <w:proofErr w:type="spellStart"/>
      <w:r w:rsidRPr="00F919B6">
        <w:rPr>
          <w:rFonts w:eastAsia="SimSun"/>
        </w:rPr>
        <w:t>SeCoP</w:t>
      </w:r>
      <w:proofErr w:type="spellEnd"/>
      <w:r w:rsidRPr="00F919B6">
        <w:rPr>
          <w:rFonts w:eastAsia="SimSun"/>
        </w:rPr>
        <w:t xml:space="preserve"> with requested service(s).</w:t>
      </w:r>
    </w:p>
    <w:p w14:paraId="76BA27DB" w14:textId="77777777" w:rsidR="00F919B6" w:rsidRPr="00F919B6" w:rsidRDefault="00F919B6" w:rsidP="00F919B6">
      <w:pPr>
        <w:overflowPunct w:val="0"/>
        <w:autoSpaceDE w:val="0"/>
        <w:autoSpaceDN w:val="0"/>
        <w:adjustRightInd w:val="0"/>
        <w:ind w:left="568" w:hanging="284"/>
        <w:textAlignment w:val="baseline"/>
        <w:rPr>
          <w:rFonts w:eastAsia="SimSun"/>
        </w:rPr>
      </w:pPr>
      <w:r w:rsidRPr="00F919B6">
        <w:rPr>
          <w:rFonts w:eastAsia="SimSun"/>
        </w:rPr>
        <w:tab/>
        <w:t>If the token verification in the NF_C is fails, the NF_</w:t>
      </w:r>
      <w:proofErr w:type="gramStart"/>
      <w:r w:rsidRPr="00F919B6">
        <w:rPr>
          <w:rFonts w:eastAsia="SimSun"/>
        </w:rPr>
        <w:t>C  replies</w:t>
      </w:r>
      <w:proofErr w:type="gramEnd"/>
      <w:r w:rsidRPr="00F919B6">
        <w:rPr>
          <w:rFonts w:eastAsia="SimSun"/>
        </w:rPr>
        <w:t xml:space="preserve"> service response to the </w:t>
      </w:r>
      <w:proofErr w:type="spellStart"/>
      <w:r w:rsidRPr="00F919B6">
        <w:rPr>
          <w:rFonts w:eastAsia="SimSun"/>
        </w:rPr>
        <w:t>SeCoP</w:t>
      </w:r>
      <w:proofErr w:type="spellEnd"/>
      <w:r w:rsidRPr="00F919B6">
        <w:rPr>
          <w:rFonts w:eastAsia="SimSun"/>
        </w:rPr>
        <w:t xml:space="preserve"> with an error code indicating this mismatch.</w:t>
      </w:r>
    </w:p>
    <w:p w14:paraId="5E97FFD5" w14:textId="77777777" w:rsidR="00F919B6" w:rsidRPr="00F919B6" w:rsidRDefault="00F919B6" w:rsidP="00F919B6">
      <w:pPr>
        <w:overflowPunct w:val="0"/>
        <w:autoSpaceDE w:val="0"/>
        <w:autoSpaceDN w:val="0"/>
        <w:adjustRightInd w:val="0"/>
        <w:ind w:left="568" w:hanging="284"/>
        <w:textAlignment w:val="baseline"/>
        <w:rPr>
          <w:rFonts w:eastAsia="SimSun"/>
        </w:rPr>
      </w:pPr>
      <w:r w:rsidRPr="00F919B6">
        <w:rPr>
          <w:rFonts w:eastAsia="SimSun"/>
        </w:rPr>
        <w:t xml:space="preserve">9. </w:t>
      </w:r>
      <w:r w:rsidRPr="00F919B6">
        <w:rPr>
          <w:rFonts w:eastAsia="SimSun"/>
        </w:rPr>
        <w:tab/>
        <w:t xml:space="preserve">The </w:t>
      </w:r>
      <w:proofErr w:type="spellStart"/>
      <w:proofErr w:type="gramStart"/>
      <w:r w:rsidRPr="00F919B6">
        <w:rPr>
          <w:rFonts w:eastAsia="SimSun"/>
        </w:rPr>
        <w:t>SeCoP</w:t>
      </w:r>
      <w:proofErr w:type="spellEnd"/>
      <w:r w:rsidRPr="00F919B6">
        <w:rPr>
          <w:rFonts w:eastAsia="SimSun"/>
        </w:rPr>
        <w:t xml:space="preserve">  sends</w:t>
      </w:r>
      <w:proofErr w:type="gramEnd"/>
      <w:r w:rsidRPr="00F919B6">
        <w:rPr>
          <w:rFonts w:eastAsia="SimSun"/>
        </w:rPr>
        <w:t xml:space="preserve"> the service response to the NF_A.</w:t>
      </w:r>
    </w:p>
    <w:p w14:paraId="083E7137" w14:textId="77777777" w:rsidR="00F919B6" w:rsidRPr="00F919B6" w:rsidRDefault="00F919B6" w:rsidP="00F919B6">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329" w:name="_Toc42258432"/>
      <w:r w:rsidRPr="00F919B6">
        <w:rPr>
          <w:rFonts w:ascii="Arial" w:eastAsia="SimSun" w:hAnsi="Arial"/>
          <w:sz w:val="28"/>
        </w:rPr>
        <w:t>6.19.3</w:t>
      </w:r>
      <w:r w:rsidRPr="00F919B6">
        <w:rPr>
          <w:rFonts w:ascii="Arial" w:eastAsia="SimSun" w:hAnsi="Arial"/>
          <w:sz w:val="28"/>
        </w:rPr>
        <w:tab/>
        <w:t>Evaluation</w:t>
      </w:r>
      <w:bookmarkEnd w:id="329"/>
    </w:p>
    <w:p w14:paraId="5E89EE7F" w14:textId="77777777" w:rsidR="00F919B6" w:rsidRPr="00F919B6" w:rsidRDefault="00F919B6" w:rsidP="00F919B6">
      <w:pPr>
        <w:rPr>
          <w:rFonts w:eastAsia="SimSun"/>
        </w:rPr>
      </w:pPr>
      <w:r w:rsidRPr="00F919B6">
        <w:rPr>
          <w:rFonts w:eastAsia="SimSun"/>
        </w:rPr>
        <w:t xml:space="preserve">The solution extends the existing token-based authorization method by including the NF Set ID of the NF producer in the token claims for Model B and Model C in the non-roaming scenario. The OAuth 2.0 based authorization method is applicable to the authorization based on NF Set. With this solution, the NF consumer </w:t>
      </w:r>
      <w:proofErr w:type="gramStart"/>
      <w:r w:rsidRPr="00F919B6">
        <w:rPr>
          <w:rFonts w:eastAsia="SimSun"/>
        </w:rPr>
        <w:t>is able to</w:t>
      </w:r>
      <w:proofErr w:type="gramEnd"/>
      <w:r w:rsidRPr="00F919B6">
        <w:rPr>
          <w:rFonts w:eastAsia="SimSun"/>
        </w:rPr>
        <w:t xml:space="preserve"> obtain services from a NF set using a token on NF Set granularity. </w:t>
      </w:r>
    </w:p>
    <w:p w14:paraId="6C8F5BB8" w14:textId="77777777" w:rsidR="00F919B6" w:rsidRPr="00F919B6" w:rsidRDefault="00F919B6" w:rsidP="00F919B6">
      <w:pPr>
        <w:rPr>
          <w:rFonts w:eastAsia="SimSun"/>
        </w:rPr>
      </w:pPr>
      <w:r w:rsidRPr="00F919B6">
        <w:rPr>
          <w:rFonts w:eastAsia="SimSun"/>
        </w:rPr>
        <w:t>The solution fulfils the potential security requirements from Key Issue #24: "The 5GS shall support service access authorization based on NF Set".</w:t>
      </w:r>
    </w:p>
    <w:p w14:paraId="0C96D084" w14:textId="64BFA2DA" w:rsidR="00F919B6" w:rsidRDefault="00F919B6" w:rsidP="00F919B6">
      <w:pPr>
        <w:jc w:val="center"/>
        <w:rPr>
          <w:noProof/>
          <w:color w:val="00B0F0"/>
          <w:sz w:val="32"/>
          <w:szCs w:val="32"/>
        </w:rPr>
      </w:pPr>
      <w:r w:rsidRPr="00250986">
        <w:rPr>
          <w:noProof/>
          <w:color w:val="00B0F0"/>
          <w:sz w:val="32"/>
          <w:szCs w:val="32"/>
        </w:rPr>
        <w:t xml:space="preserve">*** </w:t>
      </w:r>
      <w:r>
        <w:rPr>
          <w:noProof/>
          <w:color w:val="00B0F0"/>
          <w:sz w:val="32"/>
          <w:szCs w:val="32"/>
        </w:rPr>
        <w:t xml:space="preserve">END CHANGE </w:t>
      </w:r>
      <w:r w:rsidR="0087379F">
        <w:rPr>
          <w:noProof/>
          <w:color w:val="00B0F0"/>
          <w:sz w:val="32"/>
          <w:szCs w:val="32"/>
        </w:rPr>
        <w:t>20</w:t>
      </w:r>
      <w:r>
        <w:rPr>
          <w:noProof/>
          <w:color w:val="00B0F0"/>
          <w:sz w:val="32"/>
          <w:szCs w:val="32"/>
        </w:rPr>
        <w:t xml:space="preserve"> ***</w:t>
      </w:r>
    </w:p>
    <w:p w14:paraId="10CA1B2B" w14:textId="2FD5C8E6" w:rsidR="00F919B6" w:rsidRDefault="00F919B6" w:rsidP="00F919B6">
      <w:pPr>
        <w:jc w:val="center"/>
        <w:rPr>
          <w:noProof/>
          <w:color w:val="00B0F0"/>
          <w:sz w:val="32"/>
          <w:szCs w:val="32"/>
        </w:rPr>
      </w:pPr>
      <w:r>
        <w:rPr>
          <w:noProof/>
          <w:color w:val="00B0F0"/>
          <w:sz w:val="32"/>
          <w:szCs w:val="32"/>
        </w:rPr>
        <w:lastRenderedPageBreak/>
        <w:t xml:space="preserve">*** </w:t>
      </w:r>
      <w:r w:rsidRPr="00250986">
        <w:rPr>
          <w:noProof/>
          <w:color w:val="00B0F0"/>
          <w:sz w:val="32"/>
          <w:szCs w:val="32"/>
        </w:rPr>
        <w:t xml:space="preserve">BEGIN CHANGE </w:t>
      </w:r>
      <w:r>
        <w:rPr>
          <w:noProof/>
          <w:color w:val="00B0F0"/>
          <w:sz w:val="32"/>
          <w:szCs w:val="32"/>
        </w:rPr>
        <w:t>2</w:t>
      </w:r>
      <w:r w:rsidR="0087379F">
        <w:rPr>
          <w:noProof/>
          <w:color w:val="00B0F0"/>
          <w:sz w:val="32"/>
          <w:szCs w:val="32"/>
        </w:rPr>
        <w:t>1</w:t>
      </w:r>
      <w:r w:rsidRPr="00250986">
        <w:rPr>
          <w:noProof/>
          <w:color w:val="00B0F0"/>
          <w:sz w:val="32"/>
          <w:szCs w:val="32"/>
        </w:rPr>
        <w:t xml:space="preserve"> ***</w:t>
      </w:r>
    </w:p>
    <w:p w14:paraId="655E4DBF" w14:textId="77777777" w:rsidR="005D7E1B" w:rsidRPr="005D7E1B" w:rsidRDefault="005D7E1B" w:rsidP="005D7E1B">
      <w:pPr>
        <w:keepNext/>
        <w:keepLines/>
        <w:overflowPunct w:val="0"/>
        <w:autoSpaceDE w:val="0"/>
        <w:autoSpaceDN w:val="0"/>
        <w:adjustRightInd w:val="0"/>
        <w:spacing w:before="180"/>
        <w:ind w:left="1134" w:hanging="1134"/>
        <w:textAlignment w:val="baseline"/>
        <w:outlineLvl w:val="1"/>
        <w:rPr>
          <w:rFonts w:ascii="Arial" w:eastAsia="SimSun" w:hAnsi="Arial"/>
          <w:sz w:val="32"/>
        </w:rPr>
      </w:pPr>
      <w:bookmarkStart w:id="330" w:name="_Toc42258446"/>
      <w:r w:rsidRPr="005D7E1B">
        <w:rPr>
          <w:rFonts w:ascii="Arial" w:eastAsia="SimSun" w:hAnsi="Arial"/>
          <w:sz w:val="32"/>
        </w:rPr>
        <w:t>6.22</w:t>
      </w:r>
      <w:r w:rsidRPr="005D7E1B">
        <w:rPr>
          <w:rFonts w:ascii="Arial" w:eastAsia="SimSun" w:hAnsi="Arial"/>
          <w:sz w:val="32"/>
        </w:rPr>
        <w:tab/>
        <w:t xml:space="preserve"> Solution #22: Authentication and authorization between Network Functions for Indirect Communication models</w:t>
      </w:r>
      <w:bookmarkEnd w:id="330"/>
    </w:p>
    <w:p w14:paraId="6DD98EEC" w14:textId="77777777" w:rsidR="005D7E1B" w:rsidRPr="005D7E1B" w:rsidRDefault="005D7E1B" w:rsidP="005D7E1B">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331" w:name="_Toc42258447"/>
      <w:r w:rsidRPr="005D7E1B">
        <w:rPr>
          <w:rFonts w:ascii="Arial" w:eastAsia="SimSun" w:hAnsi="Arial"/>
          <w:sz w:val="28"/>
        </w:rPr>
        <w:t>6.22.1</w:t>
      </w:r>
      <w:r w:rsidRPr="005D7E1B">
        <w:rPr>
          <w:rFonts w:ascii="Arial" w:eastAsia="SimSun" w:hAnsi="Arial"/>
          <w:sz w:val="28"/>
        </w:rPr>
        <w:tab/>
        <w:t>Introduction</w:t>
      </w:r>
      <w:bookmarkEnd w:id="331"/>
    </w:p>
    <w:p w14:paraId="4E4CDB36" w14:textId="77777777" w:rsidR="005D7E1B" w:rsidRPr="005D7E1B" w:rsidDel="00652A1D" w:rsidRDefault="005D7E1B" w:rsidP="005D7E1B">
      <w:pPr>
        <w:keepLines/>
        <w:overflowPunct w:val="0"/>
        <w:autoSpaceDE w:val="0"/>
        <w:autoSpaceDN w:val="0"/>
        <w:adjustRightInd w:val="0"/>
        <w:ind w:left="1135" w:hanging="851"/>
        <w:textAlignment w:val="baseline"/>
        <w:rPr>
          <w:del w:id="332" w:author="rapporteur" w:date="2020-07-02T14:33:00Z"/>
          <w:rFonts w:eastAsia="SimSun"/>
          <w:color w:val="FF0000"/>
        </w:rPr>
      </w:pPr>
      <w:del w:id="333" w:author="rapporteur" w:date="2020-07-02T14:33:00Z">
        <w:r w:rsidRPr="005D7E1B" w:rsidDel="00652A1D">
          <w:rPr>
            <w:rFonts w:eastAsia="SimSun"/>
            <w:color w:val="FF0000"/>
          </w:rPr>
          <w:delText>Editor's Note: Authentication and Authorization of NFs in different deployment scenarios are FFS.</w:delText>
        </w:r>
      </w:del>
    </w:p>
    <w:p w14:paraId="75827A9C" w14:textId="77777777" w:rsidR="005D7E1B" w:rsidRPr="005D7E1B" w:rsidRDefault="005D7E1B">
      <w:pPr>
        <w:keepLines/>
        <w:overflowPunct w:val="0"/>
        <w:autoSpaceDE w:val="0"/>
        <w:autoSpaceDN w:val="0"/>
        <w:adjustRightInd w:val="0"/>
        <w:ind w:left="1135" w:hanging="851"/>
        <w:textAlignment w:val="baseline"/>
        <w:rPr>
          <w:ins w:id="334" w:author="rapporteur" w:date="2020-07-02T14:32:00Z"/>
          <w:rFonts w:eastAsia="SimSun"/>
        </w:rPr>
        <w:pPrChange w:id="335" w:author="rapporteur" w:date="2020-07-02T14:33:00Z">
          <w:pPr/>
        </w:pPrChange>
      </w:pPr>
      <w:ins w:id="336" w:author="rapporteur" w:date="2020-07-02T14:32:00Z">
        <w:r w:rsidRPr="005D7E1B">
          <w:rPr>
            <w:rFonts w:eastAsia="SimSun"/>
          </w:rPr>
          <w:t>NOTE 1:</w:t>
        </w:r>
      </w:ins>
      <w:ins w:id="337" w:author="rapporteur" w:date="2020-07-02T14:33:00Z">
        <w:r w:rsidRPr="005D7E1B">
          <w:rPr>
            <w:rFonts w:eastAsia="SimSun"/>
          </w:rPr>
          <w:t xml:space="preserve"> Authentication and Authorization of NFs in different deployment scenarios is not addressed in the present document.</w:t>
        </w:r>
      </w:ins>
    </w:p>
    <w:p w14:paraId="29A6A444" w14:textId="77777777" w:rsidR="005D7E1B" w:rsidRPr="005D7E1B" w:rsidRDefault="005D7E1B" w:rsidP="005D7E1B">
      <w:pPr>
        <w:overflowPunct w:val="0"/>
        <w:autoSpaceDE w:val="0"/>
        <w:autoSpaceDN w:val="0"/>
        <w:adjustRightInd w:val="0"/>
        <w:textAlignment w:val="baseline"/>
        <w:rPr>
          <w:rFonts w:eastAsia="SimSun"/>
        </w:rPr>
      </w:pPr>
      <w:r w:rsidRPr="005D7E1B">
        <w:rPr>
          <w:rFonts w:eastAsia="SimSun"/>
        </w:rPr>
        <w:t>This solution addresses key issue # 23.</w:t>
      </w:r>
    </w:p>
    <w:p w14:paraId="78F88643" w14:textId="77777777" w:rsidR="005D7E1B" w:rsidRPr="005D7E1B" w:rsidRDefault="005D7E1B" w:rsidP="005D7E1B">
      <w:pPr>
        <w:overflowPunct w:val="0"/>
        <w:autoSpaceDE w:val="0"/>
        <w:autoSpaceDN w:val="0"/>
        <w:adjustRightInd w:val="0"/>
        <w:textAlignment w:val="baseline"/>
        <w:rPr>
          <w:rFonts w:eastAsia="SimSun"/>
        </w:rPr>
      </w:pPr>
      <w:r w:rsidRPr="005D7E1B">
        <w:rPr>
          <w:rFonts w:eastAsia="SimSun"/>
        </w:rPr>
        <w:t xml:space="preserve">When Indirect Communication via </w:t>
      </w:r>
      <w:proofErr w:type="spellStart"/>
      <w:r w:rsidRPr="005D7E1B">
        <w:rPr>
          <w:rFonts w:eastAsia="SimSun"/>
        </w:rPr>
        <w:t>SeCoP</w:t>
      </w:r>
      <w:proofErr w:type="spellEnd"/>
      <w:r w:rsidRPr="005D7E1B">
        <w:rPr>
          <w:rFonts w:eastAsia="SimSun"/>
        </w:rPr>
        <w:t xml:space="preserve"> is used by the NF Service consumer to communicate to the target NF Service producer, authentication between the NFs is achieved implicitly based on hop-by-hop authentication.</w:t>
      </w:r>
    </w:p>
    <w:p w14:paraId="7143B611" w14:textId="77777777" w:rsidR="005D7E1B" w:rsidRPr="005D7E1B" w:rsidRDefault="005D7E1B" w:rsidP="005D7E1B">
      <w:pPr>
        <w:overflowPunct w:val="0"/>
        <w:autoSpaceDE w:val="0"/>
        <w:autoSpaceDN w:val="0"/>
        <w:adjustRightInd w:val="0"/>
        <w:textAlignment w:val="baseline"/>
        <w:rPr>
          <w:rFonts w:eastAsia="SimSun"/>
        </w:rPr>
      </w:pPr>
      <w:r w:rsidRPr="005D7E1B">
        <w:rPr>
          <w:rFonts w:eastAsia="SimSun"/>
        </w:rPr>
        <w:t xml:space="preserve">Authorization between NFs is either direct based on clause 13.3.2 in TS 33.501 or implicit by </w:t>
      </w:r>
      <w:proofErr w:type="spellStart"/>
      <w:r w:rsidRPr="005D7E1B">
        <w:rPr>
          <w:rFonts w:eastAsia="SimSun"/>
        </w:rPr>
        <w:t>SeCoP</w:t>
      </w:r>
      <w:proofErr w:type="spellEnd"/>
      <w:r w:rsidRPr="005D7E1B">
        <w:rPr>
          <w:rFonts w:eastAsia="SimSun"/>
        </w:rPr>
        <w:t xml:space="preserve"> authorizing NF Service consumer on behalf of the NF Service producer.</w:t>
      </w:r>
    </w:p>
    <w:p w14:paraId="4DACA296" w14:textId="77777777" w:rsidR="005D7E1B" w:rsidRPr="005D7E1B" w:rsidRDefault="005D7E1B" w:rsidP="005D7E1B">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338" w:name="_Toc42258448"/>
      <w:r w:rsidRPr="005D7E1B">
        <w:rPr>
          <w:rFonts w:ascii="Arial" w:eastAsia="SimSun" w:hAnsi="Arial"/>
          <w:sz w:val="28"/>
        </w:rPr>
        <w:t>6.22.2</w:t>
      </w:r>
      <w:r w:rsidRPr="005D7E1B">
        <w:rPr>
          <w:rFonts w:ascii="Arial" w:eastAsia="SimSun" w:hAnsi="Arial"/>
          <w:sz w:val="28"/>
        </w:rPr>
        <w:tab/>
        <w:t>Solution details</w:t>
      </w:r>
      <w:bookmarkEnd w:id="338"/>
    </w:p>
    <w:p w14:paraId="72E62A6F" w14:textId="77777777" w:rsidR="005D7E1B" w:rsidRPr="005D7E1B" w:rsidRDefault="005D7E1B" w:rsidP="005D7E1B">
      <w:pPr>
        <w:overflowPunct w:val="0"/>
        <w:autoSpaceDE w:val="0"/>
        <w:autoSpaceDN w:val="0"/>
        <w:adjustRightInd w:val="0"/>
        <w:textAlignment w:val="baseline"/>
        <w:rPr>
          <w:rFonts w:eastAsia="SimSun"/>
        </w:rPr>
      </w:pPr>
      <w:r w:rsidRPr="005D7E1B">
        <w:rPr>
          <w:rFonts w:eastAsia="SimSun"/>
        </w:rPr>
        <w:t xml:space="preserve">In Indirect Communication, the NF Service consumer communicates with the target NF Service producer via a </w:t>
      </w:r>
      <w:proofErr w:type="spellStart"/>
      <w:r w:rsidRPr="005D7E1B">
        <w:rPr>
          <w:rFonts w:eastAsia="SimSun"/>
        </w:rPr>
        <w:t>SeCoP</w:t>
      </w:r>
      <w:proofErr w:type="spellEnd"/>
      <w:r w:rsidRPr="005D7E1B">
        <w:rPr>
          <w:rFonts w:eastAsia="SimSun"/>
        </w:rPr>
        <w:t>. Authentication between NF Service consumer and NF Service producer is implicitly achieved as follows:</w:t>
      </w:r>
    </w:p>
    <w:p w14:paraId="02F6CB48" w14:textId="77777777" w:rsidR="005D7E1B" w:rsidRPr="005D7E1B" w:rsidRDefault="005D7E1B" w:rsidP="005D7E1B">
      <w:pPr>
        <w:overflowPunct w:val="0"/>
        <w:autoSpaceDE w:val="0"/>
        <w:autoSpaceDN w:val="0"/>
        <w:adjustRightInd w:val="0"/>
        <w:ind w:left="568" w:hanging="284"/>
        <w:textAlignment w:val="baseline"/>
        <w:rPr>
          <w:rFonts w:eastAsia="SimSun"/>
        </w:rPr>
      </w:pPr>
      <w:r w:rsidRPr="005D7E1B">
        <w:rPr>
          <w:rFonts w:eastAsia="SimSun"/>
        </w:rPr>
        <w:t>-</w:t>
      </w:r>
      <w:r w:rsidRPr="005D7E1B">
        <w:rPr>
          <w:rFonts w:eastAsia="SimSun"/>
        </w:rPr>
        <w:tab/>
        <w:t xml:space="preserve">When the communicating NFs are connected to a common </w:t>
      </w:r>
      <w:proofErr w:type="spellStart"/>
      <w:r w:rsidRPr="005D7E1B">
        <w:rPr>
          <w:rFonts w:eastAsia="SimSun"/>
        </w:rPr>
        <w:t>SeCoP</w:t>
      </w:r>
      <w:proofErr w:type="spellEnd"/>
      <w:r w:rsidRPr="005D7E1B">
        <w:rPr>
          <w:rFonts w:eastAsia="SimSun"/>
        </w:rPr>
        <w:t xml:space="preserve">, authentication between NFs is implicit by authentication between NF and </w:t>
      </w:r>
      <w:proofErr w:type="spellStart"/>
      <w:r w:rsidRPr="005D7E1B">
        <w:rPr>
          <w:rFonts w:eastAsia="SimSun"/>
        </w:rPr>
        <w:t>SeCoP</w:t>
      </w:r>
      <w:proofErr w:type="spellEnd"/>
      <w:r w:rsidRPr="005D7E1B">
        <w:rPr>
          <w:rFonts w:eastAsia="SimSun"/>
        </w:rPr>
        <w:t>.</w:t>
      </w:r>
    </w:p>
    <w:p w14:paraId="50E12C72" w14:textId="77777777" w:rsidR="005D7E1B" w:rsidRPr="005D7E1B" w:rsidRDefault="005D7E1B" w:rsidP="005D7E1B">
      <w:pPr>
        <w:overflowPunct w:val="0"/>
        <w:autoSpaceDE w:val="0"/>
        <w:autoSpaceDN w:val="0"/>
        <w:adjustRightInd w:val="0"/>
        <w:ind w:left="568" w:hanging="284"/>
        <w:textAlignment w:val="baseline"/>
        <w:rPr>
          <w:rFonts w:eastAsia="SimSun"/>
        </w:rPr>
      </w:pPr>
      <w:r w:rsidRPr="005D7E1B">
        <w:rPr>
          <w:rFonts w:eastAsia="SimSun"/>
        </w:rPr>
        <w:t>-</w:t>
      </w:r>
      <w:r w:rsidRPr="005D7E1B">
        <w:rPr>
          <w:rFonts w:eastAsia="SimSun"/>
        </w:rPr>
        <w:tab/>
        <w:t xml:space="preserve">When the communicating NFs are connected to different </w:t>
      </w:r>
      <w:proofErr w:type="spellStart"/>
      <w:r w:rsidRPr="005D7E1B">
        <w:rPr>
          <w:rFonts w:eastAsia="SimSun"/>
        </w:rPr>
        <w:t>SeCoPs</w:t>
      </w:r>
      <w:proofErr w:type="spellEnd"/>
      <w:r w:rsidRPr="005D7E1B">
        <w:rPr>
          <w:rFonts w:eastAsia="SimSun"/>
        </w:rPr>
        <w:t xml:space="preserve"> within a PLMN, authentication between NFs is implicit by authentication between two </w:t>
      </w:r>
      <w:proofErr w:type="spellStart"/>
      <w:r w:rsidRPr="005D7E1B">
        <w:rPr>
          <w:rFonts w:eastAsia="SimSun"/>
        </w:rPr>
        <w:t>SeCoPs</w:t>
      </w:r>
      <w:proofErr w:type="spellEnd"/>
      <w:r w:rsidRPr="005D7E1B">
        <w:rPr>
          <w:rFonts w:eastAsia="SimSun"/>
        </w:rPr>
        <w:t xml:space="preserve">, and between NF and </w:t>
      </w:r>
      <w:proofErr w:type="spellStart"/>
      <w:r w:rsidRPr="005D7E1B">
        <w:rPr>
          <w:rFonts w:eastAsia="SimSun"/>
        </w:rPr>
        <w:t>SeCoP</w:t>
      </w:r>
      <w:proofErr w:type="spellEnd"/>
      <w:r w:rsidRPr="005D7E1B">
        <w:rPr>
          <w:rFonts w:eastAsia="SimSun"/>
        </w:rPr>
        <w:t>.</w:t>
      </w:r>
    </w:p>
    <w:p w14:paraId="69730075" w14:textId="77777777" w:rsidR="005D7E1B" w:rsidRPr="005D7E1B" w:rsidRDefault="005D7E1B" w:rsidP="005D7E1B">
      <w:pPr>
        <w:overflowPunct w:val="0"/>
        <w:autoSpaceDE w:val="0"/>
        <w:autoSpaceDN w:val="0"/>
        <w:adjustRightInd w:val="0"/>
        <w:ind w:left="568" w:hanging="284"/>
        <w:textAlignment w:val="baseline"/>
        <w:rPr>
          <w:rFonts w:eastAsia="SimSun"/>
        </w:rPr>
      </w:pPr>
      <w:r w:rsidRPr="005D7E1B">
        <w:rPr>
          <w:rFonts w:eastAsia="SimSun"/>
        </w:rPr>
        <w:t>-</w:t>
      </w:r>
      <w:r w:rsidRPr="005D7E1B">
        <w:rPr>
          <w:rFonts w:eastAsia="SimSun"/>
        </w:rPr>
        <w:tab/>
        <w:t>When the communicating NFs are in different PLMNs, authentication between NFs is implicit by authentication between two SEPPs, SEPP-</w:t>
      </w:r>
      <w:proofErr w:type="spellStart"/>
      <w:r w:rsidRPr="005D7E1B">
        <w:rPr>
          <w:rFonts w:eastAsia="SimSun"/>
        </w:rPr>
        <w:t>SeCoP</w:t>
      </w:r>
      <w:proofErr w:type="spellEnd"/>
      <w:r w:rsidRPr="005D7E1B">
        <w:rPr>
          <w:rFonts w:eastAsia="SimSun"/>
        </w:rPr>
        <w:t xml:space="preserve"> and NF-</w:t>
      </w:r>
      <w:proofErr w:type="spellStart"/>
      <w:r w:rsidRPr="005D7E1B">
        <w:rPr>
          <w:rFonts w:eastAsia="SimSun"/>
        </w:rPr>
        <w:t>SeCoP</w:t>
      </w:r>
      <w:proofErr w:type="spellEnd"/>
      <w:r w:rsidRPr="005D7E1B">
        <w:rPr>
          <w:rFonts w:eastAsia="SimSun"/>
        </w:rPr>
        <w:t>.</w:t>
      </w:r>
    </w:p>
    <w:p w14:paraId="7BE580B0" w14:textId="77777777" w:rsidR="005D7E1B" w:rsidRPr="005D7E1B" w:rsidRDefault="005D7E1B" w:rsidP="005D7E1B">
      <w:pPr>
        <w:overflowPunct w:val="0"/>
        <w:autoSpaceDE w:val="0"/>
        <w:autoSpaceDN w:val="0"/>
        <w:adjustRightInd w:val="0"/>
        <w:ind w:left="568" w:hanging="284"/>
        <w:textAlignment w:val="baseline"/>
        <w:rPr>
          <w:rFonts w:eastAsia="SimSun"/>
        </w:rPr>
      </w:pPr>
      <w:r w:rsidRPr="005D7E1B">
        <w:rPr>
          <w:rFonts w:eastAsia="SimSun"/>
        </w:rPr>
        <w:t>Depending on which model is used by the NF Service consumer for Indirect Communication, authorization is performed in one of the following ways:</w:t>
      </w:r>
    </w:p>
    <w:p w14:paraId="2E86C744" w14:textId="77777777" w:rsidR="005D7E1B" w:rsidRPr="005D7E1B" w:rsidRDefault="005D7E1B" w:rsidP="005D7E1B">
      <w:pPr>
        <w:overflowPunct w:val="0"/>
        <w:autoSpaceDE w:val="0"/>
        <w:autoSpaceDN w:val="0"/>
        <w:adjustRightInd w:val="0"/>
        <w:ind w:left="568" w:hanging="284"/>
        <w:textAlignment w:val="baseline"/>
        <w:rPr>
          <w:rFonts w:eastAsia="SimSun"/>
        </w:rPr>
      </w:pPr>
      <w:r w:rsidRPr="005D7E1B">
        <w:rPr>
          <w:rFonts w:eastAsia="SimSun"/>
        </w:rPr>
        <w:t>-</w:t>
      </w:r>
      <w:r w:rsidRPr="005D7E1B">
        <w:rPr>
          <w:rFonts w:eastAsia="SimSun"/>
        </w:rPr>
        <w:tab/>
        <w:t>If Indirect communication without delegated discovery (Model C) is used, authorization is performed as specified in clause 13.3.2 of TS 33.501.</w:t>
      </w:r>
    </w:p>
    <w:p w14:paraId="039741C4" w14:textId="77777777" w:rsidR="005D7E1B" w:rsidRPr="005D7E1B" w:rsidRDefault="005D7E1B" w:rsidP="005D7E1B">
      <w:pPr>
        <w:overflowPunct w:val="0"/>
        <w:autoSpaceDE w:val="0"/>
        <w:autoSpaceDN w:val="0"/>
        <w:adjustRightInd w:val="0"/>
        <w:ind w:left="568" w:hanging="284"/>
        <w:textAlignment w:val="baseline"/>
        <w:rPr>
          <w:rFonts w:eastAsia="SimSun"/>
        </w:rPr>
      </w:pPr>
      <w:r w:rsidRPr="005D7E1B">
        <w:rPr>
          <w:rFonts w:eastAsia="SimSun"/>
        </w:rPr>
        <w:t>-</w:t>
      </w:r>
      <w:r w:rsidRPr="005D7E1B">
        <w:rPr>
          <w:rFonts w:eastAsia="SimSun"/>
        </w:rPr>
        <w:tab/>
        <w:t xml:space="preserve">If Indirect communication with delegated discovery (Model D) is used, authorization is delegated to </w:t>
      </w:r>
      <w:proofErr w:type="spellStart"/>
      <w:r w:rsidRPr="005D7E1B">
        <w:rPr>
          <w:rFonts w:eastAsia="SimSun"/>
        </w:rPr>
        <w:t>SeCoP</w:t>
      </w:r>
      <w:proofErr w:type="spellEnd"/>
      <w:r w:rsidRPr="005D7E1B">
        <w:rPr>
          <w:rFonts w:eastAsia="SimSun"/>
        </w:rPr>
        <w:t>. Therefore, authorization is implicit and there is no direct authorization between NFs.</w:t>
      </w:r>
    </w:p>
    <w:p w14:paraId="5CC2A94F" w14:textId="77777777" w:rsidR="005D7E1B" w:rsidRPr="005D7E1B" w:rsidRDefault="005D7E1B" w:rsidP="005D7E1B">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339" w:name="_Toc42258449"/>
      <w:r w:rsidRPr="005D7E1B">
        <w:rPr>
          <w:rFonts w:ascii="Arial" w:eastAsia="SimSun" w:hAnsi="Arial"/>
          <w:sz w:val="28"/>
        </w:rPr>
        <w:t>6.22.3</w:t>
      </w:r>
      <w:r w:rsidRPr="005D7E1B">
        <w:rPr>
          <w:rFonts w:ascii="Arial" w:eastAsia="SimSun" w:hAnsi="Arial"/>
          <w:sz w:val="28"/>
        </w:rPr>
        <w:tab/>
        <w:t>Evaluation</w:t>
      </w:r>
      <w:bookmarkEnd w:id="339"/>
    </w:p>
    <w:p w14:paraId="32E622E0" w14:textId="77777777" w:rsidR="005D7E1B" w:rsidRPr="005D7E1B" w:rsidRDefault="005D7E1B" w:rsidP="005D7E1B">
      <w:pPr>
        <w:overflowPunct w:val="0"/>
        <w:autoSpaceDE w:val="0"/>
        <w:autoSpaceDN w:val="0"/>
        <w:adjustRightInd w:val="0"/>
        <w:textAlignment w:val="baseline"/>
        <w:rPr>
          <w:rFonts w:eastAsia="SimSun"/>
        </w:rPr>
      </w:pPr>
      <w:r w:rsidRPr="005D7E1B">
        <w:rPr>
          <w:rFonts w:eastAsia="SimSun"/>
        </w:rPr>
        <w:t>The above solution addresses all requirements of key issue #23.</w:t>
      </w:r>
    </w:p>
    <w:p w14:paraId="7915C31B" w14:textId="1BAC56B0" w:rsidR="005D7E1B" w:rsidRDefault="005D7E1B" w:rsidP="005D7E1B">
      <w:pPr>
        <w:jc w:val="center"/>
        <w:rPr>
          <w:noProof/>
          <w:color w:val="00B0F0"/>
          <w:sz w:val="32"/>
          <w:szCs w:val="32"/>
        </w:rPr>
      </w:pPr>
      <w:r w:rsidRPr="00250986">
        <w:rPr>
          <w:noProof/>
          <w:color w:val="00B0F0"/>
          <w:sz w:val="32"/>
          <w:szCs w:val="32"/>
        </w:rPr>
        <w:t xml:space="preserve">*** </w:t>
      </w:r>
      <w:r>
        <w:rPr>
          <w:noProof/>
          <w:color w:val="00B0F0"/>
          <w:sz w:val="32"/>
          <w:szCs w:val="32"/>
        </w:rPr>
        <w:t>END CHANGE 2</w:t>
      </w:r>
      <w:r w:rsidR="0087379F">
        <w:rPr>
          <w:noProof/>
          <w:color w:val="00B0F0"/>
          <w:sz w:val="32"/>
          <w:szCs w:val="32"/>
        </w:rPr>
        <w:t>1</w:t>
      </w:r>
      <w:r>
        <w:rPr>
          <w:noProof/>
          <w:color w:val="00B0F0"/>
          <w:sz w:val="32"/>
          <w:szCs w:val="32"/>
        </w:rPr>
        <w:t xml:space="preserve"> ***</w:t>
      </w:r>
    </w:p>
    <w:p w14:paraId="52EADE37" w14:textId="653BBDB0" w:rsidR="005D7E1B" w:rsidRDefault="005D7E1B" w:rsidP="005D7E1B">
      <w:pPr>
        <w:jc w:val="center"/>
        <w:rPr>
          <w:noProof/>
          <w:color w:val="00B0F0"/>
          <w:sz w:val="32"/>
          <w:szCs w:val="32"/>
        </w:rPr>
      </w:pPr>
      <w:r>
        <w:rPr>
          <w:noProof/>
          <w:color w:val="00B0F0"/>
          <w:sz w:val="32"/>
          <w:szCs w:val="32"/>
        </w:rPr>
        <w:t xml:space="preserve">*** </w:t>
      </w:r>
      <w:r w:rsidRPr="00250986">
        <w:rPr>
          <w:noProof/>
          <w:color w:val="00B0F0"/>
          <w:sz w:val="32"/>
          <w:szCs w:val="32"/>
        </w:rPr>
        <w:t xml:space="preserve">BEGIN CHANGE </w:t>
      </w:r>
      <w:r>
        <w:rPr>
          <w:noProof/>
          <w:color w:val="00B0F0"/>
          <w:sz w:val="32"/>
          <w:szCs w:val="32"/>
        </w:rPr>
        <w:t>2</w:t>
      </w:r>
      <w:r w:rsidR="0087379F">
        <w:rPr>
          <w:noProof/>
          <w:color w:val="00B0F0"/>
          <w:sz w:val="32"/>
          <w:szCs w:val="32"/>
        </w:rPr>
        <w:t>2</w:t>
      </w:r>
      <w:r w:rsidRPr="00250986">
        <w:rPr>
          <w:noProof/>
          <w:color w:val="00B0F0"/>
          <w:sz w:val="32"/>
          <w:szCs w:val="32"/>
        </w:rPr>
        <w:t xml:space="preserve"> ***</w:t>
      </w:r>
    </w:p>
    <w:p w14:paraId="60CA6436" w14:textId="77777777" w:rsidR="003B5F2C" w:rsidRPr="003B5F2C" w:rsidRDefault="003B5F2C">
      <w:pPr>
        <w:keepNext/>
        <w:keepLines/>
        <w:overflowPunct w:val="0"/>
        <w:autoSpaceDE w:val="0"/>
        <w:autoSpaceDN w:val="0"/>
        <w:adjustRightInd w:val="0"/>
        <w:spacing w:before="120"/>
        <w:ind w:left="1134" w:hanging="1134"/>
        <w:textAlignment w:val="baseline"/>
        <w:outlineLvl w:val="2"/>
        <w:rPr>
          <w:rFonts w:ascii="Arial" w:eastAsia="SimSun" w:hAnsi="Arial"/>
          <w:sz w:val="28"/>
        </w:rPr>
        <w:pPrChange w:id="340" w:author="rapporteur" w:date="2020-07-02T14:33:00Z">
          <w:pPr>
            <w:pStyle w:val="EditorsNote"/>
          </w:pPr>
        </w:pPrChange>
      </w:pPr>
      <w:r w:rsidRPr="003B5F2C">
        <w:rPr>
          <w:rFonts w:ascii="Arial" w:eastAsia="SimSun" w:hAnsi="Arial"/>
          <w:sz w:val="28"/>
        </w:rPr>
        <w:t>6.26.3</w:t>
      </w:r>
      <w:r w:rsidRPr="003B5F2C">
        <w:rPr>
          <w:rFonts w:ascii="Arial" w:eastAsia="SimSun" w:hAnsi="Arial"/>
          <w:sz w:val="28"/>
        </w:rPr>
        <w:tab/>
        <w:t>Solution Evaluation</w:t>
      </w:r>
    </w:p>
    <w:p w14:paraId="4F7357E3" w14:textId="77777777" w:rsidR="003B5F2C" w:rsidRPr="003B5F2C" w:rsidRDefault="003B5F2C" w:rsidP="003B5F2C">
      <w:pPr>
        <w:rPr>
          <w:rFonts w:eastAsia="SimSun"/>
        </w:rPr>
      </w:pPr>
      <w:r w:rsidRPr="003B5F2C">
        <w:rPr>
          <w:rFonts w:eastAsia="SimSun"/>
        </w:rPr>
        <w:t>This solution meets all the requirements of KI #29.</w:t>
      </w:r>
    </w:p>
    <w:p w14:paraId="16FF8B5D" w14:textId="77777777" w:rsidR="003B5F2C" w:rsidRPr="003B5F2C" w:rsidRDefault="003B5F2C" w:rsidP="003B5F2C">
      <w:pPr>
        <w:rPr>
          <w:rFonts w:eastAsia="SimSun"/>
        </w:rPr>
      </w:pPr>
      <w:r w:rsidRPr="003B5F2C">
        <w:rPr>
          <w:rFonts w:eastAsia="SimSun"/>
        </w:rPr>
        <w:t>The access token is enhanced to include a new claim that restricts the scope of access to one or more resources within the NF service. The target NF producer instance will use this claim to regulate access to sensitive information within the corresponding NF Service.</w:t>
      </w:r>
    </w:p>
    <w:p w14:paraId="098F5838" w14:textId="64D21825" w:rsidR="005D6CF1" w:rsidRDefault="005D6CF1" w:rsidP="005D6CF1">
      <w:pPr>
        <w:jc w:val="center"/>
        <w:rPr>
          <w:noProof/>
          <w:color w:val="00B0F0"/>
          <w:sz w:val="32"/>
          <w:szCs w:val="32"/>
        </w:rPr>
      </w:pPr>
      <w:r w:rsidRPr="00250986">
        <w:rPr>
          <w:noProof/>
          <w:color w:val="00B0F0"/>
          <w:sz w:val="32"/>
          <w:szCs w:val="32"/>
        </w:rPr>
        <w:t xml:space="preserve">*** </w:t>
      </w:r>
      <w:r>
        <w:rPr>
          <w:noProof/>
          <w:color w:val="00B0F0"/>
          <w:sz w:val="32"/>
          <w:szCs w:val="32"/>
        </w:rPr>
        <w:t>END CHANGE 2</w:t>
      </w:r>
      <w:r w:rsidR="0087379F">
        <w:rPr>
          <w:noProof/>
          <w:color w:val="00B0F0"/>
          <w:sz w:val="32"/>
          <w:szCs w:val="32"/>
        </w:rPr>
        <w:t>2</w:t>
      </w:r>
      <w:r>
        <w:rPr>
          <w:noProof/>
          <w:color w:val="00B0F0"/>
          <w:sz w:val="32"/>
          <w:szCs w:val="32"/>
        </w:rPr>
        <w:t xml:space="preserve"> ***</w:t>
      </w:r>
    </w:p>
    <w:p w14:paraId="5B382001" w14:textId="59543A9C" w:rsidR="005D6CF1" w:rsidRDefault="005D6CF1" w:rsidP="005D6CF1">
      <w:pPr>
        <w:jc w:val="center"/>
        <w:rPr>
          <w:noProof/>
          <w:color w:val="00B0F0"/>
          <w:sz w:val="32"/>
          <w:szCs w:val="32"/>
        </w:rPr>
      </w:pPr>
      <w:r>
        <w:rPr>
          <w:noProof/>
          <w:color w:val="00B0F0"/>
          <w:sz w:val="32"/>
          <w:szCs w:val="32"/>
        </w:rPr>
        <w:lastRenderedPageBreak/>
        <w:t xml:space="preserve">*** </w:t>
      </w:r>
      <w:r w:rsidRPr="00250986">
        <w:rPr>
          <w:noProof/>
          <w:color w:val="00B0F0"/>
          <w:sz w:val="32"/>
          <w:szCs w:val="32"/>
        </w:rPr>
        <w:t xml:space="preserve">BEGIN CHANGE </w:t>
      </w:r>
      <w:r>
        <w:rPr>
          <w:noProof/>
          <w:color w:val="00B0F0"/>
          <w:sz w:val="32"/>
          <w:szCs w:val="32"/>
        </w:rPr>
        <w:t>2</w:t>
      </w:r>
      <w:r w:rsidR="0087379F">
        <w:rPr>
          <w:noProof/>
          <w:color w:val="00B0F0"/>
          <w:sz w:val="32"/>
          <w:szCs w:val="32"/>
        </w:rPr>
        <w:t>3</w:t>
      </w:r>
      <w:r w:rsidRPr="00250986">
        <w:rPr>
          <w:noProof/>
          <w:color w:val="00B0F0"/>
          <w:sz w:val="32"/>
          <w:szCs w:val="32"/>
        </w:rPr>
        <w:t xml:space="preserve"> ***</w:t>
      </w:r>
    </w:p>
    <w:p w14:paraId="11077AE3" w14:textId="77777777" w:rsidR="0076351C" w:rsidRPr="0076351C" w:rsidRDefault="0076351C" w:rsidP="0076351C">
      <w:pPr>
        <w:keepNext/>
        <w:keepLines/>
        <w:overflowPunct w:val="0"/>
        <w:autoSpaceDE w:val="0"/>
        <w:autoSpaceDN w:val="0"/>
        <w:adjustRightInd w:val="0"/>
        <w:spacing w:before="180"/>
        <w:ind w:left="1134" w:hanging="1134"/>
        <w:textAlignment w:val="baseline"/>
        <w:outlineLvl w:val="1"/>
        <w:rPr>
          <w:rFonts w:ascii="Arial" w:eastAsia="SimSun" w:hAnsi="Arial"/>
          <w:sz w:val="32"/>
        </w:rPr>
      </w:pPr>
      <w:bookmarkStart w:id="341" w:name="_Toc42258477"/>
      <w:r w:rsidRPr="0076351C">
        <w:rPr>
          <w:rFonts w:ascii="Arial" w:eastAsia="SimSun" w:hAnsi="Arial"/>
          <w:sz w:val="32"/>
        </w:rPr>
        <w:t>6.27</w:t>
      </w:r>
      <w:r w:rsidRPr="0076351C">
        <w:rPr>
          <w:rFonts w:ascii="Arial" w:eastAsia="SimSun" w:hAnsi="Arial"/>
          <w:sz w:val="32"/>
        </w:rPr>
        <w:tab/>
        <w:t>Solution #27: Policy based authorization for Indirect communication between Network functions</w:t>
      </w:r>
      <w:bookmarkEnd w:id="341"/>
    </w:p>
    <w:p w14:paraId="6702061E" w14:textId="77777777" w:rsidR="0076351C" w:rsidRPr="0076351C" w:rsidRDefault="0076351C" w:rsidP="0076351C">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342" w:name="_Toc42258478"/>
      <w:r w:rsidRPr="0076351C">
        <w:rPr>
          <w:rFonts w:ascii="Arial" w:eastAsia="SimSun" w:hAnsi="Arial"/>
          <w:sz w:val="28"/>
        </w:rPr>
        <w:t>6.27.1</w:t>
      </w:r>
      <w:r w:rsidRPr="0076351C">
        <w:rPr>
          <w:rFonts w:ascii="Arial" w:eastAsia="SimSun" w:hAnsi="Arial"/>
          <w:sz w:val="28"/>
        </w:rPr>
        <w:tab/>
        <w:t>Introduction</w:t>
      </w:r>
      <w:bookmarkEnd w:id="342"/>
    </w:p>
    <w:p w14:paraId="53B19AD1" w14:textId="77777777" w:rsidR="0076351C" w:rsidRPr="0076351C" w:rsidRDefault="0076351C" w:rsidP="0076351C">
      <w:pPr>
        <w:rPr>
          <w:rFonts w:eastAsia="SimSun"/>
        </w:rPr>
      </w:pPr>
      <w:r w:rsidRPr="0076351C">
        <w:rPr>
          <w:rFonts w:eastAsia="SimSun"/>
        </w:rPr>
        <w:t>This solution addresses KI #22 - Authorization of NF service access in Indirect Communication.</w:t>
      </w:r>
    </w:p>
    <w:p w14:paraId="5F8D2FAC" w14:textId="77777777" w:rsidR="0076351C" w:rsidRPr="0076351C" w:rsidRDefault="0076351C" w:rsidP="0076351C">
      <w:pPr>
        <w:rPr>
          <w:ins w:id="343" w:author="rapporteur" w:date="2020-07-02T14:33:00Z"/>
          <w:rFonts w:eastAsia="SimSun"/>
        </w:rPr>
      </w:pPr>
      <w:r w:rsidRPr="0076351C">
        <w:rPr>
          <w:rFonts w:eastAsia="SimSun"/>
        </w:rPr>
        <w:t xml:space="preserve">The solution proposes policy-based authorization of NF consumer requests in the </w:t>
      </w:r>
      <w:proofErr w:type="spellStart"/>
      <w:r w:rsidRPr="0076351C">
        <w:rPr>
          <w:rFonts w:eastAsia="SimSun"/>
        </w:rPr>
        <w:t>SeCoP</w:t>
      </w:r>
      <w:proofErr w:type="spellEnd"/>
      <w:r w:rsidRPr="0076351C">
        <w:rPr>
          <w:rFonts w:eastAsia="SimSun"/>
        </w:rPr>
        <w:t xml:space="preserve"> associated with the NF producer.</w:t>
      </w:r>
    </w:p>
    <w:p w14:paraId="466ABAF7" w14:textId="77777777" w:rsidR="0076351C" w:rsidRPr="0076351C" w:rsidRDefault="0076351C">
      <w:pPr>
        <w:keepLines/>
        <w:overflowPunct w:val="0"/>
        <w:autoSpaceDE w:val="0"/>
        <w:autoSpaceDN w:val="0"/>
        <w:adjustRightInd w:val="0"/>
        <w:ind w:left="1135" w:hanging="851"/>
        <w:textAlignment w:val="baseline"/>
        <w:rPr>
          <w:rFonts w:eastAsia="SimSun"/>
        </w:rPr>
        <w:pPrChange w:id="344" w:author="rapporteur" w:date="2020-07-02T14:34:00Z">
          <w:pPr/>
        </w:pPrChange>
      </w:pPr>
      <w:ins w:id="345" w:author="rapporteur" w:date="2020-07-02T14:33:00Z">
        <w:r w:rsidRPr="0076351C">
          <w:rPr>
            <w:rFonts w:eastAsia="SimSun"/>
          </w:rPr>
          <w:t>NOTE 1: It is not addressed</w:t>
        </w:r>
      </w:ins>
      <w:ins w:id="346" w:author="rapporteur" w:date="2020-07-02T14:34:00Z">
        <w:r w:rsidRPr="0076351C">
          <w:rPr>
            <w:rFonts w:eastAsia="SimSun"/>
          </w:rPr>
          <w:t xml:space="preserve"> in the present document whether this solution can be standardized.</w:t>
        </w:r>
      </w:ins>
    </w:p>
    <w:p w14:paraId="07937BA3" w14:textId="77777777" w:rsidR="0076351C" w:rsidRPr="0076351C" w:rsidDel="00D321DF" w:rsidRDefault="0076351C" w:rsidP="0076351C">
      <w:pPr>
        <w:keepLines/>
        <w:ind w:left="1135" w:hanging="851"/>
        <w:rPr>
          <w:del w:id="347" w:author="rapporteur" w:date="2020-07-02T14:34:00Z"/>
          <w:rFonts w:eastAsia="SimSun"/>
          <w:color w:val="FF0000"/>
        </w:rPr>
      </w:pPr>
      <w:del w:id="348" w:author="rapporteur" w:date="2020-07-02T14:34:00Z">
        <w:r w:rsidRPr="0076351C" w:rsidDel="00D321DF">
          <w:rPr>
            <w:rFonts w:eastAsia="SimSun"/>
            <w:color w:val="FF0000"/>
          </w:rPr>
          <w:delText>Editor's Note: Whether this solution can be standardized is ffs.</w:delText>
        </w:r>
      </w:del>
    </w:p>
    <w:p w14:paraId="3FFAD0E4" w14:textId="77777777" w:rsidR="0076351C" w:rsidRPr="0076351C" w:rsidRDefault="0076351C" w:rsidP="0076351C">
      <w:pPr>
        <w:rPr>
          <w:rFonts w:eastAsia="SimSun"/>
        </w:rPr>
      </w:pPr>
      <w:r w:rsidRPr="0076351C">
        <w:rPr>
          <w:rFonts w:eastAsia="SimSun"/>
        </w:rPr>
        <w:t xml:space="preserve">A set of policies are provisioned in the </w:t>
      </w:r>
      <w:proofErr w:type="spellStart"/>
      <w:r w:rsidRPr="0076351C">
        <w:rPr>
          <w:rFonts w:eastAsia="SimSun"/>
        </w:rPr>
        <w:t>SeCoP</w:t>
      </w:r>
      <w:proofErr w:type="spellEnd"/>
      <w:r w:rsidRPr="0076351C">
        <w:rPr>
          <w:rFonts w:eastAsia="SimSun"/>
        </w:rPr>
        <w:t xml:space="preserve"> which allow the </w:t>
      </w:r>
      <w:proofErr w:type="spellStart"/>
      <w:r w:rsidRPr="0076351C">
        <w:rPr>
          <w:rFonts w:eastAsia="SimSun"/>
        </w:rPr>
        <w:t>SeCoP</w:t>
      </w:r>
      <w:proofErr w:type="spellEnd"/>
      <w:r w:rsidRPr="0076351C">
        <w:rPr>
          <w:rFonts w:eastAsia="SimSun"/>
        </w:rPr>
        <w:t xml:space="preserve"> to recognise an incoming Service Request from a NF consumer and determine whether to allow the request and set of services that can be allowed for the requesting NF. </w:t>
      </w:r>
    </w:p>
    <w:p w14:paraId="142C88E8" w14:textId="77777777" w:rsidR="0076351C" w:rsidRPr="0076351C" w:rsidRDefault="0076351C" w:rsidP="0076351C">
      <w:pPr>
        <w:keepLines/>
        <w:overflowPunct w:val="0"/>
        <w:autoSpaceDE w:val="0"/>
        <w:autoSpaceDN w:val="0"/>
        <w:adjustRightInd w:val="0"/>
        <w:ind w:left="1135" w:hanging="851"/>
        <w:textAlignment w:val="baseline"/>
        <w:rPr>
          <w:rFonts w:eastAsia="SimSun"/>
        </w:rPr>
      </w:pPr>
      <w:r w:rsidRPr="0076351C">
        <w:rPr>
          <w:rFonts w:eastAsia="SimSun"/>
        </w:rPr>
        <w:t>NOTE</w:t>
      </w:r>
      <w:ins w:id="349" w:author="rapporteur" w:date="2020-07-02T14:34:00Z">
        <w:r w:rsidRPr="0076351C">
          <w:rPr>
            <w:rFonts w:eastAsia="SimSun"/>
          </w:rPr>
          <w:t xml:space="preserve"> 2</w:t>
        </w:r>
      </w:ins>
      <w:r w:rsidRPr="0076351C">
        <w:rPr>
          <w:rFonts w:eastAsia="SimSun"/>
        </w:rPr>
        <w:t>:</w:t>
      </w:r>
      <w:r w:rsidRPr="0076351C">
        <w:rPr>
          <w:rFonts w:eastAsia="SimSun"/>
        </w:rPr>
        <w:tab/>
        <w:t>The solution is based on static set of policy files that are provisioned by the operator using OAM infrastructure.</w:t>
      </w:r>
    </w:p>
    <w:p w14:paraId="0B8CEA1A" w14:textId="77777777" w:rsidR="0076351C" w:rsidRPr="0076351C" w:rsidRDefault="0076351C" w:rsidP="0076351C">
      <w:pPr>
        <w:rPr>
          <w:rFonts w:eastAsia="SimSun"/>
        </w:rPr>
      </w:pPr>
      <w:r w:rsidRPr="0076351C">
        <w:rPr>
          <w:rFonts w:eastAsia="SimSun"/>
        </w:rPr>
        <w:t>The following figure gives a pictorial description of the proposal:</w:t>
      </w:r>
    </w:p>
    <w:p w14:paraId="37FD954D" w14:textId="77777777" w:rsidR="0076351C" w:rsidRPr="0076351C" w:rsidRDefault="00244B12" w:rsidP="0076351C">
      <w:pPr>
        <w:keepNext/>
        <w:keepLines/>
        <w:overflowPunct w:val="0"/>
        <w:autoSpaceDE w:val="0"/>
        <w:autoSpaceDN w:val="0"/>
        <w:adjustRightInd w:val="0"/>
        <w:spacing w:before="60"/>
        <w:jc w:val="center"/>
        <w:textAlignment w:val="baseline"/>
        <w:rPr>
          <w:rFonts w:ascii="Arial" w:eastAsia="SimSun" w:hAnsi="Arial"/>
          <w:b/>
        </w:rPr>
      </w:pPr>
      <w:r>
        <w:rPr>
          <w:rFonts w:ascii="Arial" w:eastAsia="SimSun" w:hAnsi="Arial"/>
          <w:b/>
        </w:rPr>
        <w:pict w14:anchorId="1121CEFB">
          <v:shape id="_x0000_i1038" type="#_x0000_t75" style="width:375.5pt;height:183.5pt">
            <v:imagedata r:id="rId40" o:title=""/>
          </v:shape>
        </w:pict>
      </w:r>
    </w:p>
    <w:p w14:paraId="16558B1C" w14:textId="77777777" w:rsidR="0076351C" w:rsidRPr="0076351C" w:rsidRDefault="0076351C" w:rsidP="0076351C">
      <w:pPr>
        <w:keepLines/>
        <w:overflowPunct w:val="0"/>
        <w:autoSpaceDE w:val="0"/>
        <w:autoSpaceDN w:val="0"/>
        <w:adjustRightInd w:val="0"/>
        <w:spacing w:after="240"/>
        <w:jc w:val="center"/>
        <w:textAlignment w:val="baseline"/>
        <w:rPr>
          <w:rFonts w:ascii="Arial" w:hAnsi="Arial"/>
          <w:b/>
        </w:rPr>
      </w:pPr>
      <w:r w:rsidRPr="0076351C">
        <w:rPr>
          <w:rFonts w:ascii="Arial" w:hAnsi="Arial"/>
          <w:b/>
        </w:rPr>
        <w:t>Figure 6.27.1-1: Policy based service access authorization of NF consumer</w:t>
      </w:r>
    </w:p>
    <w:p w14:paraId="6AC6665E" w14:textId="77777777" w:rsidR="0076351C" w:rsidRPr="0076351C" w:rsidRDefault="0076351C" w:rsidP="0076351C">
      <w:pPr>
        <w:overflowPunct w:val="0"/>
        <w:autoSpaceDE w:val="0"/>
        <w:autoSpaceDN w:val="0"/>
        <w:adjustRightInd w:val="0"/>
        <w:ind w:left="568" w:hanging="284"/>
        <w:textAlignment w:val="baseline"/>
      </w:pPr>
      <w:r w:rsidRPr="0076351C">
        <w:t xml:space="preserve">1) </w:t>
      </w:r>
      <w:r w:rsidRPr="0076351C">
        <w:tab/>
        <w:t>The NF consumer (</w:t>
      </w:r>
      <w:proofErr w:type="spellStart"/>
      <w:r w:rsidRPr="0076351C">
        <w:t>NFc</w:t>
      </w:r>
      <w:proofErr w:type="spellEnd"/>
      <w:r w:rsidRPr="0076351C">
        <w:t>) of a certain Network function type (NF type) is invoking an API request on the selected target NF producer (</w:t>
      </w:r>
      <w:proofErr w:type="spellStart"/>
      <w:r w:rsidRPr="0076351C">
        <w:t>NFp</w:t>
      </w:r>
      <w:proofErr w:type="spellEnd"/>
      <w:r w:rsidRPr="0076351C">
        <w:t xml:space="preserve">). The message is routed via an </w:t>
      </w:r>
      <w:proofErr w:type="spellStart"/>
      <w:r w:rsidRPr="0076351C">
        <w:t>SeCoPc</w:t>
      </w:r>
      <w:proofErr w:type="spellEnd"/>
      <w:r w:rsidRPr="0076351C">
        <w:t>.</w:t>
      </w:r>
    </w:p>
    <w:p w14:paraId="58522300" w14:textId="77777777" w:rsidR="0076351C" w:rsidRPr="0076351C" w:rsidRDefault="0076351C" w:rsidP="0076351C">
      <w:pPr>
        <w:overflowPunct w:val="0"/>
        <w:autoSpaceDE w:val="0"/>
        <w:autoSpaceDN w:val="0"/>
        <w:adjustRightInd w:val="0"/>
        <w:ind w:left="568" w:hanging="284"/>
        <w:textAlignment w:val="baseline"/>
      </w:pPr>
      <w:r w:rsidRPr="0076351C">
        <w:t xml:space="preserve">2) </w:t>
      </w:r>
      <w:r w:rsidRPr="0076351C">
        <w:tab/>
        <w:t xml:space="preserve">The </w:t>
      </w:r>
      <w:proofErr w:type="spellStart"/>
      <w:r w:rsidRPr="0076351C">
        <w:t>SeCoPc</w:t>
      </w:r>
      <w:proofErr w:type="spellEnd"/>
      <w:r w:rsidRPr="0076351C">
        <w:t xml:space="preserve"> routes the message to a peer </w:t>
      </w:r>
      <w:proofErr w:type="spellStart"/>
      <w:r w:rsidRPr="0076351C">
        <w:t>SeCoP</w:t>
      </w:r>
      <w:proofErr w:type="spellEnd"/>
      <w:r w:rsidRPr="0076351C">
        <w:t xml:space="preserve"> (</w:t>
      </w:r>
      <w:proofErr w:type="spellStart"/>
      <w:r w:rsidRPr="0076351C">
        <w:t>SeCoPp</w:t>
      </w:r>
      <w:proofErr w:type="spellEnd"/>
      <w:r w:rsidRPr="0076351C">
        <w:t>) that is proxying on behalf of the NF producer.</w:t>
      </w:r>
    </w:p>
    <w:p w14:paraId="6215A4C5" w14:textId="77777777" w:rsidR="0076351C" w:rsidRPr="0076351C" w:rsidRDefault="0076351C" w:rsidP="0076351C">
      <w:pPr>
        <w:overflowPunct w:val="0"/>
        <w:autoSpaceDE w:val="0"/>
        <w:autoSpaceDN w:val="0"/>
        <w:adjustRightInd w:val="0"/>
        <w:ind w:left="568" w:hanging="284"/>
        <w:textAlignment w:val="baseline"/>
      </w:pPr>
      <w:r w:rsidRPr="0076351C">
        <w:t xml:space="preserve">3) </w:t>
      </w:r>
      <w:r w:rsidRPr="0076351C">
        <w:tab/>
        <w:t xml:space="preserve">The </w:t>
      </w:r>
      <w:proofErr w:type="spellStart"/>
      <w:r w:rsidRPr="0076351C">
        <w:t>SeCoP</w:t>
      </w:r>
      <w:proofErr w:type="spellEnd"/>
      <w:r w:rsidRPr="0076351C">
        <w:t xml:space="preserve"> associated with the producer (</w:t>
      </w:r>
      <w:proofErr w:type="spellStart"/>
      <w:r w:rsidRPr="0076351C">
        <w:t>SeCoPp</w:t>
      </w:r>
      <w:proofErr w:type="spellEnd"/>
      <w:r w:rsidRPr="0076351C">
        <w:t>) checks if the NF type to which the NF consumer belongs, is authorized to obtain services from the target NF producer (</w:t>
      </w:r>
      <w:proofErr w:type="spellStart"/>
      <w:r w:rsidRPr="0076351C">
        <w:t>NFp</w:t>
      </w:r>
      <w:proofErr w:type="spellEnd"/>
      <w:r w:rsidRPr="0076351C">
        <w:t>).</w:t>
      </w:r>
    </w:p>
    <w:p w14:paraId="735EF760" w14:textId="77777777" w:rsidR="0076351C" w:rsidRPr="0076351C" w:rsidRDefault="0076351C" w:rsidP="0076351C">
      <w:pPr>
        <w:overflowPunct w:val="0"/>
        <w:autoSpaceDE w:val="0"/>
        <w:autoSpaceDN w:val="0"/>
        <w:adjustRightInd w:val="0"/>
        <w:ind w:left="568" w:hanging="284"/>
        <w:textAlignment w:val="baseline"/>
      </w:pPr>
      <w:r w:rsidRPr="0076351C">
        <w:t xml:space="preserve">4) </w:t>
      </w:r>
      <w:r w:rsidRPr="0076351C">
        <w:tab/>
        <w:t xml:space="preserve">If the </w:t>
      </w:r>
      <w:proofErr w:type="spellStart"/>
      <w:r w:rsidRPr="0076351C">
        <w:t>NFc</w:t>
      </w:r>
      <w:proofErr w:type="spellEnd"/>
      <w:r w:rsidRPr="0076351C">
        <w:t xml:space="preserve"> is authorized, the </w:t>
      </w:r>
      <w:proofErr w:type="spellStart"/>
      <w:r w:rsidRPr="0076351C">
        <w:t>SeCoPp</w:t>
      </w:r>
      <w:proofErr w:type="spellEnd"/>
      <w:r w:rsidRPr="0076351C">
        <w:t xml:space="preserve"> forwards the API request to </w:t>
      </w:r>
      <w:proofErr w:type="spellStart"/>
      <w:r w:rsidRPr="0076351C">
        <w:t>NFp</w:t>
      </w:r>
      <w:proofErr w:type="spellEnd"/>
      <w:r w:rsidRPr="0076351C">
        <w:t xml:space="preserve">. </w:t>
      </w:r>
    </w:p>
    <w:p w14:paraId="1D45079A" w14:textId="77777777" w:rsidR="0076351C" w:rsidRPr="0076351C" w:rsidRDefault="0076351C" w:rsidP="0076351C">
      <w:pPr>
        <w:overflowPunct w:val="0"/>
        <w:autoSpaceDE w:val="0"/>
        <w:autoSpaceDN w:val="0"/>
        <w:adjustRightInd w:val="0"/>
        <w:ind w:left="568" w:hanging="284"/>
        <w:textAlignment w:val="baseline"/>
        <w:rPr>
          <w:rFonts w:eastAsia="SimSun"/>
        </w:rPr>
      </w:pPr>
      <w:r w:rsidRPr="0076351C">
        <w:t xml:space="preserve">5) </w:t>
      </w:r>
      <w:r w:rsidRPr="0076351C">
        <w:tab/>
      </w:r>
      <w:proofErr w:type="spellStart"/>
      <w:r w:rsidRPr="0076351C">
        <w:t>NFp</w:t>
      </w:r>
      <w:proofErr w:type="spellEnd"/>
      <w:r w:rsidRPr="0076351C">
        <w:t xml:space="preserve"> provides service to the </w:t>
      </w:r>
      <w:proofErr w:type="spellStart"/>
      <w:r w:rsidRPr="0076351C">
        <w:t>NFc</w:t>
      </w:r>
      <w:proofErr w:type="spellEnd"/>
      <w:r w:rsidRPr="0076351C">
        <w:t xml:space="preserve"> via the </w:t>
      </w:r>
      <w:proofErr w:type="spellStart"/>
      <w:r w:rsidRPr="0076351C">
        <w:t>SeCoP</w:t>
      </w:r>
      <w:proofErr w:type="spellEnd"/>
      <w:r w:rsidRPr="0076351C">
        <w:t>.</w:t>
      </w:r>
    </w:p>
    <w:p w14:paraId="7C415DCF" w14:textId="77777777" w:rsidR="0076351C" w:rsidRPr="0076351C" w:rsidRDefault="0076351C" w:rsidP="0076351C">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350" w:name="_Toc42258479"/>
      <w:r w:rsidRPr="0076351C">
        <w:rPr>
          <w:rFonts w:ascii="Arial" w:eastAsia="SimSun" w:hAnsi="Arial"/>
          <w:sz w:val="28"/>
        </w:rPr>
        <w:t>6.27.2</w:t>
      </w:r>
      <w:r w:rsidRPr="0076351C">
        <w:rPr>
          <w:rFonts w:ascii="Arial" w:eastAsia="SimSun" w:hAnsi="Arial"/>
          <w:sz w:val="28"/>
        </w:rPr>
        <w:tab/>
        <w:t>Solution Description</w:t>
      </w:r>
      <w:bookmarkEnd w:id="350"/>
    </w:p>
    <w:p w14:paraId="72B8B73F" w14:textId="77777777" w:rsidR="0076351C" w:rsidRPr="0076351C" w:rsidRDefault="0076351C" w:rsidP="0076351C">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351" w:name="_Toc42258480"/>
      <w:r w:rsidRPr="0076351C">
        <w:rPr>
          <w:rFonts w:ascii="Arial" w:eastAsia="SimSun" w:hAnsi="Arial"/>
          <w:sz w:val="24"/>
        </w:rPr>
        <w:t>6.27.2.1</w:t>
      </w:r>
      <w:r w:rsidRPr="0076351C">
        <w:rPr>
          <w:rFonts w:ascii="Arial" w:eastAsia="SimSun" w:hAnsi="Arial"/>
          <w:sz w:val="24"/>
        </w:rPr>
        <w:tab/>
        <w:t>Policy files</w:t>
      </w:r>
      <w:bookmarkEnd w:id="351"/>
    </w:p>
    <w:p w14:paraId="335ADF34" w14:textId="77777777" w:rsidR="0076351C" w:rsidRPr="0076351C" w:rsidRDefault="0076351C" w:rsidP="0076351C">
      <w:pPr>
        <w:rPr>
          <w:rFonts w:eastAsia="SimSun"/>
        </w:rPr>
      </w:pPr>
      <w:r w:rsidRPr="0076351C">
        <w:rPr>
          <w:rFonts w:eastAsia="SimSun"/>
        </w:rPr>
        <w:t>Two sets of policy files are required.</w:t>
      </w:r>
    </w:p>
    <w:p w14:paraId="40319659" w14:textId="77777777" w:rsidR="0076351C" w:rsidRPr="0076351C" w:rsidRDefault="0076351C" w:rsidP="0076351C">
      <w:pPr>
        <w:overflowPunct w:val="0"/>
        <w:autoSpaceDE w:val="0"/>
        <w:autoSpaceDN w:val="0"/>
        <w:adjustRightInd w:val="0"/>
        <w:ind w:left="568" w:hanging="284"/>
        <w:textAlignment w:val="baseline"/>
        <w:rPr>
          <w:rFonts w:eastAsia="SimSun"/>
        </w:rPr>
      </w:pPr>
      <w:r w:rsidRPr="0076351C">
        <w:rPr>
          <w:rFonts w:eastAsia="SimSun"/>
        </w:rPr>
        <w:t xml:space="preserve">a) </w:t>
      </w:r>
      <w:r w:rsidRPr="0076351C">
        <w:rPr>
          <w:rFonts w:eastAsia="SimSun"/>
          <w:b/>
        </w:rPr>
        <w:t>Permissions</w:t>
      </w:r>
      <w:r w:rsidRPr="0076351C">
        <w:rPr>
          <w:rFonts w:eastAsia="SimSun"/>
        </w:rPr>
        <w:t xml:space="preserve"> – defines how resources within an NF service can be accessed. Essentially this refers to the resources managed by a service and set of operations that can be performed on them (such as Create, Delete etc).</w:t>
      </w:r>
    </w:p>
    <w:p w14:paraId="4961A09C" w14:textId="77777777" w:rsidR="0076351C" w:rsidRPr="0076351C" w:rsidRDefault="0076351C" w:rsidP="0076351C">
      <w:pPr>
        <w:overflowPunct w:val="0"/>
        <w:autoSpaceDE w:val="0"/>
        <w:autoSpaceDN w:val="0"/>
        <w:adjustRightInd w:val="0"/>
        <w:ind w:left="568" w:hanging="284"/>
        <w:textAlignment w:val="baseline"/>
        <w:rPr>
          <w:rFonts w:eastAsia="SimSun"/>
        </w:rPr>
      </w:pPr>
      <w:r w:rsidRPr="0076351C">
        <w:rPr>
          <w:rFonts w:eastAsia="SimSun"/>
        </w:rPr>
        <w:lastRenderedPageBreak/>
        <w:t xml:space="preserve">b) </w:t>
      </w:r>
      <w:r w:rsidRPr="0076351C">
        <w:rPr>
          <w:rFonts w:eastAsia="SimSun"/>
          <w:b/>
        </w:rPr>
        <w:t>Permissions to NF type binding</w:t>
      </w:r>
      <w:r w:rsidRPr="0076351C">
        <w:rPr>
          <w:rFonts w:eastAsia="SimSun"/>
        </w:rPr>
        <w:t>– binds NF consumers to Permissions. This policy file maps NF type (attribute) to set of permissions. Essentially this policy file dictates for each NF type:</w:t>
      </w:r>
    </w:p>
    <w:p w14:paraId="415B5710" w14:textId="77777777" w:rsidR="0076351C" w:rsidRPr="0076351C" w:rsidRDefault="0076351C" w:rsidP="0076351C">
      <w:pPr>
        <w:overflowPunct w:val="0"/>
        <w:autoSpaceDE w:val="0"/>
        <w:autoSpaceDN w:val="0"/>
        <w:adjustRightInd w:val="0"/>
        <w:ind w:left="851" w:hanging="284"/>
        <w:textAlignment w:val="baseline"/>
        <w:rPr>
          <w:rFonts w:eastAsia="SimSun"/>
        </w:rPr>
      </w:pPr>
      <w:r w:rsidRPr="0076351C">
        <w:rPr>
          <w:rFonts w:eastAsia="SimSun"/>
        </w:rPr>
        <w:t>-</w:t>
      </w:r>
      <w:r w:rsidRPr="0076351C">
        <w:rPr>
          <w:rFonts w:eastAsia="SimSun"/>
        </w:rPr>
        <w:tab/>
        <w:t xml:space="preserve">which resource can a NF of a that NF type access within the NF service, and </w:t>
      </w:r>
    </w:p>
    <w:p w14:paraId="6827EB35" w14:textId="77777777" w:rsidR="0076351C" w:rsidRPr="0076351C" w:rsidRDefault="0076351C" w:rsidP="0076351C">
      <w:pPr>
        <w:overflowPunct w:val="0"/>
        <w:autoSpaceDE w:val="0"/>
        <w:autoSpaceDN w:val="0"/>
        <w:adjustRightInd w:val="0"/>
        <w:ind w:left="851" w:hanging="284"/>
        <w:textAlignment w:val="baseline"/>
        <w:rPr>
          <w:rFonts w:eastAsia="SimSun"/>
        </w:rPr>
      </w:pPr>
      <w:r w:rsidRPr="0076351C">
        <w:rPr>
          <w:rFonts w:eastAsia="SimSun"/>
        </w:rPr>
        <w:t>-</w:t>
      </w:r>
      <w:r w:rsidRPr="0076351C">
        <w:rPr>
          <w:rFonts w:eastAsia="SimSun"/>
        </w:rPr>
        <w:tab/>
        <w:t>applicable operations that can be performed.</w:t>
      </w:r>
    </w:p>
    <w:p w14:paraId="5E774DC2" w14:textId="77777777" w:rsidR="0076351C" w:rsidRPr="0076351C" w:rsidRDefault="0076351C" w:rsidP="0076351C">
      <w:pPr>
        <w:rPr>
          <w:rFonts w:eastAsia="SimSun" w:cs="Arial"/>
        </w:rPr>
      </w:pPr>
      <w:r w:rsidRPr="0076351C">
        <w:rPr>
          <w:rFonts w:eastAsia="SimSun" w:cs="Arial"/>
        </w:rPr>
        <w:t xml:space="preserve">The combination of </w:t>
      </w:r>
      <w:r w:rsidRPr="0076351C">
        <w:rPr>
          <w:rFonts w:eastAsia="SimSun" w:cs="Arial"/>
          <w:b/>
        </w:rPr>
        <w:t>Permissions</w:t>
      </w:r>
      <w:r w:rsidRPr="0076351C">
        <w:rPr>
          <w:rFonts w:eastAsia="SimSun" w:cs="Arial"/>
        </w:rPr>
        <w:t xml:space="preserve"> and </w:t>
      </w:r>
      <w:r w:rsidRPr="0076351C">
        <w:rPr>
          <w:rFonts w:eastAsia="SimSun" w:cs="Arial"/>
          <w:b/>
        </w:rPr>
        <w:t>Permissions to NF type Binding</w:t>
      </w:r>
      <w:r w:rsidRPr="0076351C">
        <w:rPr>
          <w:rFonts w:eastAsia="SimSun" w:cs="Arial"/>
        </w:rPr>
        <w:t xml:space="preserve"> </w:t>
      </w:r>
      <w:proofErr w:type="gramStart"/>
      <w:r w:rsidRPr="0076351C">
        <w:rPr>
          <w:rFonts w:eastAsia="SimSun" w:cs="Arial"/>
        </w:rPr>
        <w:t>specifies:</w:t>
      </w:r>
      <w:proofErr w:type="gramEnd"/>
      <w:r w:rsidRPr="0076351C">
        <w:rPr>
          <w:rFonts w:eastAsia="SimSun" w:cs="Arial"/>
        </w:rPr>
        <w:t xml:space="preserve"> </w:t>
      </w:r>
      <w:r w:rsidRPr="0076351C">
        <w:rPr>
          <w:rFonts w:eastAsia="SimSun" w:cs="Arial"/>
          <w:b/>
        </w:rPr>
        <w:t>which</w:t>
      </w:r>
      <w:r w:rsidRPr="0076351C">
        <w:rPr>
          <w:rFonts w:eastAsia="SimSun" w:cs="Arial"/>
        </w:rPr>
        <w:t xml:space="preserve"> NF consumer is allowed to do </w:t>
      </w:r>
      <w:r w:rsidRPr="0076351C">
        <w:rPr>
          <w:rFonts w:eastAsia="SimSun" w:cs="Arial"/>
          <w:b/>
        </w:rPr>
        <w:t>what</w:t>
      </w:r>
      <w:r w:rsidRPr="0076351C">
        <w:rPr>
          <w:rFonts w:eastAsia="SimSun" w:cs="Arial"/>
        </w:rPr>
        <w:t xml:space="preserve"> in an NF producer.</w:t>
      </w:r>
    </w:p>
    <w:p w14:paraId="21EEEED5" w14:textId="77777777" w:rsidR="0076351C" w:rsidRPr="0076351C" w:rsidRDefault="0076351C" w:rsidP="0076351C">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352" w:name="_Toc42258481"/>
      <w:r w:rsidRPr="0076351C">
        <w:rPr>
          <w:rFonts w:ascii="Arial" w:eastAsia="SimSun" w:hAnsi="Arial"/>
          <w:sz w:val="24"/>
        </w:rPr>
        <w:t>6.27.2.2</w:t>
      </w:r>
      <w:r w:rsidRPr="0076351C">
        <w:rPr>
          <w:rFonts w:ascii="Arial" w:eastAsia="SimSun" w:hAnsi="Arial"/>
          <w:sz w:val="24"/>
        </w:rPr>
        <w:tab/>
        <w:t>Procedure</w:t>
      </w:r>
      <w:bookmarkEnd w:id="352"/>
    </w:p>
    <w:p w14:paraId="664D35AC" w14:textId="77777777" w:rsidR="0076351C" w:rsidRPr="0076351C" w:rsidRDefault="0076351C" w:rsidP="0076351C">
      <w:pPr>
        <w:rPr>
          <w:rFonts w:eastAsia="SimSun" w:cs="Arial"/>
        </w:rPr>
      </w:pPr>
      <w:r w:rsidRPr="0076351C">
        <w:rPr>
          <w:rFonts w:eastAsia="SimSun" w:cs="Arial"/>
        </w:rPr>
        <w:t>The following figure illustrates the concept in Model C of Indirect communications.</w:t>
      </w:r>
    </w:p>
    <w:p w14:paraId="3B10EE96" w14:textId="77777777" w:rsidR="0076351C" w:rsidRPr="0076351C" w:rsidRDefault="00244B12" w:rsidP="0076351C">
      <w:pPr>
        <w:keepNext/>
        <w:keepLines/>
        <w:overflowPunct w:val="0"/>
        <w:autoSpaceDE w:val="0"/>
        <w:autoSpaceDN w:val="0"/>
        <w:adjustRightInd w:val="0"/>
        <w:spacing w:before="60"/>
        <w:jc w:val="center"/>
        <w:textAlignment w:val="baseline"/>
        <w:rPr>
          <w:rFonts w:ascii="Arial" w:eastAsia="SimSun" w:hAnsi="Arial"/>
          <w:b/>
        </w:rPr>
      </w:pPr>
      <w:r>
        <w:rPr>
          <w:rFonts w:ascii="Arial" w:eastAsia="SimSun" w:hAnsi="Arial"/>
          <w:b/>
        </w:rPr>
        <w:pict w14:anchorId="590E34AB">
          <v:shape id="_x0000_i1039" type="#_x0000_t75" style="width:453.5pt;height:270pt">
            <v:imagedata r:id="rId41" o:title=""/>
          </v:shape>
        </w:pict>
      </w:r>
    </w:p>
    <w:p w14:paraId="139DC7F0" w14:textId="77777777" w:rsidR="0076351C" w:rsidRPr="0076351C" w:rsidRDefault="0076351C" w:rsidP="0076351C">
      <w:pPr>
        <w:keepLines/>
        <w:overflowPunct w:val="0"/>
        <w:autoSpaceDE w:val="0"/>
        <w:autoSpaceDN w:val="0"/>
        <w:adjustRightInd w:val="0"/>
        <w:spacing w:after="240"/>
        <w:jc w:val="center"/>
        <w:textAlignment w:val="baseline"/>
        <w:rPr>
          <w:rFonts w:ascii="Arial" w:eastAsia="SimSun" w:hAnsi="Arial"/>
          <w:b/>
        </w:rPr>
      </w:pPr>
      <w:r w:rsidRPr="0076351C">
        <w:rPr>
          <w:rFonts w:ascii="Arial" w:eastAsia="SimSun" w:hAnsi="Arial"/>
          <w:b/>
        </w:rPr>
        <w:t>Figure 6.27.2.2-1: Policy based service access authorization (e.g. in model C)</w:t>
      </w:r>
    </w:p>
    <w:p w14:paraId="270BF4B1" w14:textId="77777777" w:rsidR="0076351C" w:rsidRPr="0076351C" w:rsidRDefault="0076351C" w:rsidP="0076351C">
      <w:pPr>
        <w:overflowPunct w:val="0"/>
        <w:autoSpaceDE w:val="0"/>
        <w:autoSpaceDN w:val="0"/>
        <w:adjustRightInd w:val="0"/>
        <w:ind w:left="568" w:hanging="284"/>
        <w:textAlignment w:val="baseline"/>
        <w:rPr>
          <w:rFonts w:eastAsia="SimSun"/>
        </w:rPr>
      </w:pPr>
      <w:r w:rsidRPr="0076351C">
        <w:rPr>
          <w:rFonts w:eastAsia="SimSun"/>
        </w:rPr>
        <w:t xml:space="preserve">1. The NF Service Consumer sends a POST request to a </w:t>
      </w:r>
      <w:proofErr w:type="gramStart"/>
      <w:r w:rsidRPr="0076351C">
        <w:rPr>
          <w:rFonts w:eastAsia="SimSun"/>
        </w:rPr>
        <w:t>particular resource</w:t>
      </w:r>
      <w:proofErr w:type="gramEnd"/>
      <w:r w:rsidRPr="0076351C">
        <w:rPr>
          <w:rFonts w:eastAsia="SimSun"/>
        </w:rPr>
        <w:t xml:space="preserve"> identified by its resource URI.</w:t>
      </w:r>
    </w:p>
    <w:p w14:paraId="10B6EE1D" w14:textId="77777777" w:rsidR="0076351C" w:rsidRPr="0076351C" w:rsidRDefault="0076351C" w:rsidP="0076351C">
      <w:pPr>
        <w:keepLines/>
        <w:overflowPunct w:val="0"/>
        <w:autoSpaceDE w:val="0"/>
        <w:autoSpaceDN w:val="0"/>
        <w:adjustRightInd w:val="0"/>
        <w:ind w:left="1135" w:hanging="851"/>
        <w:textAlignment w:val="baseline"/>
        <w:rPr>
          <w:rFonts w:eastAsia="SimSun"/>
        </w:rPr>
      </w:pPr>
      <w:r w:rsidRPr="0076351C">
        <w:rPr>
          <w:rFonts w:eastAsia="SimSun"/>
        </w:rPr>
        <w:t xml:space="preserve">NOTE 1: </w:t>
      </w:r>
      <w:r w:rsidRPr="0076351C">
        <w:rPr>
          <w:rFonts w:eastAsia="SimSun"/>
        </w:rPr>
        <w:tab/>
        <w:t xml:space="preserve">In model D, the AMF sends POST request without selecting the NF instance. </w:t>
      </w:r>
    </w:p>
    <w:p w14:paraId="54D990C5" w14:textId="77777777" w:rsidR="0076351C" w:rsidRPr="0076351C" w:rsidRDefault="0076351C" w:rsidP="0076351C">
      <w:pPr>
        <w:overflowPunct w:val="0"/>
        <w:autoSpaceDE w:val="0"/>
        <w:autoSpaceDN w:val="0"/>
        <w:adjustRightInd w:val="0"/>
        <w:ind w:left="568" w:hanging="284"/>
        <w:textAlignment w:val="baseline"/>
        <w:rPr>
          <w:rFonts w:eastAsia="SimSun"/>
        </w:rPr>
      </w:pPr>
      <w:r w:rsidRPr="0076351C">
        <w:rPr>
          <w:rFonts w:eastAsia="SimSun"/>
        </w:rPr>
        <w:t xml:space="preserve">2. The </w:t>
      </w:r>
      <w:proofErr w:type="spellStart"/>
      <w:r w:rsidRPr="0076351C">
        <w:rPr>
          <w:rFonts w:eastAsia="SimSun"/>
        </w:rPr>
        <w:t>SeCoP</w:t>
      </w:r>
      <w:proofErr w:type="spellEnd"/>
      <w:r w:rsidRPr="0076351C">
        <w:rPr>
          <w:rFonts w:eastAsia="SimSun"/>
        </w:rPr>
        <w:t xml:space="preserve"> connected to the </w:t>
      </w:r>
      <w:proofErr w:type="spellStart"/>
      <w:r w:rsidRPr="0076351C">
        <w:rPr>
          <w:rFonts w:eastAsia="SimSun"/>
        </w:rPr>
        <w:t>NFc</w:t>
      </w:r>
      <w:proofErr w:type="spellEnd"/>
      <w:r w:rsidRPr="0076351C">
        <w:rPr>
          <w:rFonts w:eastAsia="SimSun"/>
        </w:rPr>
        <w:t xml:space="preserve"> (</w:t>
      </w:r>
      <w:proofErr w:type="spellStart"/>
      <w:r w:rsidRPr="0076351C">
        <w:rPr>
          <w:rFonts w:eastAsia="SimSun"/>
        </w:rPr>
        <w:t>SeCoPc</w:t>
      </w:r>
      <w:proofErr w:type="spellEnd"/>
      <w:r w:rsidRPr="0076351C">
        <w:rPr>
          <w:rFonts w:eastAsia="SimSun"/>
        </w:rPr>
        <w:t xml:space="preserve">) routes the message to the </w:t>
      </w:r>
      <w:proofErr w:type="spellStart"/>
      <w:r w:rsidRPr="0076351C">
        <w:rPr>
          <w:rFonts w:eastAsia="SimSun"/>
        </w:rPr>
        <w:t>SeCoP</w:t>
      </w:r>
      <w:proofErr w:type="spellEnd"/>
      <w:r w:rsidRPr="0076351C">
        <w:rPr>
          <w:rFonts w:eastAsia="SimSun"/>
        </w:rPr>
        <w:t xml:space="preserve"> proxying the </w:t>
      </w:r>
      <w:proofErr w:type="spellStart"/>
      <w:r w:rsidRPr="0076351C">
        <w:rPr>
          <w:rFonts w:eastAsia="SimSun"/>
        </w:rPr>
        <w:t>NFp</w:t>
      </w:r>
      <w:proofErr w:type="spellEnd"/>
      <w:r w:rsidRPr="0076351C">
        <w:rPr>
          <w:rFonts w:eastAsia="SimSun"/>
        </w:rPr>
        <w:t xml:space="preserve"> (</w:t>
      </w:r>
      <w:proofErr w:type="spellStart"/>
      <w:r w:rsidRPr="0076351C">
        <w:rPr>
          <w:rFonts w:eastAsia="SimSun"/>
        </w:rPr>
        <w:t>SeCoPp</w:t>
      </w:r>
      <w:proofErr w:type="spellEnd"/>
      <w:r w:rsidRPr="0076351C">
        <w:rPr>
          <w:rFonts w:eastAsia="SimSun"/>
        </w:rPr>
        <w:t>).</w:t>
      </w:r>
    </w:p>
    <w:p w14:paraId="3993C549" w14:textId="77777777" w:rsidR="0076351C" w:rsidRPr="0076351C" w:rsidRDefault="0076351C" w:rsidP="0076351C">
      <w:pPr>
        <w:keepLines/>
        <w:overflowPunct w:val="0"/>
        <w:autoSpaceDE w:val="0"/>
        <w:autoSpaceDN w:val="0"/>
        <w:adjustRightInd w:val="0"/>
        <w:ind w:left="1135" w:hanging="851"/>
        <w:textAlignment w:val="baseline"/>
        <w:rPr>
          <w:rFonts w:eastAsia="SimSun"/>
        </w:rPr>
      </w:pPr>
      <w:r w:rsidRPr="0076351C">
        <w:rPr>
          <w:rFonts w:eastAsia="SimSun"/>
        </w:rPr>
        <w:t xml:space="preserve">NOTE 2: </w:t>
      </w:r>
      <w:r w:rsidRPr="0076351C">
        <w:rPr>
          <w:rFonts w:eastAsia="SimSun"/>
        </w:rPr>
        <w:tab/>
        <w:t xml:space="preserve">In model D, the </w:t>
      </w:r>
      <w:proofErr w:type="spellStart"/>
      <w:r w:rsidRPr="0076351C">
        <w:rPr>
          <w:rFonts w:eastAsia="SimSun"/>
        </w:rPr>
        <w:t>SeCoPc</w:t>
      </w:r>
      <w:proofErr w:type="spellEnd"/>
      <w:r w:rsidRPr="0076351C">
        <w:rPr>
          <w:rFonts w:eastAsia="SimSun"/>
        </w:rPr>
        <w:t xml:space="preserve"> first discovers appropriate NF instances that can service the request from consumer and selects one NF instance. It then routes the message </w:t>
      </w:r>
      <w:proofErr w:type="spellStart"/>
      <w:r w:rsidRPr="0076351C">
        <w:rPr>
          <w:rFonts w:eastAsia="SimSun"/>
        </w:rPr>
        <w:t>SeCoPp</w:t>
      </w:r>
      <w:proofErr w:type="spellEnd"/>
      <w:r w:rsidRPr="0076351C">
        <w:rPr>
          <w:rFonts w:eastAsia="SimSun"/>
        </w:rPr>
        <w:t xml:space="preserve"> proxying for the selected NF instance.</w:t>
      </w:r>
    </w:p>
    <w:p w14:paraId="750454B0" w14:textId="77777777" w:rsidR="0076351C" w:rsidRPr="0076351C" w:rsidRDefault="0076351C" w:rsidP="0076351C">
      <w:pPr>
        <w:overflowPunct w:val="0"/>
        <w:autoSpaceDE w:val="0"/>
        <w:autoSpaceDN w:val="0"/>
        <w:adjustRightInd w:val="0"/>
        <w:ind w:left="568" w:hanging="284"/>
        <w:textAlignment w:val="baseline"/>
        <w:rPr>
          <w:rFonts w:eastAsia="SimSun"/>
        </w:rPr>
      </w:pPr>
      <w:r w:rsidRPr="0076351C">
        <w:rPr>
          <w:rFonts w:eastAsia="SimSun"/>
        </w:rPr>
        <w:t xml:space="preserve">3. The </w:t>
      </w:r>
      <w:proofErr w:type="spellStart"/>
      <w:r w:rsidRPr="0076351C">
        <w:rPr>
          <w:rFonts w:eastAsia="SimSun"/>
        </w:rPr>
        <w:t>SeCoPp</w:t>
      </w:r>
      <w:proofErr w:type="spellEnd"/>
      <w:r w:rsidRPr="0076351C">
        <w:rPr>
          <w:rFonts w:eastAsia="SimSun"/>
        </w:rPr>
        <w:t xml:space="preserve"> refers to the </w:t>
      </w:r>
      <w:r w:rsidRPr="0076351C">
        <w:rPr>
          <w:rFonts w:eastAsia="SimSun"/>
          <w:b/>
        </w:rPr>
        <w:t xml:space="preserve">Permissions to NF type binding </w:t>
      </w:r>
      <w:r w:rsidRPr="0076351C">
        <w:rPr>
          <w:rFonts w:eastAsia="SimSun"/>
        </w:rPr>
        <w:t xml:space="preserve">policy file to check if the </w:t>
      </w:r>
      <w:proofErr w:type="spellStart"/>
      <w:r w:rsidRPr="0076351C">
        <w:rPr>
          <w:rFonts w:eastAsia="SimSun"/>
        </w:rPr>
        <w:t>NFc</w:t>
      </w:r>
      <w:proofErr w:type="spellEnd"/>
      <w:r w:rsidRPr="0076351C">
        <w:rPr>
          <w:rFonts w:eastAsia="SimSun"/>
        </w:rPr>
        <w:t xml:space="preserve"> is authorized to perform POST on the resource.</w:t>
      </w:r>
    </w:p>
    <w:p w14:paraId="4231D59B" w14:textId="77777777" w:rsidR="0076351C" w:rsidRPr="0076351C" w:rsidRDefault="0076351C" w:rsidP="0076351C">
      <w:pPr>
        <w:overflowPunct w:val="0"/>
        <w:autoSpaceDE w:val="0"/>
        <w:autoSpaceDN w:val="0"/>
        <w:adjustRightInd w:val="0"/>
        <w:ind w:left="568" w:hanging="284"/>
        <w:textAlignment w:val="baseline"/>
        <w:rPr>
          <w:rFonts w:eastAsia="SimSun"/>
        </w:rPr>
      </w:pPr>
      <w:r w:rsidRPr="0076351C">
        <w:rPr>
          <w:rFonts w:eastAsia="SimSun"/>
        </w:rPr>
        <w:t xml:space="preserve">4-5. If service request from </w:t>
      </w:r>
      <w:proofErr w:type="spellStart"/>
      <w:r w:rsidRPr="0076351C">
        <w:rPr>
          <w:rFonts w:eastAsia="SimSun"/>
        </w:rPr>
        <w:t>NFc</w:t>
      </w:r>
      <w:proofErr w:type="spellEnd"/>
      <w:r w:rsidRPr="0076351C">
        <w:rPr>
          <w:rFonts w:eastAsia="SimSun"/>
        </w:rPr>
        <w:t xml:space="preserve"> is allowed, </w:t>
      </w:r>
      <w:proofErr w:type="spellStart"/>
      <w:r w:rsidRPr="0076351C">
        <w:rPr>
          <w:rFonts w:eastAsia="SimSun"/>
        </w:rPr>
        <w:t>SeCoPp</w:t>
      </w:r>
      <w:proofErr w:type="spellEnd"/>
      <w:r w:rsidRPr="0076351C">
        <w:rPr>
          <w:rFonts w:eastAsia="SimSun"/>
        </w:rPr>
        <w:t xml:space="preserve"> will forward the POST method to </w:t>
      </w:r>
      <w:proofErr w:type="spellStart"/>
      <w:r w:rsidRPr="0076351C">
        <w:rPr>
          <w:rFonts w:eastAsia="SimSun"/>
        </w:rPr>
        <w:t>NFp</w:t>
      </w:r>
      <w:proofErr w:type="spellEnd"/>
      <w:r w:rsidRPr="0076351C">
        <w:rPr>
          <w:rFonts w:eastAsia="SimSun"/>
        </w:rPr>
        <w:t>.</w:t>
      </w:r>
    </w:p>
    <w:p w14:paraId="0CDC63EB" w14:textId="77777777" w:rsidR="0076351C" w:rsidRPr="0076351C" w:rsidRDefault="0076351C" w:rsidP="0076351C">
      <w:pPr>
        <w:overflowPunct w:val="0"/>
        <w:autoSpaceDE w:val="0"/>
        <w:autoSpaceDN w:val="0"/>
        <w:adjustRightInd w:val="0"/>
        <w:ind w:left="568" w:hanging="284"/>
        <w:textAlignment w:val="baseline"/>
        <w:rPr>
          <w:rFonts w:eastAsia="SimSun"/>
        </w:rPr>
      </w:pPr>
      <w:r w:rsidRPr="0076351C">
        <w:rPr>
          <w:rFonts w:eastAsia="SimSun"/>
        </w:rPr>
        <w:t xml:space="preserve">6. Service between the </w:t>
      </w:r>
      <w:proofErr w:type="spellStart"/>
      <w:r w:rsidRPr="0076351C">
        <w:rPr>
          <w:rFonts w:eastAsia="SimSun"/>
        </w:rPr>
        <w:t>NFc</w:t>
      </w:r>
      <w:proofErr w:type="spellEnd"/>
      <w:r w:rsidRPr="0076351C">
        <w:rPr>
          <w:rFonts w:eastAsia="SimSun"/>
        </w:rPr>
        <w:t xml:space="preserve"> and </w:t>
      </w:r>
      <w:proofErr w:type="spellStart"/>
      <w:r w:rsidRPr="0076351C">
        <w:rPr>
          <w:rFonts w:eastAsia="SimSun"/>
        </w:rPr>
        <w:t>NFp</w:t>
      </w:r>
      <w:proofErr w:type="spellEnd"/>
      <w:r w:rsidRPr="0076351C">
        <w:rPr>
          <w:rFonts w:eastAsia="SimSun"/>
        </w:rPr>
        <w:t xml:space="preserve"> takes place.</w:t>
      </w:r>
    </w:p>
    <w:p w14:paraId="7DF1E238" w14:textId="77777777" w:rsidR="0076351C" w:rsidRPr="0076351C" w:rsidRDefault="0076351C" w:rsidP="0076351C">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353" w:name="_Toc42258482"/>
      <w:r w:rsidRPr="0076351C">
        <w:rPr>
          <w:rFonts w:ascii="Arial" w:eastAsia="SimSun" w:hAnsi="Arial"/>
          <w:sz w:val="28"/>
        </w:rPr>
        <w:t>6.27.3</w:t>
      </w:r>
      <w:r w:rsidRPr="0076351C">
        <w:rPr>
          <w:rFonts w:ascii="Arial" w:eastAsia="SimSun" w:hAnsi="Arial"/>
          <w:sz w:val="28"/>
        </w:rPr>
        <w:tab/>
        <w:t>Solution Evaluation</w:t>
      </w:r>
      <w:bookmarkEnd w:id="353"/>
    </w:p>
    <w:p w14:paraId="438072DB" w14:textId="333EA16B" w:rsidR="0076351C" w:rsidRPr="0076351C" w:rsidRDefault="0076351C" w:rsidP="0076351C">
      <w:pPr>
        <w:keepLines/>
        <w:ind w:left="1135" w:hanging="851"/>
        <w:rPr>
          <w:rFonts w:eastAsia="SimSun"/>
          <w:color w:val="FF0000"/>
        </w:rPr>
      </w:pPr>
      <w:del w:id="354" w:author="rapporteur" w:date="2020-07-07T15:26:00Z">
        <w:r w:rsidRPr="0076351C" w:rsidDel="004D4504">
          <w:rPr>
            <w:rFonts w:eastAsia="SimSun"/>
            <w:color w:val="FF0000"/>
          </w:rPr>
          <w:delText>Editor's Note: Evaluation needs to be added</w:delText>
        </w:r>
      </w:del>
      <w:ins w:id="355" w:author="rapporteur" w:date="2020-07-07T15:26:00Z">
        <w:r w:rsidR="004D4504" w:rsidRPr="004D4504">
          <w:rPr>
            <w:rPrChange w:id="356" w:author="rapporteur" w:date="2020-07-07T15:26:00Z">
              <w:rPr>
                <w:rFonts w:eastAsia="SimSun"/>
                <w:color w:val="FF0000"/>
              </w:rPr>
            </w:rPrChange>
          </w:rPr>
          <w:t>void</w:t>
        </w:r>
      </w:ins>
    </w:p>
    <w:p w14:paraId="2FB7FE94" w14:textId="72BEADE5" w:rsidR="0076351C" w:rsidRDefault="0076351C" w:rsidP="0076351C">
      <w:pPr>
        <w:jc w:val="center"/>
        <w:rPr>
          <w:noProof/>
          <w:color w:val="00B0F0"/>
          <w:sz w:val="32"/>
          <w:szCs w:val="32"/>
        </w:rPr>
      </w:pPr>
      <w:r w:rsidRPr="00250986">
        <w:rPr>
          <w:noProof/>
          <w:color w:val="00B0F0"/>
          <w:sz w:val="32"/>
          <w:szCs w:val="32"/>
        </w:rPr>
        <w:t xml:space="preserve">*** </w:t>
      </w:r>
      <w:r>
        <w:rPr>
          <w:noProof/>
          <w:color w:val="00B0F0"/>
          <w:sz w:val="32"/>
          <w:szCs w:val="32"/>
        </w:rPr>
        <w:t>END CHANGE 2</w:t>
      </w:r>
      <w:r w:rsidR="0087379F">
        <w:rPr>
          <w:noProof/>
          <w:color w:val="00B0F0"/>
          <w:sz w:val="32"/>
          <w:szCs w:val="32"/>
        </w:rPr>
        <w:t>3</w:t>
      </w:r>
      <w:r>
        <w:rPr>
          <w:noProof/>
          <w:color w:val="00B0F0"/>
          <w:sz w:val="32"/>
          <w:szCs w:val="32"/>
        </w:rPr>
        <w:t xml:space="preserve"> ***</w:t>
      </w:r>
    </w:p>
    <w:p w14:paraId="40AE4EBB" w14:textId="6D93E68C" w:rsidR="0076351C" w:rsidRDefault="0076351C" w:rsidP="0076351C">
      <w:pPr>
        <w:jc w:val="center"/>
        <w:rPr>
          <w:noProof/>
          <w:color w:val="00B0F0"/>
          <w:sz w:val="32"/>
          <w:szCs w:val="32"/>
        </w:rPr>
      </w:pPr>
      <w:r>
        <w:rPr>
          <w:noProof/>
          <w:color w:val="00B0F0"/>
          <w:sz w:val="32"/>
          <w:szCs w:val="32"/>
        </w:rPr>
        <w:lastRenderedPageBreak/>
        <w:t xml:space="preserve">*** </w:t>
      </w:r>
      <w:r w:rsidRPr="00250986">
        <w:rPr>
          <w:noProof/>
          <w:color w:val="00B0F0"/>
          <w:sz w:val="32"/>
          <w:szCs w:val="32"/>
        </w:rPr>
        <w:t xml:space="preserve">BEGIN CHANGE </w:t>
      </w:r>
      <w:r>
        <w:rPr>
          <w:noProof/>
          <w:color w:val="00B0F0"/>
          <w:sz w:val="32"/>
          <w:szCs w:val="32"/>
        </w:rPr>
        <w:t>2</w:t>
      </w:r>
      <w:r w:rsidR="0087379F">
        <w:rPr>
          <w:noProof/>
          <w:color w:val="00B0F0"/>
          <w:sz w:val="32"/>
          <w:szCs w:val="32"/>
        </w:rPr>
        <w:t>4</w:t>
      </w:r>
      <w:r w:rsidRPr="00250986">
        <w:rPr>
          <w:noProof/>
          <w:color w:val="00B0F0"/>
          <w:sz w:val="32"/>
          <w:szCs w:val="32"/>
        </w:rPr>
        <w:t xml:space="preserve"> ***</w:t>
      </w:r>
    </w:p>
    <w:p w14:paraId="48A55ED2" w14:textId="77777777" w:rsidR="009727D6" w:rsidRPr="009727D6" w:rsidRDefault="009727D6" w:rsidP="009727D6">
      <w:pPr>
        <w:keepNext/>
        <w:keepLines/>
        <w:overflowPunct w:val="0"/>
        <w:autoSpaceDE w:val="0"/>
        <w:autoSpaceDN w:val="0"/>
        <w:adjustRightInd w:val="0"/>
        <w:spacing w:before="180"/>
        <w:ind w:left="1134" w:hanging="1134"/>
        <w:textAlignment w:val="baseline"/>
        <w:outlineLvl w:val="1"/>
        <w:rPr>
          <w:rFonts w:ascii="Arial" w:hAnsi="Arial"/>
          <w:sz w:val="32"/>
        </w:rPr>
      </w:pPr>
      <w:bookmarkStart w:id="357" w:name="_Toc42258487"/>
      <w:r w:rsidRPr="009727D6">
        <w:rPr>
          <w:rFonts w:ascii="Arial" w:hAnsi="Arial"/>
          <w:sz w:val="32"/>
        </w:rPr>
        <w:t>6.29</w:t>
      </w:r>
      <w:r w:rsidRPr="009727D6">
        <w:rPr>
          <w:rFonts w:ascii="Arial" w:hAnsi="Arial"/>
          <w:sz w:val="32"/>
        </w:rPr>
        <w:tab/>
        <w:t xml:space="preserve">Solution #29: Telescopic FQDN for the </w:t>
      </w:r>
      <w:proofErr w:type="spellStart"/>
      <w:r w:rsidRPr="009727D6">
        <w:rPr>
          <w:rFonts w:ascii="Arial" w:hAnsi="Arial"/>
          <w:sz w:val="32"/>
        </w:rPr>
        <w:t>SeCoP</w:t>
      </w:r>
      <w:bookmarkEnd w:id="357"/>
      <w:proofErr w:type="spellEnd"/>
    </w:p>
    <w:p w14:paraId="0B337B6E" w14:textId="77777777" w:rsidR="009727D6" w:rsidRPr="009727D6" w:rsidRDefault="009727D6" w:rsidP="009727D6">
      <w:pPr>
        <w:keepNext/>
        <w:keepLines/>
        <w:overflowPunct w:val="0"/>
        <w:autoSpaceDE w:val="0"/>
        <w:autoSpaceDN w:val="0"/>
        <w:adjustRightInd w:val="0"/>
        <w:spacing w:before="120"/>
        <w:ind w:left="1134" w:hanging="1134"/>
        <w:textAlignment w:val="baseline"/>
        <w:outlineLvl w:val="2"/>
        <w:rPr>
          <w:rFonts w:ascii="Arial" w:hAnsi="Arial"/>
          <w:sz w:val="28"/>
        </w:rPr>
      </w:pPr>
      <w:bookmarkStart w:id="358" w:name="_Toc42258488"/>
      <w:r w:rsidRPr="009727D6">
        <w:rPr>
          <w:rFonts w:ascii="Arial" w:hAnsi="Arial"/>
          <w:sz w:val="28"/>
        </w:rPr>
        <w:t>6.29.1</w:t>
      </w:r>
      <w:r w:rsidRPr="009727D6">
        <w:rPr>
          <w:rFonts w:ascii="Arial" w:hAnsi="Arial"/>
          <w:sz w:val="28"/>
        </w:rPr>
        <w:tab/>
        <w:t>Introduction</w:t>
      </w:r>
      <w:bookmarkEnd w:id="358"/>
    </w:p>
    <w:p w14:paraId="5112D5F8" w14:textId="77777777" w:rsidR="009727D6" w:rsidRPr="009727D6" w:rsidRDefault="009727D6" w:rsidP="009727D6">
      <w:pPr>
        <w:overflowPunct w:val="0"/>
        <w:autoSpaceDE w:val="0"/>
        <w:autoSpaceDN w:val="0"/>
        <w:adjustRightInd w:val="0"/>
        <w:textAlignment w:val="baseline"/>
        <w:rPr>
          <w:rFonts w:eastAsia="SimSun"/>
        </w:rPr>
      </w:pPr>
      <w:r w:rsidRPr="009727D6">
        <w:rPr>
          <w:rFonts w:eastAsia="SimSun"/>
        </w:rPr>
        <w:t xml:space="preserve">This solution addresses Key Issue #20: Protection of </w:t>
      </w:r>
      <w:proofErr w:type="spellStart"/>
      <w:r w:rsidRPr="009727D6">
        <w:rPr>
          <w:rFonts w:eastAsia="SimSun"/>
        </w:rPr>
        <w:t>SeCoP</w:t>
      </w:r>
      <w:proofErr w:type="spellEnd"/>
      <w:r w:rsidRPr="009727D6">
        <w:rPr>
          <w:rFonts w:eastAsia="SimSun"/>
        </w:rPr>
        <w:t xml:space="preserve"> interfaces and Key Issue #21: Secure message transport via the </w:t>
      </w:r>
      <w:proofErr w:type="spellStart"/>
      <w:r w:rsidRPr="009727D6">
        <w:rPr>
          <w:rFonts w:eastAsia="SimSun"/>
        </w:rPr>
        <w:t>SeCoP</w:t>
      </w:r>
      <w:proofErr w:type="spellEnd"/>
      <w:r w:rsidRPr="009727D6">
        <w:rPr>
          <w:rFonts w:eastAsia="SimSun"/>
        </w:rPr>
        <w:t xml:space="preserve">. </w:t>
      </w:r>
    </w:p>
    <w:p w14:paraId="5AA76EF9" w14:textId="77777777" w:rsidR="009727D6" w:rsidRPr="009727D6" w:rsidRDefault="009727D6" w:rsidP="009727D6">
      <w:pPr>
        <w:overflowPunct w:val="0"/>
        <w:autoSpaceDE w:val="0"/>
        <w:autoSpaceDN w:val="0"/>
        <w:adjustRightInd w:val="0"/>
        <w:textAlignment w:val="baseline"/>
        <w:rPr>
          <w:rFonts w:eastAsia="SimSun"/>
        </w:rPr>
      </w:pPr>
      <w:r w:rsidRPr="009727D6">
        <w:rPr>
          <w:rFonts w:eastAsia="SimSun"/>
        </w:rPr>
        <w:t xml:space="preserve">The solution is based on Solution #17: Protection of </w:t>
      </w:r>
      <w:proofErr w:type="spellStart"/>
      <w:r w:rsidRPr="009727D6">
        <w:rPr>
          <w:rFonts w:eastAsia="SimSun"/>
        </w:rPr>
        <w:t>SeCoP</w:t>
      </w:r>
      <w:proofErr w:type="spellEnd"/>
      <w:r w:rsidRPr="009727D6">
        <w:rPr>
          <w:rFonts w:eastAsia="SimSun"/>
        </w:rPr>
        <w:t xml:space="preserve"> interfaces and Solution #22: Authentication and authorization between Network Functions for Indirect Communication models but adds details on the TLS and routing issues described in </w:t>
      </w:r>
      <w:r w:rsidRPr="009727D6">
        <w:rPr>
          <w:rFonts w:eastAsia="SimSun" w:hint="eastAsia"/>
        </w:rPr>
        <w:t>Key Issue #</w:t>
      </w:r>
      <w:r w:rsidRPr="009727D6">
        <w:rPr>
          <w:rFonts w:eastAsia="SimSun"/>
        </w:rPr>
        <w:t>18</w:t>
      </w:r>
      <w:r w:rsidRPr="009727D6">
        <w:rPr>
          <w:rFonts w:eastAsia="SimSun" w:hint="eastAsia"/>
        </w:rPr>
        <w:t xml:space="preserve">: </w:t>
      </w:r>
      <w:r w:rsidRPr="009727D6">
        <w:rPr>
          <w:rFonts w:eastAsia="SimSun"/>
        </w:rPr>
        <w:t>Inter-PLMN routing and TLS.</w:t>
      </w:r>
    </w:p>
    <w:p w14:paraId="6459252A" w14:textId="77777777" w:rsidR="009727D6" w:rsidRPr="009727D6" w:rsidRDefault="009727D6" w:rsidP="009727D6">
      <w:pPr>
        <w:overflowPunct w:val="0"/>
        <w:autoSpaceDE w:val="0"/>
        <w:autoSpaceDN w:val="0"/>
        <w:adjustRightInd w:val="0"/>
        <w:textAlignment w:val="baseline"/>
      </w:pPr>
      <w:r w:rsidRPr="009727D6">
        <w:t xml:space="preserve">In Scenario C (Indirect communication without delegated discovery), the </w:t>
      </w:r>
      <w:proofErr w:type="spellStart"/>
      <w:r w:rsidRPr="009727D6">
        <w:t>SeCoP</w:t>
      </w:r>
      <w:proofErr w:type="spellEnd"/>
      <w:r w:rsidRPr="009727D6">
        <w:t xml:space="preserve"> needs to terminate TLS in order to perform its tasks. The FQDN in the Request URIs contain the FQDN of the service consumer. In order to terminate TLS, the </w:t>
      </w:r>
      <w:proofErr w:type="spellStart"/>
      <w:r w:rsidRPr="009727D6">
        <w:t>SeCoP</w:t>
      </w:r>
      <w:proofErr w:type="spellEnd"/>
      <w:r w:rsidRPr="009727D6">
        <w:t xml:space="preserve"> needs to provide a certificate on behalf of remote consumer.</w:t>
      </w:r>
    </w:p>
    <w:p w14:paraId="4AF3ACE0" w14:textId="77777777" w:rsidR="009727D6" w:rsidRPr="009727D6" w:rsidRDefault="009727D6" w:rsidP="009727D6">
      <w:pPr>
        <w:keepNext/>
        <w:keepLines/>
        <w:overflowPunct w:val="0"/>
        <w:autoSpaceDE w:val="0"/>
        <w:autoSpaceDN w:val="0"/>
        <w:adjustRightInd w:val="0"/>
        <w:spacing w:before="120"/>
        <w:ind w:left="1134" w:hanging="1134"/>
        <w:textAlignment w:val="baseline"/>
        <w:outlineLvl w:val="2"/>
        <w:rPr>
          <w:rFonts w:ascii="Arial" w:hAnsi="Arial"/>
          <w:sz w:val="28"/>
        </w:rPr>
      </w:pPr>
      <w:bookmarkStart w:id="359" w:name="_Toc42258489"/>
      <w:r w:rsidRPr="009727D6">
        <w:rPr>
          <w:rFonts w:ascii="Arial" w:hAnsi="Arial"/>
          <w:sz w:val="28"/>
        </w:rPr>
        <w:t>6.29.2</w:t>
      </w:r>
      <w:r w:rsidRPr="009727D6">
        <w:rPr>
          <w:rFonts w:ascii="Arial" w:hAnsi="Arial"/>
          <w:sz w:val="28"/>
        </w:rPr>
        <w:tab/>
        <w:t>Solution Description</w:t>
      </w:r>
      <w:bookmarkEnd w:id="359"/>
    </w:p>
    <w:p w14:paraId="013BE771" w14:textId="77777777" w:rsidR="009727D6" w:rsidRPr="009727D6" w:rsidRDefault="009727D6" w:rsidP="009727D6">
      <w:pPr>
        <w:overflowPunct w:val="0"/>
        <w:autoSpaceDE w:val="0"/>
        <w:autoSpaceDN w:val="0"/>
        <w:adjustRightInd w:val="0"/>
        <w:textAlignment w:val="baseline"/>
        <w:rPr>
          <w:ins w:id="360" w:author="rapporteur" w:date="2020-07-02T14:34:00Z"/>
        </w:rPr>
      </w:pPr>
      <w:r w:rsidRPr="009727D6">
        <w:t>This solution proposes to reuse the "telescopic FQDN" solution that is described for the SEPP in clause 13.1 of TS 33.501 [11].</w:t>
      </w:r>
    </w:p>
    <w:p w14:paraId="722A9A43" w14:textId="77777777" w:rsidR="009727D6" w:rsidRPr="009727D6" w:rsidRDefault="009727D6">
      <w:pPr>
        <w:keepLines/>
        <w:overflowPunct w:val="0"/>
        <w:autoSpaceDE w:val="0"/>
        <w:autoSpaceDN w:val="0"/>
        <w:adjustRightInd w:val="0"/>
        <w:ind w:left="1135" w:hanging="851"/>
        <w:textAlignment w:val="baseline"/>
        <w:rPr>
          <w:ins w:id="361" w:author="rapporteur" w:date="2020-07-02T14:35:00Z"/>
        </w:rPr>
        <w:pPrChange w:id="362" w:author="rapporteur" w:date="2020-07-02T14:35:00Z">
          <w:pPr/>
        </w:pPrChange>
      </w:pPr>
      <w:ins w:id="363" w:author="rapporteur" w:date="2020-07-02T14:34:00Z">
        <w:r w:rsidRPr="009727D6">
          <w:t xml:space="preserve">NOTE 1: Relations to </w:t>
        </w:r>
      </w:ins>
      <w:ins w:id="364" w:author="rapporteur" w:date="2020-07-02T14:35:00Z">
        <w:r w:rsidRPr="009727D6">
          <w:t>TS 29.500 on how to handle routing are not addressed in the present document.</w:t>
        </w:r>
      </w:ins>
    </w:p>
    <w:p w14:paraId="676CEFBA" w14:textId="77777777" w:rsidR="009727D6" w:rsidRPr="009727D6" w:rsidRDefault="009727D6">
      <w:pPr>
        <w:keepLines/>
        <w:overflowPunct w:val="0"/>
        <w:autoSpaceDE w:val="0"/>
        <w:autoSpaceDN w:val="0"/>
        <w:adjustRightInd w:val="0"/>
        <w:ind w:left="1135" w:hanging="851"/>
        <w:textAlignment w:val="baseline"/>
        <w:pPrChange w:id="365" w:author="rapporteur" w:date="2020-07-02T14:35:00Z">
          <w:pPr/>
        </w:pPrChange>
      </w:pPr>
      <w:ins w:id="366" w:author="rapporteur" w:date="2020-07-02T14:35:00Z">
        <w:r w:rsidRPr="009727D6">
          <w:t>NOTE 2: Further details of the solution are not addressed in the present document.</w:t>
        </w:r>
      </w:ins>
    </w:p>
    <w:p w14:paraId="5935B3D2" w14:textId="77777777" w:rsidR="009727D6" w:rsidRPr="009727D6" w:rsidDel="000146AF" w:rsidRDefault="009727D6" w:rsidP="009727D6">
      <w:pPr>
        <w:keepLines/>
        <w:ind w:left="1135" w:hanging="851"/>
        <w:rPr>
          <w:del w:id="367" w:author="rapporteur" w:date="2020-07-02T14:35:00Z"/>
          <w:rFonts w:eastAsia="SimSun"/>
          <w:color w:val="FF0000"/>
        </w:rPr>
      </w:pPr>
      <w:del w:id="368" w:author="rapporteur" w:date="2020-07-02T14:35:00Z">
        <w:r w:rsidRPr="009727D6" w:rsidDel="000146AF">
          <w:rPr>
            <w:rFonts w:eastAsia="SimSun"/>
            <w:color w:val="FF0000"/>
          </w:rPr>
          <w:delText>Editor's Note: Relation to stage-3 conclusions how to handle routing need to be clarified.</w:delText>
        </w:r>
      </w:del>
    </w:p>
    <w:p w14:paraId="7C4065CA" w14:textId="77777777" w:rsidR="009727D6" w:rsidRPr="009727D6" w:rsidDel="000146AF" w:rsidRDefault="009727D6" w:rsidP="009727D6">
      <w:pPr>
        <w:keepLines/>
        <w:ind w:left="1135" w:hanging="851"/>
        <w:rPr>
          <w:del w:id="369" w:author="rapporteur" w:date="2020-07-02T14:35:00Z"/>
          <w:rFonts w:eastAsia="SimSun"/>
          <w:color w:val="FF0000"/>
        </w:rPr>
      </w:pPr>
      <w:del w:id="370" w:author="rapporteur" w:date="2020-07-02T14:35:00Z">
        <w:r w:rsidRPr="009727D6" w:rsidDel="000146AF">
          <w:rPr>
            <w:rFonts w:eastAsia="SimSun"/>
            <w:color w:val="FF0000"/>
          </w:rPr>
          <w:delText>Editor's Note: The solution description needs further clarification.</w:delText>
        </w:r>
      </w:del>
    </w:p>
    <w:p w14:paraId="4D8DE2CE" w14:textId="1195F715" w:rsidR="009727D6" w:rsidRDefault="009727D6" w:rsidP="009727D6">
      <w:pPr>
        <w:keepNext/>
        <w:keepLines/>
        <w:overflowPunct w:val="0"/>
        <w:autoSpaceDE w:val="0"/>
        <w:autoSpaceDN w:val="0"/>
        <w:adjustRightInd w:val="0"/>
        <w:spacing w:before="120"/>
        <w:ind w:left="1134" w:hanging="1134"/>
        <w:textAlignment w:val="baseline"/>
        <w:outlineLvl w:val="2"/>
        <w:rPr>
          <w:ins w:id="371" w:author="rapporteur" w:date="2020-07-07T15:00:00Z"/>
          <w:rFonts w:ascii="Arial" w:hAnsi="Arial"/>
          <w:sz w:val="28"/>
        </w:rPr>
      </w:pPr>
      <w:bookmarkStart w:id="372" w:name="_Toc42258490"/>
      <w:r w:rsidRPr="009727D6">
        <w:rPr>
          <w:rFonts w:ascii="Arial" w:hAnsi="Arial"/>
          <w:sz w:val="28"/>
        </w:rPr>
        <w:t>6.29.3</w:t>
      </w:r>
      <w:r w:rsidRPr="009727D6">
        <w:rPr>
          <w:rFonts w:ascii="Arial" w:hAnsi="Arial"/>
          <w:sz w:val="28"/>
        </w:rPr>
        <w:tab/>
        <w:t>Solution Evaluation</w:t>
      </w:r>
      <w:bookmarkEnd w:id="372"/>
    </w:p>
    <w:p w14:paraId="4134941B" w14:textId="1CB815BE" w:rsidR="00C0121D" w:rsidRPr="009727D6" w:rsidRDefault="00C0121D">
      <w:pPr>
        <w:pPrChange w:id="373" w:author="rapporteur" w:date="2020-07-07T15:01:00Z">
          <w:pPr>
            <w:keepNext/>
            <w:keepLines/>
            <w:overflowPunct w:val="0"/>
            <w:autoSpaceDE w:val="0"/>
            <w:autoSpaceDN w:val="0"/>
            <w:adjustRightInd w:val="0"/>
            <w:spacing w:before="120"/>
            <w:ind w:left="1134" w:hanging="1134"/>
            <w:textAlignment w:val="baseline"/>
            <w:outlineLvl w:val="2"/>
          </w:pPr>
        </w:pPrChange>
      </w:pPr>
      <w:ins w:id="374" w:author="rapporteur" w:date="2020-07-07T15:01:00Z">
        <w:r>
          <w:t>void</w:t>
        </w:r>
      </w:ins>
    </w:p>
    <w:p w14:paraId="77FF3DF0" w14:textId="5097D62F" w:rsidR="009727D6" w:rsidRDefault="009727D6" w:rsidP="009727D6">
      <w:pPr>
        <w:jc w:val="center"/>
        <w:rPr>
          <w:noProof/>
          <w:color w:val="00B0F0"/>
          <w:sz w:val="32"/>
          <w:szCs w:val="32"/>
        </w:rPr>
      </w:pPr>
      <w:r w:rsidRPr="00250986">
        <w:rPr>
          <w:noProof/>
          <w:color w:val="00B0F0"/>
          <w:sz w:val="32"/>
          <w:szCs w:val="32"/>
        </w:rPr>
        <w:t xml:space="preserve">*** </w:t>
      </w:r>
      <w:r>
        <w:rPr>
          <w:noProof/>
          <w:color w:val="00B0F0"/>
          <w:sz w:val="32"/>
          <w:szCs w:val="32"/>
        </w:rPr>
        <w:t>END CHANGE 2</w:t>
      </w:r>
      <w:r w:rsidR="0087379F">
        <w:rPr>
          <w:noProof/>
          <w:color w:val="00B0F0"/>
          <w:sz w:val="32"/>
          <w:szCs w:val="32"/>
        </w:rPr>
        <w:t>4</w:t>
      </w:r>
      <w:r>
        <w:rPr>
          <w:noProof/>
          <w:color w:val="00B0F0"/>
          <w:sz w:val="32"/>
          <w:szCs w:val="32"/>
        </w:rPr>
        <w:t xml:space="preserve"> ***</w:t>
      </w:r>
    </w:p>
    <w:p w14:paraId="15F81707" w14:textId="7059D276" w:rsidR="009727D6" w:rsidRDefault="009727D6" w:rsidP="009727D6">
      <w:pPr>
        <w:jc w:val="center"/>
        <w:rPr>
          <w:noProof/>
          <w:color w:val="00B0F0"/>
          <w:sz w:val="32"/>
          <w:szCs w:val="32"/>
        </w:rPr>
      </w:pPr>
      <w:r>
        <w:rPr>
          <w:noProof/>
          <w:color w:val="00B0F0"/>
          <w:sz w:val="32"/>
          <w:szCs w:val="32"/>
        </w:rPr>
        <w:t xml:space="preserve">*** </w:t>
      </w:r>
      <w:r w:rsidRPr="00250986">
        <w:rPr>
          <w:noProof/>
          <w:color w:val="00B0F0"/>
          <w:sz w:val="32"/>
          <w:szCs w:val="32"/>
        </w:rPr>
        <w:t xml:space="preserve">BEGIN CHANGE </w:t>
      </w:r>
      <w:r>
        <w:rPr>
          <w:noProof/>
          <w:color w:val="00B0F0"/>
          <w:sz w:val="32"/>
          <w:szCs w:val="32"/>
        </w:rPr>
        <w:t>2</w:t>
      </w:r>
      <w:r w:rsidR="0087379F">
        <w:rPr>
          <w:noProof/>
          <w:color w:val="00B0F0"/>
          <w:sz w:val="32"/>
          <w:szCs w:val="32"/>
        </w:rPr>
        <w:t>5</w:t>
      </w:r>
      <w:r w:rsidRPr="00250986">
        <w:rPr>
          <w:noProof/>
          <w:color w:val="00B0F0"/>
          <w:sz w:val="32"/>
          <w:szCs w:val="32"/>
        </w:rPr>
        <w:t xml:space="preserve"> ***</w:t>
      </w:r>
    </w:p>
    <w:p w14:paraId="1F3B5DE1" w14:textId="77777777" w:rsidR="00EE6E5B" w:rsidRPr="00EE6E5B" w:rsidRDefault="00EE6E5B" w:rsidP="00EE6E5B">
      <w:pPr>
        <w:keepNext/>
        <w:keepLines/>
        <w:overflowPunct w:val="0"/>
        <w:autoSpaceDE w:val="0"/>
        <w:autoSpaceDN w:val="0"/>
        <w:adjustRightInd w:val="0"/>
        <w:spacing w:before="180"/>
        <w:ind w:left="1134" w:hanging="1134"/>
        <w:textAlignment w:val="baseline"/>
        <w:outlineLvl w:val="1"/>
        <w:rPr>
          <w:rFonts w:ascii="Arial" w:eastAsia="SimSun" w:hAnsi="Arial"/>
          <w:sz w:val="32"/>
        </w:rPr>
      </w:pPr>
      <w:bookmarkStart w:id="375" w:name="_Toc42258501"/>
      <w:r w:rsidRPr="00EE6E5B">
        <w:rPr>
          <w:rFonts w:ascii="Arial" w:eastAsia="SimSun" w:hAnsi="Arial"/>
          <w:sz w:val="32"/>
        </w:rPr>
        <w:t>6.32</w:t>
      </w:r>
      <w:r w:rsidRPr="00EE6E5B">
        <w:rPr>
          <w:rFonts w:ascii="Arial" w:eastAsia="SimSun" w:hAnsi="Arial"/>
          <w:sz w:val="32"/>
        </w:rPr>
        <w:tab/>
        <w:t>Solution #32: OAuth 2.0 based resource level authorization of NF service consumers</w:t>
      </w:r>
      <w:bookmarkEnd w:id="375"/>
    </w:p>
    <w:p w14:paraId="438D3BEF" w14:textId="77777777" w:rsidR="00EE6E5B" w:rsidRPr="00EE6E5B" w:rsidRDefault="00EE6E5B" w:rsidP="00EE6E5B">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376" w:name="_Toc42258502"/>
      <w:r w:rsidRPr="00EE6E5B">
        <w:rPr>
          <w:rFonts w:ascii="Arial" w:eastAsia="SimSun" w:hAnsi="Arial"/>
          <w:sz w:val="28"/>
        </w:rPr>
        <w:t>6.32.1</w:t>
      </w:r>
      <w:r w:rsidRPr="00EE6E5B">
        <w:rPr>
          <w:rFonts w:ascii="Arial" w:eastAsia="SimSun" w:hAnsi="Arial"/>
          <w:sz w:val="28"/>
        </w:rPr>
        <w:tab/>
        <w:t>Introduction</w:t>
      </w:r>
      <w:bookmarkEnd w:id="376"/>
    </w:p>
    <w:p w14:paraId="1C410656" w14:textId="77777777" w:rsidR="00EE6E5B" w:rsidRPr="00EE6E5B" w:rsidRDefault="00EE6E5B" w:rsidP="00EE6E5B">
      <w:pPr>
        <w:spacing w:after="120"/>
        <w:rPr>
          <w:rFonts w:eastAsia="SimSun"/>
        </w:rPr>
      </w:pPr>
      <w:r w:rsidRPr="00EE6E5B">
        <w:rPr>
          <w:rFonts w:eastAsia="SimSun"/>
        </w:rPr>
        <w:t>This solution addresses KI #29: Resource level authorization of NF consumers.</w:t>
      </w:r>
    </w:p>
    <w:p w14:paraId="059CC1CD" w14:textId="77777777" w:rsidR="00EE6E5B" w:rsidRPr="00EE6E5B" w:rsidRDefault="00EE6E5B" w:rsidP="00EE6E5B">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377" w:name="_Toc42258503"/>
      <w:r w:rsidRPr="00EE6E5B">
        <w:rPr>
          <w:rFonts w:ascii="Arial" w:eastAsia="SimSun" w:hAnsi="Arial"/>
          <w:sz w:val="28"/>
        </w:rPr>
        <w:t>6.32.2</w:t>
      </w:r>
      <w:r w:rsidRPr="00EE6E5B">
        <w:rPr>
          <w:rFonts w:ascii="Arial" w:eastAsia="SimSun" w:hAnsi="Arial"/>
          <w:sz w:val="28"/>
        </w:rPr>
        <w:tab/>
        <w:t>Solution Description</w:t>
      </w:r>
      <w:bookmarkEnd w:id="377"/>
    </w:p>
    <w:p w14:paraId="69C37D8F" w14:textId="77777777" w:rsidR="00EE6E5B" w:rsidRPr="00EE6E5B" w:rsidRDefault="00EE6E5B" w:rsidP="00EE6E5B">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378" w:name="_Toc42258504"/>
      <w:r w:rsidRPr="00EE6E5B">
        <w:rPr>
          <w:rFonts w:ascii="Arial" w:eastAsia="SimSun" w:hAnsi="Arial"/>
          <w:sz w:val="24"/>
        </w:rPr>
        <w:t>6.32.2.0</w:t>
      </w:r>
      <w:r w:rsidRPr="00EE6E5B">
        <w:rPr>
          <w:rFonts w:ascii="Arial" w:eastAsia="SimSun" w:hAnsi="Arial"/>
          <w:sz w:val="24"/>
        </w:rPr>
        <w:tab/>
        <w:t>General</w:t>
      </w:r>
      <w:bookmarkEnd w:id="378"/>
    </w:p>
    <w:p w14:paraId="0BB4B79C" w14:textId="77777777" w:rsidR="00EE6E5B" w:rsidRPr="00EE6E5B" w:rsidRDefault="00EE6E5B" w:rsidP="00EE6E5B">
      <w:pPr>
        <w:overflowPunct w:val="0"/>
        <w:autoSpaceDE w:val="0"/>
        <w:autoSpaceDN w:val="0"/>
        <w:adjustRightInd w:val="0"/>
        <w:textAlignment w:val="baseline"/>
        <w:rPr>
          <w:rFonts w:eastAsia="SimSun"/>
        </w:rPr>
      </w:pPr>
      <w:r w:rsidRPr="00EE6E5B">
        <w:rPr>
          <w:rFonts w:eastAsia="SimSun"/>
        </w:rPr>
        <w:t>The basic principle of this solution is to enhance OAuth 2.0 procedures to convey "additional scope" information (within the existing "scope" claim) in the JSON Web Token, that enables the NF producer to verify whether the requesting NF is authorized to perform the requested operation (read/write) over the resources/datasets managed by the NF producer.</w:t>
      </w:r>
    </w:p>
    <w:p w14:paraId="2EF49B4A" w14:textId="77777777" w:rsidR="00EE6E5B" w:rsidRPr="00EE6E5B" w:rsidRDefault="00EE6E5B" w:rsidP="00EE6E5B">
      <w:pPr>
        <w:overflowPunct w:val="0"/>
        <w:autoSpaceDE w:val="0"/>
        <w:autoSpaceDN w:val="0"/>
        <w:adjustRightInd w:val="0"/>
        <w:textAlignment w:val="baseline"/>
        <w:rPr>
          <w:rFonts w:eastAsia="SimSun"/>
        </w:rPr>
      </w:pPr>
      <w:r w:rsidRPr="00EE6E5B">
        <w:rPr>
          <w:rFonts w:eastAsia="SimSun"/>
        </w:rPr>
        <w:t xml:space="preserve">The procedure requires the NF service producer to register in NRF the allowed "additional scope" information for each type/sub-type of NF consumer. </w:t>
      </w:r>
    </w:p>
    <w:p w14:paraId="78F62186" w14:textId="77777777" w:rsidR="00EE6E5B" w:rsidRPr="00EE6E5B" w:rsidRDefault="00EE6E5B" w:rsidP="00EE6E5B">
      <w:pPr>
        <w:ind w:left="993" w:hanging="709"/>
        <w:rPr>
          <w:rFonts w:eastAsia="SimSun"/>
        </w:rPr>
      </w:pPr>
      <w:r w:rsidRPr="00EE6E5B">
        <w:rPr>
          <w:rFonts w:eastAsia="SimSun"/>
        </w:rPr>
        <w:t xml:space="preserve">NOTE: </w:t>
      </w:r>
      <w:r w:rsidRPr="00EE6E5B">
        <w:rPr>
          <w:rFonts w:eastAsia="SimSun"/>
        </w:rPr>
        <w:tab/>
        <w:t xml:space="preserve">Alternatively, the "additional scope" information for each type/sub-type of NF consumer may be also locally configured in the NRF. In that case, the registration of the NF service producer in the NRF as OAuth 2.0 resource server can be omitted. </w:t>
      </w:r>
    </w:p>
    <w:p w14:paraId="15710200" w14:textId="77777777" w:rsidR="00EE6E5B" w:rsidRPr="00EE6E5B" w:rsidRDefault="00EE6E5B" w:rsidP="00EE6E5B">
      <w:pPr>
        <w:overflowPunct w:val="0"/>
        <w:autoSpaceDE w:val="0"/>
        <w:autoSpaceDN w:val="0"/>
        <w:adjustRightInd w:val="0"/>
        <w:textAlignment w:val="baseline"/>
        <w:rPr>
          <w:rFonts w:eastAsia="SimSun"/>
        </w:rPr>
      </w:pPr>
      <w:r w:rsidRPr="00EE6E5B">
        <w:rPr>
          <w:rFonts w:eastAsia="SimSun"/>
        </w:rPr>
        <w:lastRenderedPageBreak/>
        <w:t>If needed, it also requires the service consumer to register the NF sub-type so that authorization can be based on both NF type and NF sub-type (e.g. UDM vs UDM-ARPF NF sub-type, IMS-AS NF type with Multimedia-Telephony NF sub-type).</w:t>
      </w:r>
    </w:p>
    <w:p w14:paraId="2B667844" w14:textId="77777777" w:rsidR="00EE6E5B" w:rsidRPr="00EE6E5B" w:rsidRDefault="00EE6E5B" w:rsidP="00EE6E5B">
      <w:pPr>
        <w:overflowPunct w:val="0"/>
        <w:autoSpaceDE w:val="0"/>
        <w:autoSpaceDN w:val="0"/>
        <w:adjustRightInd w:val="0"/>
        <w:textAlignment w:val="baseline"/>
        <w:rPr>
          <w:rFonts w:eastAsia="SimSun"/>
        </w:rPr>
      </w:pPr>
      <w:r w:rsidRPr="00EE6E5B">
        <w:rPr>
          <w:rFonts w:eastAsia="SimSun"/>
        </w:rPr>
        <w:t xml:space="preserve">The following clauses define the phases and steps of the proposed procedure using the description and information flows in clause 13.4 of TS 33.501 [11]. The additional steps proposed by this solution are in bold. </w:t>
      </w:r>
    </w:p>
    <w:p w14:paraId="1520A05F" w14:textId="77777777" w:rsidR="00EE6E5B" w:rsidRPr="00EE6E5B" w:rsidRDefault="00EE6E5B" w:rsidP="00EE6E5B">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379" w:name="_Toc42258505"/>
      <w:r w:rsidRPr="00EE6E5B">
        <w:rPr>
          <w:rFonts w:ascii="Arial" w:eastAsia="SimSun" w:hAnsi="Arial"/>
          <w:sz w:val="24"/>
        </w:rPr>
        <w:t>6.32.2.1</w:t>
      </w:r>
      <w:r w:rsidRPr="00EE6E5B">
        <w:rPr>
          <w:rFonts w:ascii="Arial" w:eastAsia="SimSun" w:hAnsi="Arial"/>
          <w:sz w:val="24"/>
        </w:rPr>
        <w:tab/>
        <w:t>NF OAuth 2.0 client (NF service consumer) registration with the OAuth 2.0 authorization server (NRF)</w:t>
      </w:r>
      <w:bookmarkEnd w:id="379"/>
    </w:p>
    <w:p w14:paraId="1FB523EC" w14:textId="77777777" w:rsidR="00EE6E5B" w:rsidRPr="00EE6E5B" w:rsidRDefault="00EE6E5B" w:rsidP="00EE6E5B">
      <w:pPr>
        <w:rPr>
          <w:rFonts w:eastAsia="SimSun"/>
          <w:b/>
          <w:bCs/>
        </w:rPr>
      </w:pPr>
      <w:r w:rsidRPr="00EE6E5B">
        <w:rPr>
          <w:rFonts w:eastAsia="SimSun"/>
        </w:rPr>
        <w:t>The NF service registration procedure, as defined in clause 4.17.1 of TS 23.502 [8], is used to register the OAuth 2.0 client (NF service consumer) with the OAuth 2.0 Authorization server (NRF), as described in clause 2.0 of RFC 6749 [43]. The client id, used during OAuth 2.0 registration, is the NF Instance Id of the NF. I</w:t>
      </w:r>
      <w:r w:rsidRPr="00EE6E5B">
        <w:rPr>
          <w:rFonts w:eastAsia="SimSun"/>
          <w:b/>
          <w:bCs/>
        </w:rPr>
        <w:t>n addition to the NF type, the NF service consumer may include the NF sub-type (which is related to the scope to be later requested by the client and accepted by the NRF) as part of its NF profile.</w:t>
      </w:r>
    </w:p>
    <w:p w14:paraId="032FCC2F" w14:textId="77777777" w:rsidR="00EE6E5B" w:rsidRPr="00EE6E5B" w:rsidRDefault="00244B12" w:rsidP="00EE6E5B">
      <w:pPr>
        <w:keepNext/>
        <w:keepLines/>
        <w:overflowPunct w:val="0"/>
        <w:autoSpaceDE w:val="0"/>
        <w:autoSpaceDN w:val="0"/>
        <w:adjustRightInd w:val="0"/>
        <w:spacing w:before="60"/>
        <w:jc w:val="center"/>
        <w:textAlignment w:val="baseline"/>
        <w:rPr>
          <w:rFonts w:ascii="Arial" w:eastAsia="SimSun" w:hAnsi="Arial"/>
          <w:b/>
        </w:rPr>
      </w:pPr>
      <w:r>
        <w:rPr>
          <w:rFonts w:ascii="Arial" w:eastAsia="SimSun" w:hAnsi="Arial"/>
          <w:b/>
        </w:rPr>
        <w:pict w14:anchorId="51200248">
          <v:shape id="_x0000_i1040" type="#_x0000_t75" style="width:316pt;height:159.5pt" o:preferrelative="f">
            <v:imagedata r:id="rId42" o:title="" cropbottom="22142f" cropright="22359f"/>
            <o:lock v:ext="edit" aspectratio="f"/>
          </v:shape>
        </w:pict>
      </w:r>
    </w:p>
    <w:p w14:paraId="5BB8EA6F" w14:textId="77777777" w:rsidR="00EE6E5B" w:rsidRPr="00EE6E5B" w:rsidRDefault="00EE6E5B" w:rsidP="00EE6E5B">
      <w:pPr>
        <w:keepLines/>
        <w:overflowPunct w:val="0"/>
        <w:autoSpaceDE w:val="0"/>
        <w:autoSpaceDN w:val="0"/>
        <w:adjustRightInd w:val="0"/>
        <w:spacing w:after="240"/>
        <w:jc w:val="center"/>
        <w:textAlignment w:val="baseline"/>
        <w:rPr>
          <w:rFonts w:ascii="Arial" w:eastAsia="SimSun" w:hAnsi="Arial"/>
          <w:b/>
        </w:rPr>
      </w:pPr>
      <w:r w:rsidRPr="00EE6E5B">
        <w:rPr>
          <w:rFonts w:ascii="Arial" w:eastAsia="SimSun" w:hAnsi="Arial"/>
          <w:b/>
        </w:rPr>
        <w:t>Figure 6.32.2.1-1: NF service consumer registers in NRF</w:t>
      </w:r>
    </w:p>
    <w:p w14:paraId="6006897A" w14:textId="77777777" w:rsidR="00EE6E5B" w:rsidRPr="00EE6E5B" w:rsidRDefault="00EE6E5B" w:rsidP="00EE6E5B">
      <w:pPr>
        <w:numPr>
          <w:ilvl w:val="0"/>
          <w:numId w:val="26"/>
        </w:numPr>
        <w:overflowPunct w:val="0"/>
        <w:autoSpaceDE w:val="0"/>
        <w:autoSpaceDN w:val="0"/>
        <w:adjustRightInd w:val="0"/>
        <w:ind w:left="567" w:hanging="283"/>
        <w:textAlignment w:val="baseline"/>
        <w:rPr>
          <w:rFonts w:eastAsia="SimSun"/>
        </w:rPr>
      </w:pPr>
      <w:r w:rsidRPr="00EE6E5B">
        <w:rPr>
          <w:rFonts w:eastAsia="SimSun"/>
        </w:rPr>
        <w:t>The NF service consumer registers as OAuth 2.0 client in the NRF. "</w:t>
      </w:r>
      <w:r w:rsidRPr="00EE6E5B">
        <w:rPr>
          <w:rFonts w:eastAsia="SimSun"/>
          <w:b/>
          <w:bCs/>
        </w:rPr>
        <w:t>NF sub-type" parameter is included as part of NF profile configuration data by the NF service consumer. This parameter is associated to the "additional scope" information allowed to be requested and granted to the client</w:t>
      </w:r>
      <w:r w:rsidRPr="00EE6E5B">
        <w:rPr>
          <w:rFonts w:eastAsia="SimSun"/>
        </w:rPr>
        <w:t>.</w:t>
      </w:r>
    </w:p>
    <w:p w14:paraId="75D50667" w14:textId="77777777" w:rsidR="00EE6E5B" w:rsidRPr="00EE6E5B" w:rsidRDefault="00EE6E5B" w:rsidP="00EE6E5B">
      <w:pPr>
        <w:numPr>
          <w:ilvl w:val="0"/>
          <w:numId w:val="26"/>
        </w:numPr>
        <w:overflowPunct w:val="0"/>
        <w:autoSpaceDE w:val="0"/>
        <w:autoSpaceDN w:val="0"/>
        <w:adjustRightInd w:val="0"/>
        <w:ind w:left="567" w:hanging="283"/>
        <w:textAlignment w:val="baseline"/>
        <w:rPr>
          <w:rFonts w:eastAsia="SimSun"/>
        </w:rPr>
      </w:pPr>
      <w:r w:rsidRPr="00EE6E5B">
        <w:rPr>
          <w:rFonts w:eastAsia="SimSun"/>
        </w:rPr>
        <w:t>After storing the NF Profile, NRF responds successfully.</w:t>
      </w:r>
    </w:p>
    <w:p w14:paraId="08638BA4" w14:textId="77777777" w:rsidR="00EE6E5B" w:rsidRPr="00EE6E5B" w:rsidRDefault="00EE6E5B">
      <w:pPr>
        <w:keepLines/>
        <w:overflowPunct w:val="0"/>
        <w:autoSpaceDE w:val="0"/>
        <w:autoSpaceDN w:val="0"/>
        <w:adjustRightInd w:val="0"/>
        <w:ind w:left="1135" w:hanging="851"/>
        <w:textAlignment w:val="baseline"/>
        <w:rPr>
          <w:ins w:id="380" w:author="rapporteur" w:date="2020-07-02T14:35:00Z"/>
          <w:rFonts w:eastAsia="SimSun"/>
        </w:rPr>
        <w:pPrChange w:id="381" w:author="rapporteur" w:date="2020-07-02T14:36:00Z">
          <w:pPr>
            <w:ind w:left="993" w:hanging="709"/>
          </w:pPr>
        </w:pPrChange>
      </w:pPr>
      <w:r w:rsidRPr="00EE6E5B">
        <w:rPr>
          <w:rFonts w:eastAsia="SimSun"/>
        </w:rPr>
        <w:t>NOTE</w:t>
      </w:r>
      <w:ins w:id="382" w:author="rapporteur" w:date="2020-07-02T14:36:00Z">
        <w:r w:rsidRPr="00EE6E5B">
          <w:rPr>
            <w:rFonts w:eastAsia="SimSun"/>
          </w:rPr>
          <w:t xml:space="preserve"> 1</w:t>
        </w:r>
      </w:ins>
      <w:r w:rsidRPr="00EE6E5B">
        <w:rPr>
          <w:rFonts w:eastAsia="SimSun"/>
        </w:rPr>
        <w:t xml:space="preserve">: </w:t>
      </w:r>
      <w:r w:rsidRPr="00EE6E5B">
        <w:rPr>
          <w:rFonts w:eastAsia="SimSun"/>
        </w:rPr>
        <w:tab/>
        <w:t xml:space="preserve">The "NF sub-type" can be associated with "additional scope" information in the NF service producer (resource server). </w:t>
      </w:r>
    </w:p>
    <w:p w14:paraId="6DF0CD8B" w14:textId="77777777" w:rsidR="00EE6E5B" w:rsidRPr="00EE6E5B" w:rsidRDefault="00EE6E5B">
      <w:pPr>
        <w:keepLines/>
        <w:overflowPunct w:val="0"/>
        <w:autoSpaceDE w:val="0"/>
        <w:autoSpaceDN w:val="0"/>
        <w:adjustRightInd w:val="0"/>
        <w:ind w:left="1135" w:hanging="851"/>
        <w:textAlignment w:val="baseline"/>
        <w:rPr>
          <w:ins w:id="383" w:author="rapporteur" w:date="2020-07-02T14:36:00Z"/>
          <w:rFonts w:eastAsia="SimSun"/>
        </w:rPr>
        <w:pPrChange w:id="384" w:author="rapporteur" w:date="2020-07-02T14:37:00Z">
          <w:pPr>
            <w:ind w:left="993" w:hanging="709"/>
          </w:pPr>
        </w:pPrChange>
      </w:pPr>
      <w:ins w:id="385" w:author="rapporteur" w:date="2020-07-02T14:36:00Z">
        <w:r w:rsidRPr="00EE6E5B">
          <w:rPr>
            <w:rFonts w:eastAsia="SimSun"/>
          </w:rPr>
          <w:t>NOTE 2: Alignment of NF subtype during the registration procedure with TS 23.502 and TS 29.510 is not addressed in the present document.</w:t>
        </w:r>
      </w:ins>
    </w:p>
    <w:p w14:paraId="4A0A4BD3" w14:textId="77777777" w:rsidR="00EE6E5B" w:rsidRPr="00EE6E5B" w:rsidRDefault="00EE6E5B">
      <w:pPr>
        <w:keepLines/>
        <w:overflowPunct w:val="0"/>
        <w:autoSpaceDE w:val="0"/>
        <w:autoSpaceDN w:val="0"/>
        <w:adjustRightInd w:val="0"/>
        <w:ind w:left="1135" w:hanging="851"/>
        <w:textAlignment w:val="baseline"/>
        <w:rPr>
          <w:rFonts w:eastAsia="SimSun"/>
        </w:rPr>
        <w:pPrChange w:id="386" w:author="rapporteur" w:date="2020-07-02T14:37:00Z">
          <w:pPr>
            <w:ind w:left="993" w:hanging="709"/>
          </w:pPr>
        </w:pPrChange>
      </w:pPr>
      <w:ins w:id="387" w:author="rapporteur" w:date="2020-07-02T14:36:00Z">
        <w:r w:rsidRPr="00EE6E5B">
          <w:rPr>
            <w:rFonts w:eastAsia="SimSun"/>
          </w:rPr>
          <w:t>NOTE 3:</w:t>
        </w:r>
      </w:ins>
      <w:ins w:id="388" w:author="rapporteur" w:date="2020-07-02T14:37:00Z">
        <w:r w:rsidRPr="00EE6E5B">
          <w:rPr>
            <w:rFonts w:eastAsia="SimSun"/>
          </w:rPr>
          <w:t xml:space="preserve"> Impact if the additional scope for the NF producer is sent to the NRF during registration is not addressed in the present document.</w:t>
        </w:r>
      </w:ins>
    </w:p>
    <w:p w14:paraId="080BC116" w14:textId="77777777" w:rsidR="00EE6E5B" w:rsidRPr="00EE6E5B" w:rsidDel="000146AF" w:rsidRDefault="00EE6E5B" w:rsidP="00EE6E5B">
      <w:pPr>
        <w:keepLines/>
        <w:ind w:left="1135" w:hanging="851"/>
        <w:rPr>
          <w:del w:id="389" w:author="rapporteur" w:date="2020-07-02T14:37:00Z"/>
          <w:rFonts w:eastAsia="SimSun"/>
          <w:color w:val="FF0000"/>
        </w:rPr>
      </w:pPr>
      <w:del w:id="390" w:author="rapporteur" w:date="2020-07-02T14:37:00Z">
        <w:r w:rsidRPr="00EE6E5B" w:rsidDel="000146AF">
          <w:rPr>
            <w:rFonts w:eastAsia="SimSun"/>
            <w:color w:val="FF0000"/>
          </w:rPr>
          <w:delText>Editor's Note: NF subtype during the registration procedure should be aligned with SA2 and CT4.</w:delText>
        </w:r>
      </w:del>
    </w:p>
    <w:p w14:paraId="45FB1DE4" w14:textId="77777777" w:rsidR="00EE6E5B" w:rsidRPr="00EE6E5B" w:rsidDel="000146AF" w:rsidRDefault="00EE6E5B" w:rsidP="00EE6E5B">
      <w:pPr>
        <w:keepLines/>
        <w:ind w:left="1135" w:hanging="851"/>
        <w:rPr>
          <w:del w:id="391" w:author="rapporteur" w:date="2020-07-02T14:37:00Z"/>
          <w:rFonts w:eastAsia="SimSun"/>
          <w:color w:val="FF0000"/>
        </w:rPr>
      </w:pPr>
      <w:del w:id="392" w:author="rapporteur" w:date="2020-07-02T14:37:00Z">
        <w:r w:rsidRPr="00EE6E5B" w:rsidDel="000146AF">
          <w:rPr>
            <w:rFonts w:eastAsia="SimSun"/>
            <w:color w:val="FF0000"/>
          </w:rPr>
          <w:delText>Editor's Note: Impact if the additional scope for the NF producer is sent to the NRF during registration needs to be considered.</w:delText>
        </w:r>
      </w:del>
    </w:p>
    <w:p w14:paraId="4DB696CF" w14:textId="77777777" w:rsidR="00EE6E5B" w:rsidRPr="00EE6E5B" w:rsidRDefault="00EE6E5B" w:rsidP="00EE6E5B">
      <w:pPr>
        <w:keepNext/>
        <w:keepLines/>
        <w:overflowPunct w:val="0"/>
        <w:autoSpaceDE w:val="0"/>
        <w:autoSpaceDN w:val="0"/>
        <w:adjustRightInd w:val="0"/>
        <w:spacing w:before="120"/>
        <w:ind w:left="1418" w:hanging="1418"/>
        <w:textAlignment w:val="baseline"/>
        <w:outlineLvl w:val="3"/>
        <w:rPr>
          <w:rFonts w:ascii="Arial" w:eastAsia="SimSun" w:hAnsi="Arial"/>
          <w:b/>
          <w:sz w:val="24"/>
          <w:u w:val="single"/>
        </w:rPr>
      </w:pPr>
      <w:bookmarkStart w:id="393" w:name="_Toc42258506"/>
      <w:r w:rsidRPr="00EE6E5B">
        <w:rPr>
          <w:rFonts w:ascii="Arial" w:eastAsia="SimSun" w:hAnsi="Arial"/>
          <w:sz w:val="24"/>
        </w:rPr>
        <w:t>6.32.2.2</w:t>
      </w:r>
      <w:r w:rsidRPr="00EE6E5B">
        <w:rPr>
          <w:rFonts w:ascii="Arial" w:eastAsia="SimSun" w:hAnsi="Arial"/>
          <w:sz w:val="24"/>
        </w:rPr>
        <w:tab/>
        <w:t>NF OAuth 2.0 resource server (NF service producer) registration with the OAuth 2.0 authorization server (NRF)</w:t>
      </w:r>
      <w:bookmarkEnd w:id="393"/>
    </w:p>
    <w:p w14:paraId="70C45B03" w14:textId="77777777" w:rsidR="00EE6E5B" w:rsidRPr="00EE6E5B" w:rsidRDefault="00EE6E5B" w:rsidP="00EE6E5B">
      <w:pPr>
        <w:rPr>
          <w:rFonts w:eastAsia="SimSun"/>
        </w:rPr>
      </w:pPr>
      <w:bookmarkStart w:id="394" w:name="_Hlk42510287"/>
      <w:r w:rsidRPr="00EE6E5B">
        <w:rPr>
          <w:rFonts w:eastAsia="SimSun"/>
        </w:rPr>
        <w:t xml:space="preserve">The solution defined in this </w:t>
      </w:r>
      <w:ins w:id="395" w:author="rapporteur" w:date="2020-07-02T14:50:00Z">
        <w:r w:rsidRPr="00EE6E5B">
          <w:rPr>
            <w:rFonts w:eastAsia="SimSun"/>
          </w:rPr>
          <w:t xml:space="preserve">clause </w:t>
        </w:r>
      </w:ins>
      <w:del w:id="396" w:author="rapporteur" w:date="2020-07-02T14:50:00Z">
        <w:r w:rsidRPr="00EE6E5B" w:rsidDel="00F60CEF">
          <w:rPr>
            <w:rFonts w:eastAsia="SimSun"/>
          </w:rPr>
          <w:delText xml:space="preserve">pCR </w:delText>
        </w:r>
      </w:del>
      <w:r w:rsidRPr="00EE6E5B">
        <w:rPr>
          <w:rFonts w:eastAsia="SimSun"/>
        </w:rPr>
        <w:t xml:space="preserve">also proposes that the NF service registration procedure, as defined in clause 4.17.1 of TS 23.502 [8], </w:t>
      </w:r>
      <w:del w:id="397" w:author="rapporteur" w:date="2020-07-02T14:51:00Z">
        <w:r w:rsidRPr="00EE6E5B" w:rsidDel="00F60CEF">
          <w:rPr>
            <w:rFonts w:eastAsia="SimSun"/>
          </w:rPr>
          <w:delText>shall be</w:delText>
        </w:r>
      </w:del>
      <w:ins w:id="398" w:author="rapporteur" w:date="2020-07-02T14:51:00Z">
        <w:r w:rsidRPr="00EE6E5B">
          <w:rPr>
            <w:rFonts w:eastAsia="SimSun"/>
          </w:rPr>
          <w:t>is</w:t>
        </w:r>
      </w:ins>
      <w:r w:rsidRPr="00EE6E5B">
        <w:rPr>
          <w:rFonts w:eastAsia="SimSun"/>
        </w:rPr>
        <w:t xml:space="preserve"> also used to register the OAuth 2.0 resource server (NF service producer) with the OAuth 2.0 Authorization server (NRF), as described in clause 2.0 of RFC 6749 [43].</w:t>
      </w:r>
      <w:bookmarkEnd w:id="394"/>
      <w:r w:rsidRPr="00EE6E5B">
        <w:rPr>
          <w:rFonts w:eastAsia="SimSun"/>
        </w:rPr>
        <w:t xml:space="preserve"> The NF service producer, as part of its NF profile, includes "additional scope" information related to the allowed service operations and resources per NF consumer type and optionally NF consumer sub-type.</w:t>
      </w:r>
    </w:p>
    <w:p w14:paraId="37E47DCC" w14:textId="77777777" w:rsidR="00EE6E5B" w:rsidRPr="00EE6E5B" w:rsidRDefault="00244B12" w:rsidP="00EE6E5B">
      <w:pPr>
        <w:keepNext/>
        <w:keepLines/>
        <w:overflowPunct w:val="0"/>
        <w:autoSpaceDE w:val="0"/>
        <w:autoSpaceDN w:val="0"/>
        <w:adjustRightInd w:val="0"/>
        <w:spacing w:before="60"/>
        <w:jc w:val="center"/>
        <w:textAlignment w:val="baseline"/>
        <w:rPr>
          <w:rFonts w:ascii="Arial" w:eastAsia="SimSun" w:hAnsi="Arial"/>
          <w:b/>
        </w:rPr>
      </w:pPr>
      <w:r>
        <w:rPr>
          <w:rFonts w:ascii="Arial" w:eastAsia="SimSun" w:hAnsi="Arial"/>
          <w:b/>
        </w:rPr>
        <w:lastRenderedPageBreak/>
        <w:pict w14:anchorId="54046B68">
          <v:shape id="_x0000_i1041" type="#_x0000_t75" style="width:316pt;height:159.5pt" o:preferrelative="f">
            <v:imagedata r:id="rId43" o:title="" cropbottom="22142f" cropright="22359f"/>
            <o:lock v:ext="edit" aspectratio="f"/>
          </v:shape>
        </w:pict>
      </w:r>
    </w:p>
    <w:p w14:paraId="53BAD0C0" w14:textId="77777777" w:rsidR="00EE6E5B" w:rsidRPr="00EE6E5B" w:rsidRDefault="00EE6E5B" w:rsidP="00EE6E5B">
      <w:pPr>
        <w:keepLines/>
        <w:overflowPunct w:val="0"/>
        <w:autoSpaceDE w:val="0"/>
        <w:autoSpaceDN w:val="0"/>
        <w:adjustRightInd w:val="0"/>
        <w:spacing w:after="240"/>
        <w:jc w:val="center"/>
        <w:textAlignment w:val="baseline"/>
        <w:rPr>
          <w:rFonts w:ascii="Arial" w:eastAsia="SimSun" w:hAnsi="Arial"/>
          <w:b/>
        </w:rPr>
      </w:pPr>
      <w:r w:rsidRPr="00EE6E5B">
        <w:rPr>
          <w:rFonts w:ascii="Arial" w:eastAsia="SimSun" w:hAnsi="Arial"/>
          <w:b/>
        </w:rPr>
        <w:t>Figure 6.32.2.2-1: NF service producer registers in NRF</w:t>
      </w:r>
    </w:p>
    <w:p w14:paraId="40E74731" w14:textId="77777777" w:rsidR="00EE6E5B" w:rsidRPr="00EE6E5B" w:rsidRDefault="00EE6E5B" w:rsidP="00EE6E5B">
      <w:pPr>
        <w:numPr>
          <w:ilvl w:val="0"/>
          <w:numId w:val="27"/>
        </w:numPr>
        <w:overflowPunct w:val="0"/>
        <w:autoSpaceDE w:val="0"/>
        <w:autoSpaceDN w:val="0"/>
        <w:adjustRightInd w:val="0"/>
        <w:ind w:left="567" w:hanging="283"/>
        <w:textAlignment w:val="baseline"/>
        <w:rPr>
          <w:rFonts w:eastAsia="SimSun"/>
        </w:rPr>
      </w:pPr>
      <w:r w:rsidRPr="00EE6E5B">
        <w:rPr>
          <w:rFonts w:eastAsia="SimSun"/>
        </w:rPr>
        <w:t>The NF service producer registers as OAuth 2.0 resource server in the NRF. The "additional scope" information is included as part of NF profile configuration data by the NF service producer. This information indicates the additional scope(s) allowed to be requested and granted per NF type and optionally per NF sub-type.</w:t>
      </w:r>
    </w:p>
    <w:p w14:paraId="03A2FCCB" w14:textId="77777777" w:rsidR="00EE6E5B" w:rsidRPr="00EE6E5B" w:rsidRDefault="00EE6E5B" w:rsidP="00EE6E5B">
      <w:pPr>
        <w:numPr>
          <w:ilvl w:val="0"/>
          <w:numId w:val="27"/>
        </w:numPr>
        <w:overflowPunct w:val="0"/>
        <w:autoSpaceDE w:val="0"/>
        <w:autoSpaceDN w:val="0"/>
        <w:adjustRightInd w:val="0"/>
        <w:ind w:left="567" w:hanging="283"/>
        <w:textAlignment w:val="baseline"/>
        <w:rPr>
          <w:rFonts w:eastAsia="SimSun"/>
        </w:rPr>
      </w:pPr>
      <w:r w:rsidRPr="00EE6E5B">
        <w:rPr>
          <w:rFonts w:eastAsia="SimSun"/>
        </w:rPr>
        <w:t>After storing the NF Profile, NRF responds successfully.</w:t>
      </w:r>
    </w:p>
    <w:p w14:paraId="1EC8B0FE" w14:textId="77777777" w:rsidR="00EE6E5B" w:rsidRPr="00EE6E5B" w:rsidRDefault="00EE6E5B" w:rsidP="00EE6E5B">
      <w:pPr>
        <w:keepLines/>
        <w:overflowPunct w:val="0"/>
        <w:autoSpaceDE w:val="0"/>
        <w:autoSpaceDN w:val="0"/>
        <w:adjustRightInd w:val="0"/>
        <w:ind w:left="1135" w:hanging="851"/>
        <w:textAlignment w:val="baseline"/>
        <w:rPr>
          <w:rFonts w:eastAsia="SimSun"/>
        </w:rPr>
      </w:pPr>
      <w:r w:rsidRPr="00EE6E5B">
        <w:rPr>
          <w:rFonts w:eastAsia="SimSun"/>
        </w:rPr>
        <w:t xml:space="preserve">NOTE: </w:t>
      </w:r>
      <w:r w:rsidRPr="00EE6E5B">
        <w:rPr>
          <w:rFonts w:eastAsia="SimSun"/>
        </w:rPr>
        <w:tab/>
        <w:t>The "additional scope" information can be associated to NF type only (e.g. UDM, IMS-AS) or to NF type and NF sub-type (e.g. UDM-ARPF, IMS-AS-</w:t>
      </w:r>
      <w:proofErr w:type="spellStart"/>
      <w:r w:rsidRPr="00EE6E5B">
        <w:rPr>
          <w:rFonts w:eastAsia="SimSun"/>
        </w:rPr>
        <w:t>MMtel</w:t>
      </w:r>
      <w:proofErr w:type="spellEnd"/>
      <w:r w:rsidRPr="00EE6E5B">
        <w:rPr>
          <w:rFonts w:eastAsia="SimSun"/>
        </w:rPr>
        <w:t>-Service).</w:t>
      </w:r>
    </w:p>
    <w:p w14:paraId="143AD16C" w14:textId="77777777" w:rsidR="00EE6E5B" w:rsidRPr="00EE6E5B" w:rsidRDefault="00EE6E5B" w:rsidP="00EE6E5B">
      <w:pPr>
        <w:rPr>
          <w:rFonts w:eastAsia="SimSun"/>
        </w:rPr>
      </w:pPr>
      <w:r w:rsidRPr="00EE6E5B">
        <w:rPr>
          <w:rFonts w:eastAsia="SimSun"/>
        </w:rPr>
        <w:t xml:space="preserve">Alternatively, the "additional scope" information for some services and NF consumer type/sub-type </w:t>
      </w:r>
      <w:ins w:id="399" w:author="rapporteur" w:date="2020-07-02T14:51:00Z">
        <w:r w:rsidRPr="00EE6E5B">
          <w:rPr>
            <w:rFonts w:eastAsia="SimSun"/>
          </w:rPr>
          <w:t>can</w:t>
        </w:r>
      </w:ins>
      <w:del w:id="400" w:author="rapporteur" w:date="2020-07-02T14:51:00Z">
        <w:r w:rsidRPr="00EE6E5B" w:rsidDel="00F60CEF">
          <w:rPr>
            <w:rFonts w:eastAsia="SimSun"/>
          </w:rPr>
          <w:delText>may</w:delText>
        </w:r>
      </w:del>
      <w:r w:rsidRPr="00EE6E5B">
        <w:rPr>
          <w:rFonts w:eastAsia="SimSun"/>
        </w:rPr>
        <w:t xml:space="preserve"> be locally configured at the NRF as a default extension of the NF profiles registered by some NF service producers. For example, NRF </w:t>
      </w:r>
      <w:ins w:id="401" w:author="rapporteur" w:date="2020-07-02T14:51:00Z">
        <w:r w:rsidRPr="00EE6E5B">
          <w:rPr>
            <w:rFonts w:eastAsia="SimSun"/>
          </w:rPr>
          <w:t>can</w:t>
        </w:r>
      </w:ins>
      <w:del w:id="402" w:author="rapporteur" w:date="2020-07-02T14:51:00Z">
        <w:r w:rsidRPr="00EE6E5B" w:rsidDel="00F60CEF">
          <w:rPr>
            <w:rFonts w:eastAsia="SimSun"/>
          </w:rPr>
          <w:delText>may</w:delText>
        </w:r>
      </w:del>
      <w:r w:rsidRPr="00EE6E5B">
        <w:rPr>
          <w:rFonts w:eastAsia="SimSun"/>
        </w:rPr>
        <w:t xml:space="preserve"> be configured with an additional scope for </w:t>
      </w:r>
      <w:proofErr w:type="spellStart"/>
      <w:r w:rsidRPr="00EE6E5B">
        <w:rPr>
          <w:rFonts w:eastAsia="SimSun"/>
        </w:rPr>
        <w:t>Nudm_SDM_Get</w:t>
      </w:r>
      <w:proofErr w:type="spellEnd"/>
      <w:r w:rsidRPr="00EE6E5B">
        <w:rPr>
          <w:rFonts w:eastAsia="SimSun"/>
        </w:rPr>
        <w:t xml:space="preserve"> requests for am-data from AMFs. In this case, it is required that all NF service producer instances registering in the NRF which expose services for which "additional scope" info is locally configured at the NRF, are capable to authorize the corresponding service requests based on access tokens that include additional scope(s). </w:t>
      </w:r>
    </w:p>
    <w:p w14:paraId="2F80EB36" w14:textId="77777777" w:rsidR="00EE6E5B" w:rsidRPr="00EE6E5B" w:rsidRDefault="00EE6E5B" w:rsidP="00EE6E5B">
      <w:pPr>
        <w:keepNext/>
        <w:keepLines/>
        <w:overflowPunct w:val="0"/>
        <w:autoSpaceDE w:val="0"/>
        <w:autoSpaceDN w:val="0"/>
        <w:adjustRightInd w:val="0"/>
        <w:spacing w:before="120"/>
        <w:ind w:left="1418" w:hanging="1418"/>
        <w:textAlignment w:val="baseline"/>
        <w:outlineLvl w:val="3"/>
        <w:rPr>
          <w:rFonts w:ascii="Arial" w:eastAsia="SimSun" w:hAnsi="Arial"/>
          <w:b/>
          <w:sz w:val="24"/>
          <w:u w:val="single"/>
        </w:rPr>
      </w:pPr>
      <w:bookmarkStart w:id="403" w:name="_Toc42258507"/>
      <w:r w:rsidRPr="00EE6E5B">
        <w:rPr>
          <w:rFonts w:ascii="Arial" w:eastAsia="SimSun" w:hAnsi="Arial"/>
          <w:sz w:val="24"/>
        </w:rPr>
        <w:t>6.32.2.3</w:t>
      </w:r>
      <w:r w:rsidRPr="00EE6E5B">
        <w:rPr>
          <w:rFonts w:ascii="Arial" w:eastAsia="SimSun" w:hAnsi="Arial"/>
          <w:sz w:val="24"/>
        </w:rPr>
        <w:tab/>
        <w:t>NF Access token request before service access</w:t>
      </w:r>
      <w:bookmarkEnd w:id="403"/>
    </w:p>
    <w:p w14:paraId="7FCC3B53" w14:textId="77777777" w:rsidR="00EE6E5B" w:rsidRPr="00EE6E5B" w:rsidRDefault="00EE6E5B" w:rsidP="00EE6E5B">
      <w:pPr>
        <w:rPr>
          <w:rFonts w:eastAsia="SimSun"/>
        </w:rPr>
      </w:pPr>
      <w:r w:rsidRPr="00EE6E5B">
        <w:rPr>
          <w:rFonts w:eastAsia="SimSun"/>
        </w:rPr>
        <w:t xml:space="preserve">The following procedure describes how the NF service consumer obtains an access token before service access to NF service producers of a specific NF type. </w:t>
      </w:r>
    </w:p>
    <w:p w14:paraId="590CCEA5" w14:textId="77777777" w:rsidR="00EE6E5B" w:rsidRPr="00EE6E5B" w:rsidRDefault="00EE6E5B" w:rsidP="00EE6E5B">
      <w:pPr>
        <w:rPr>
          <w:rFonts w:eastAsia="SimSun"/>
        </w:rPr>
      </w:pPr>
      <w:r w:rsidRPr="00EE6E5B">
        <w:rPr>
          <w:rFonts w:eastAsia="SimSun"/>
        </w:rPr>
        <w:t>Pre-requisite:</w:t>
      </w:r>
    </w:p>
    <w:p w14:paraId="5B607492" w14:textId="77777777" w:rsidR="00EE6E5B" w:rsidRPr="00EE6E5B" w:rsidRDefault="00EE6E5B" w:rsidP="00EE6E5B">
      <w:pPr>
        <w:overflowPunct w:val="0"/>
        <w:autoSpaceDE w:val="0"/>
        <w:autoSpaceDN w:val="0"/>
        <w:adjustRightInd w:val="0"/>
        <w:ind w:left="568" w:hanging="284"/>
        <w:textAlignment w:val="baseline"/>
        <w:rPr>
          <w:rFonts w:eastAsia="SimSun"/>
          <w:b/>
          <w:bCs/>
        </w:rPr>
      </w:pPr>
      <w:r w:rsidRPr="00EE6E5B">
        <w:rPr>
          <w:rFonts w:eastAsia="SimSun"/>
        </w:rPr>
        <w:t>a)</w:t>
      </w:r>
      <w:r w:rsidRPr="00EE6E5B">
        <w:rPr>
          <w:rFonts w:eastAsia="SimSun"/>
        </w:rPr>
        <w:tab/>
        <w:t xml:space="preserve">The NF Service consumer (OAuth2.0 client) is registered with the NRF (Authorization Server) </w:t>
      </w:r>
      <w:r w:rsidRPr="00EE6E5B">
        <w:rPr>
          <w:rFonts w:eastAsia="SimSun"/>
          <w:b/>
          <w:bCs/>
        </w:rPr>
        <w:t>with its NF type and optionally NF sub-type (if configured in the NF profile)</w:t>
      </w:r>
    </w:p>
    <w:p w14:paraId="1E64DCB5" w14:textId="77777777" w:rsidR="00EE6E5B" w:rsidRPr="00EE6E5B" w:rsidRDefault="00EE6E5B" w:rsidP="00EE6E5B">
      <w:pPr>
        <w:overflowPunct w:val="0"/>
        <w:autoSpaceDE w:val="0"/>
        <w:autoSpaceDN w:val="0"/>
        <w:adjustRightInd w:val="0"/>
        <w:ind w:left="568" w:hanging="284"/>
        <w:textAlignment w:val="baseline"/>
        <w:rPr>
          <w:rFonts w:eastAsia="SimSun"/>
        </w:rPr>
      </w:pPr>
      <w:r w:rsidRPr="00EE6E5B">
        <w:rPr>
          <w:rFonts w:eastAsia="SimSun"/>
          <w:b/>
          <w:bCs/>
        </w:rPr>
        <w:t>b)</w:t>
      </w:r>
      <w:r w:rsidRPr="00EE6E5B">
        <w:rPr>
          <w:rFonts w:eastAsia="SimSun"/>
          <w:b/>
          <w:bCs/>
        </w:rPr>
        <w:tab/>
        <w:t>The NF Service producer (OAuth2.0 resource server) is registered with the NRF (Authorization Server) with "additional scope" information per NF type and optionally NF sub-type (if configured in the NF profile)</w:t>
      </w:r>
    </w:p>
    <w:p w14:paraId="1E73D32A" w14:textId="77777777" w:rsidR="00EE6E5B" w:rsidRPr="00EE6E5B" w:rsidRDefault="00EE6E5B" w:rsidP="00EE6E5B">
      <w:pPr>
        <w:ind w:left="1276" w:hanging="709"/>
        <w:rPr>
          <w:rFonts w:eastAsia="SimSun"/>
        </w:rPr>
      </w:pPr>
      <w:r w:rsidRPr="00EE6E5B">
        <w:rPr>
          <w:rFonts w:eastAsia="SimSun"/>
        </w:rPr>
        <w:t xml:space="preserve">NOTE 1: </w:t>
      </w:r>
      <w:r w:rsidRPr="00EE6E5B">
        <w:rPr>
          <w:rFonts w:eastAsia="SimSun"/>
        </w:rPr>
        <w:tab/>
        <w:t xml:space="preserve">Alternatively, the "additional scope" information for each type/sub-type of NF consumer could be also locally configured in the NRF. In that case, the registration of the NF service producer in the NRF as OAuth 2.0 resource server can be omitted. </w:t>
      </w:r>
    </w:p>
    <w:p w14:paraId="5C78A9B4" w14:textId="77777777" w:rsidR="00EE6E5B" w:rsidRPr="00EE6E5B" w:rsidRDefault="00EE6E5B" w:rsidP="00EE6E5B">
      <w:pPr>
        <w:ind w:left="568" w:hanging="284"/>
        <w:rPr>
          <w:rFonts w:eastAsia="SimSun"/>
        </w:rPr>
      </w:pPr>
      <w:r w:rsidRPr="00EE6E5B">
        <w:rPr>
          <w:rFonts w:eastAsia="SimSun"/>
        </w:rPr>
        <w:t>c.</w:t>
      </w:r>
      <w:r w:rsidRPr="00EE6E5B">
        <w:rPr>
          <w:rFonts w:eastAsia="SimSun"/>
        </w:rPr>
        <w:tab/>
        <w:t xml:space="preserve">The NRF and NF service producer share the required credentials. </w:t>
      </w:r>
    </w:p>
    <w:p w14:paraId="1C13481E" w14:textId="77777777" w:rsidR="00EE6E5B" w:rsidRPr="00EE6E5B" w:rsidRDefault="00EE6E5B" w:rsidP="00EE6E5B">
      <w:pPr>
        <w:ind w:left="568" w:hanging="284"/>
        <w:rPr>
          <w:rFonts w:eastAsia="SimSun"/>
        </w:rPr>
      </w:pPr>
      <w:r w:rsidRPr="00EE6E5B">
        <w:rPr>
          <w:rFonts w:eastAsia="SimSun"/>
        </w:rPr>
        <w:t xml:space="preserve">d. The NRF and NF service consumer have mutually authenticated each other. </w:t>
      </w:r>
    </w:p>
    <w:p w14:paraId="2AC265B1" w14:textId="77777777" w:rsidR="00EE6E5B" w:rsidRPr="00EE6E5B" w:rsidRDefault="00244B12" w:rsidP="00EE6E5B">
      <w:pPr>
        <w:keepNext/>
        <w:keepLines/>
        <w:overflowPunct w:val="0"/>
        <w:autoSpaceDE w:val="0"/>
        <w:autoSpaceDN w:val="0"/>
        <w:adjustRightInd w:val="0"/>
        <w:spacing w:before="60"/>
        <w:jc w:val="center"/>
        <w:textAlignment w:val="baseline"/>
        <w:rPr>
          <w:rFonts w:ascii="Arial" w:eastAsia="SimSun" w:hAnsi="Arial"/>
          <w:b/>
        </w:rPr>
      </w:pPr>
      <w:r>
        <w:rPr>
          <w:rFonts w:ascii="Arial" w:eastAsia="SimSun" w:hAnsi="Arial"/>
          <w:b/>
        </w:rPr>
        <w:lastRenderedPageBreak/>
        <w:pict w14:anchorId="48995A29">
          <v:shape id="_x0000_i1042" type="#_x0000_t75" style="width:342.5pt;height:185pt">
            <v:imagedata r:id="rId44" o:title="" cropbottom="20961f" cropright="21274f"/>
          </v:shape>
        </w:pict>
      </w:r>
    </w:p>
    <w:p w14:paraId="7EC3F304" w14:textId="77777777" w:rsidR="00EE6E5B" w:rsidRPr="00EE6E5B" w:rsidRDefault="00EE6E5B" w:rsidP="00EE6E5B">
      <w:pPr>
        <w:keepLines/>
        <w:overflowPunct w:val="0"/>
        <w:autoSpaceDE w:val="0"/>
        <w:autoSpaceDN w:val="0"/>
        <w:adjustRightInd w:val="0"/>
        <w:spacing w:after="240"/>
        <w:jc w:val="center"/>
        <w:textAlignment w:val="baseline"/>
        <w:rPr>
          <w:rFonts w:ascii="Arial" w:eastAsia="SimSun" w:hAnsi="Arial"/>
          <w:b/>
        </w:rPr>
      </w:pPr>
      <w:r w:rsidRPr="00EE6E5B">
        <w:rPr>
          <w:rFonts w:ascii="Arial" w:eastAsia="SimSun" w:hAnsi="Arial"/>
          <w:b/>
        </w:rPr>
        <w:t>Figure 6.32.2.3-1: NF service consumer obtaining access token before NF service access</w:t>
      </w:r>
    </w:p>
    <w:p w14:paraId="3E4ED7BD" w14:textId="77777777" w:rsidR="00EE6E5B" w:rsidRPr="00EE6E5B" w:rsidRDefault="00EE6E5B" w:rsidP="00EE6E5B">
      <w:pPr>
        <w:ind w:left="568" w:hanging="284"/>
        <w:rPr>
          <w:rFonts w:eastAsia="SimSun"/>
          <w:b/>
          <w:bCs/>
        </w:rPr>
      </w:pPr>
      <w:r w:rsidRPr="00EE6E5B">
        <w:rPr>
          <w:rFonts w:eastAsia="SimSun"/>
        </w:rPr>
        <w:t xml:space="preserve">1. </w:t>
      </w:r>
      <w:r w:rsidRPr="00EE6E5B">
        <w:rPr>
          <w:rFonts w:eastAsia="SimSun"/>
        </w:rPr>
        <w:tab/>
        <w:t xml:space="preserve">The NF service </w:t>
      </w:r>
      <w:proofErr w:type="gramStart"/>
      <w:r w:rsidRPr="00EE6E5B">
        <w:rPr>
          <w:rFonts w:eastAsia="SimSun"/>
        </w:rPr>
        <w:t>consumer  requests</w:t>
      </w:r>
      <w:proofErr w:type="gramEnd"/>
      <w:r w:rsidRPr="00EE6E5B">
        <w:rPr>
          <w:rFonts w:eastAsia="SimSun"/>
        </w:rPr>
        <w:t xml:space="preserve"> an access token from the NRF in the same PLMN using the </w:t>
      </w:r>
      <w:proofErr w:type="spellStart"/>
      <w:r w:rsidRPr="00EE6E5B">
        <w:rPr>
          <w:rFonts w:eastAsia="SimSun"/>
        </w:rPr>
        <w:t>Nnrf_AccessToken_Get</w:t>
      </w:r>
      <w:proofErr w:type="spellEnd"/>
      <w:r w:rsidRPr="00EE6E5B">
        <w:rPr>
          <w:rFonts w:eastAsia="SimSun"/>
        </w:rPr>
        <w:t xml:space="preserve"> request operation. The </w:t>
      </w:r>
      <w:proofErr w:type="gramStart"/>
      <w:r w:rsidRPr="00EE6E5B">
        <w:rPr>
          <w:rFonts w:eastAsia="SimSun"/>
        </w:rPr>
        <w:t>message  includes</w:t>
      </w:r>
      <w:proofErr w:type="gramEnd"/>
      <w:r w:rsidRPr="00EE6E5B">
        <w:rPr>
          <w:rFonts w:eastAsia="SimSun"/>
        </w:rPr>
        <w:t xml:space="preserve"> the NF Instance Id(s) of the NF service consumer, the requested "scope" including the expected NF service name(s), NF type of the expected NF producer instance and NF consumer. </w:t>
      </w:r>
      <w:r w:rsidRPr="00EE6E5B">
        <w:rPr>
          <w:rFonts w:eastAsia="SimSun"/>
          <w:b/>
          <w:bCs/>
        </w:rPr>
        <w:t>Additionally, the NF service consumer may also include in the authorization token request "additional scope" information requested to be authorized within the "scope" parameter.</w:t>
      </w:r>
    </w:p>
    <w:p w14:paraId="71B74E17" w14:textId="77777777" w:rsidR="00EE6E5B" w:rsidRPr="00EE6E5B" w:rsidRDefault="00EE6E5B" w:rsidP="00EE6E5B">
      <w:pPr>
        <w:ind w:left="568" w:hanging="284"/>
        <w:rPr>
          <w:rFonts w:eastAsia="SimSun"/>
        </w:rPr>
      </w:pPr>
      <w:r w:rsidRPr="00EE6E5B">
        <w:rPr>
          <w:rFonts w:eastAsia="SimSun"/>
        </w:rPr>
        <w:t xml:space="preserve">2. </w:t>
      </w:r>
      <w:r w:rsidRPr="00EE6E5B">
        <w:rPr>
          <w:rFonts w:eastAsia="SimSun"/>
        </w:rPr>
        <w:tab/>
        <w:t xml:space="preserve">The NRF may optionally authorize the NF service consumer. </w:t>
      </w:r>
      <w:proofErr w:type="gramStart"/>
      <w:r w:rsidRPr="00EE6E5B">
        <w:rPr>
          <w:rFonts w:eastAsia="SimSun"/>
        </w:rPr>
        <w:t>It  then</w:t>
      </w:r>
      <w:proofErr w:type="gramEnd"/>
      <w:r w:rsidRPr="00EE6E5B">
        <w:rPr>
          <w:rFonts w:eastAsia="SimSun"/>
        </w:rPr>
        <w:t xml:space="preserve"> generates an access token with appropriate claims included. </w:t>
      </w:r>
      <w:r w:rsidRPr="00EE6E5B">
        <w:rPr>
          <w:rFonts w:eastAsia="SimSun"/>
          <w:b/>
          <w:bCs/>
        </w:rPr>
        <w:t>The NRF generates the access token based on the information included in the authorization token request (i.e. "scope" including expected service names and "additional scope" information to be authorized, if any), the information registered in the NRF by the NF service consumer (e.g. "NF sub-type", if any) and the "additional scope" information per NF type and NF sub-type registered by the NF service producer or locally configured in NRF, if any)</w:t>
      </w:r>
      <w:r w:rsidRPr="00EE6E5B">
        <w:rPr>
          <w:rFonts w:eastAsia="SimSun"/>
        </w:rPr>
        <w:t xml:space="preserve">. </w:t>
      </w:r>
    </w:p>
    <w:p w14:paraId="203BBFCB" w14:textId="77777777" w:rsidR="00EE6E5B" w:rsidRPr="00EE6E5B" w:rsidRDefault="00EE6E5B" w:rsidP="00EE6E5B">
      <w:pPr>
        <w:ind w:left="568"/>
        <w:rPr>
          <w:rFonts w:eastAsia="SimSun"/>
        </w:rPr>
      </w:pPr>
      <w:r w:rsidRPr="00EE6E5B">
        <w:rPr>
          <w:rFonts w:eastAsia="SimSun"/>
        </w:rPr>
        <w:t xml:space="preserve">The </w:t>
      </w:r>
      <w:proofErr w:type="gramStart"/>
      <w:r w:rsidRPr="00EE6E5B">
        <w:rPr>
          <w:rFonts w:eastAsia="SimSun"/>
        </w:rPr>
        <w:t>NRF  digitally</w:t>
      </w:r>
      <w:proofErr w:type="gramEnd"/>
      <w:r w:rsidRPr="00EE6E5B">
        <w:rPr>
          <w:rFonts w:eastAsia="SimSun"/>
        </w:rPr>
        <w:t xml:space="preserve"> signs the generated access token based on a shared secret or private key as described in RFC 7515 [45].</w:t>
      </w:r>
    </w:p>
    <w:p w14:paraId="2F3996E7" w14:textId="77777777" w:rsidR="00EE6E5B" w:rsidRPr="00EE6E5B" w:rsidRDefault="00EE6E5B" w:rsidP="00EE6E5B">
      <w:pPr>
        <w:ind w:left="568"/>
        <w:rPr>
          <w:rFonts w:eastAsia="SimSun"/>
        </w:rPr>
      </w:pPr>
      <w:r w:rsidRPr="00EE6E5B">
        <w:rPr>
          <w:rFonts w:eastAsia="SimSun"/>
        </w:rPr>
        <w:t xml:space="preserve">The claims in the token  include the NF Instance Id of NRF (issuer), NF Instance Id of the NF Service consumer (subject), NF type of the NF Service producer (audience), the expected service name(s) </w:t>
      </w:r>
      <w:r w:rsidRPr="00EE6E5B">
        <w:rPr>
          <w:rFonts w:eastAsia="SimSun"/>
          <w:b/>
          <w:bCs/>
        </w:rPr>
        <w:t>and optional "additional scope" information (scope</w:t>
      </w:r>
      <w:r w:rsidRPr="00EE6E5B">
        <w:rPr>
          <w:rFonts w:eastAsia="SimSun"/>
        </w:rPr>
        <w:t>) and expiration time (expiration).</w:t>
      </w:r>
    </w:p>
    <w:p w14:paraId="4F5EF2AF" w14:textId="77777777" w:rsidR="00EE6E5B" w:rsidRPr="00EE6E5B" w:rsidRDefault="00EE6E5B" w:rsidP="00EE6E5B">
      <w:pPr>
        <w:ind w:left="1277" w:hanging="709"/>
        <w:rPr>
          <w:rFonts w:eastAsia="SimSun"/>
        </w:rPr>
      </w:pPr>
      <w:r w:rsidRPr="00EE6E5B">
        <w:rPr>
          <w:rFonts w:eastAsia="SimSun"/>
        </w:rPr>
        <w:t>N</w:t>
      </w:r>
      <w:r w:rsidRPr="00EE6E5B">
        <w:rPr>
          <w:rFonts w:eastAsia="SimSun"/>
          <w:b/>
          <w:bCs/>
        </w:rPr>
        <w:t xml:space="preserve">OTE 2: </w:t>
      </w:r>
      <w:r w:rsidRPr="00EE6E5B">
        <w:rPr>
          <w:rFonts w:eastAsia="SimSun"/>
          <w:b/>
          <w:bCs/>
        </w:rPr>
        <w:tab/>
        <w:t xml:space="preserve">The "additional scope" information is part of the "scope" parameter using a space-delimited strings as described in IETF RFC 6749 [5], clause 3.3. </w:t>
      </w:r>
    </w:p>
    <w:p w14:paraId="08910A74" w14:textId="77777777" w:rsidR="00EE6E5B" w:rsidRPr="00EE6E5B" w:rsidRDefault="00EE6E5B" w:rsidP="00EE6E5B">
      <w:pPr>
        <w:ind w:left="568" w:hanging="284"/>
        <w:rPr>
          <w:rFonts w:eastAsia="SimSun"/>
        </w:rPr>
      </w:pPr>
      <w:r w:rsidRPr="00EE6E5B">
        <w:rPr>
          <w:rFonts w:eastAsia="SimSun"/>
        </w:rPr>
        <w:t xml:space="preserve">3. </w:t>
      </w:r>
      <w:r w:rsidRPr="00EE6E5B">
        <w:rPr>
          <w:rFonts w:eastAsia="SimSun"/>
        </w:rPr>
        <w:tab/>
      </w:r>
      <w:r w:rsidRPr="00EE6E5B">
        <w:rPr>
          <w:rFonts w:eastAsia="SimSun" w:hint="eastAsia"/>
        </w:rPr>
        <w:t>If the authorization is success</w:t>
      </w:r>
      <w:r w:rsidRPr="00EE6E5B">
        <w:rPr>
          <w:rFonts w:eastAsia="SimSun"/>
        </w:rPr>
        <w:t>ful</w:t>
      </w:r>
      <w:r w:rsidRPr="00EE6E5B">
        <w:rPr>
          <w:rFonts w:eastAsia="SimSun" w:hint="eastAsia"/>
        </w:rPr>
        <w:t>,</w:t>
      </w:r>
      <w:r w:rsidRPr="00EE6E5B">
        <w:rPr>
          <w:rFonts w:eastAsia="SimSun"/>
        </w:rPr>
        <w:t xml:space="preserve"> the </w:t>
      </w:r>
      <w:proofErr w:type="gramStart"/>
      <w:r w:rsidRPr="00EE6E5B">
        <w:rPr>
          <w:rFonts w:eastAsia="SimSun"/>
        </w:rPr>
        <w:t>NRF  sends</w:t>
      </w:r>
      <w:proofErr w:type="gramEnd"/>
      <w:r w:rsidRPr="00EE6E5B">
        <w:rPr>
          <w:rFonts w:eastAsia="SimSun"/>
        </w:rPr>
        <w:t xml:space="preserve"> access token to the NF service consumer in the </w:t>
      </w:r>
      <w:proofErr w:type="spellStart"/>
      <w:r w:rsidRPr="00EE6E5B">
        <w:rPr>
          <w:rFonts w:eastAsia="SimSun"/>
        </w:rPr>
        <w:t>Nnrf_AccessToken_Get</w:t>
      </w:r>
      <w:proofErr w:type="spellEnd"/>
      <w:r w:rsidRPr="00EE6E5B">
        <w:rPr>
          <w:rFonts w:eastAsia="SimSun"/>
        </w:rPr>
        <w:t xml:space="preserve"> response operation, o</w:t>
      </w:r>
      <w:r w:rsidRPr="00EE6E5B">
        <w:rPr>
          <w:rFonts w:eastAsia="SimSun" w:hint="eastAsia"/>
        </w:rPr>
        <w:t>therwise it  repl</w:t>
      </w:r>
      <w:r w:rsidRPr="00EE6E5B">
        <w:rPr>
          <w:rFonts w:eastAsia="SimSun"/>
        </w:rPr>
        <w:t>ies</w:t>
      </w:r>
      <w:r w:rsidRPr="00EE6E5B">
        <w:rPr>
          <w:rFonts w:eastAsia="SimSun" w:hint="eastAsia"/>
        </w:rPr>
        <w:t xml:space="preserve"> based on </w:t>
      </w:r>
      <w:proofErr w:type="spellStart"/>
      <w:r w:rsidRPr="00EE6E5B">
        <w:rPr>
          <w:rFonts w:eastAsia="SimSun" w:hint="eastAsia"/>
        </w:rPr>
        <w:t>Oauth</w:t>
      </w:r>
      <w:proofErr w:type="spellEnd"/>
      <w:r w:rsidRPr="00EE6E5B">
        <w:rPr>
          <w:rFonts w:eastAsia="SimSun" w:hint="eastAsia"/>
        </w:rPr>
        <w:t xml:space="preserve"> 2.0 error response defined in RFC</w:t>
      </w:r>
      <w:r w:rsidRPr="00EE6E5B">
        <w:rPr>
          <w:rFonts w:eastAsia="SimSun"/>
        </w:rPr>
        <w:t xml:space="preserve"> </w:t>
      </w:r>
      <w:r w:rsidRPr="00EE6E5B">
        <w:rPr>
          <w:rFonts w:eastAsia="SimSun" w:hint="eastAsia"/>
        </w:rPr>
        <w:t>6749</w:t>
      </w:r>
      <w:r w:rsidRPr="00EE6E5B">
        <w:rPr>
          <w:rFonts w:eastAsia="SimSun"/>
        </w:rPr>
        <w:t xml:space="preserve"> [43]</w:t>
      </w:r>
      <w:r w:rsidRPr="00EE6E5B">
        <w:rPr>
          <w:rFonts w:eastAsia="SimSun" w:hint="eastAsia"/>
        </w:rPr>
        <w:t>.</w:t>
      </w:r>
      <w:r w:rsidRPr="00EE6E5B">
        <w:rPr>
          <w:rFonts w:eastAsia="SimSun"/>
        </w:rPr>
        <w:t xml:space="preserve"> The other parameters (e.g., the expiration time) sent by NRF in addition to the access token are described in TS 29.510 [68].</w:t>
      </w:r>
    </w:p>
    <w:p w14:paraId="3F4AC6AD" w14:textId="77777777" w:rsidR="00EE6E5B" w:rsidRPr="00EE6E5B" w:rsidRDefault="00EE6E5B" w:rsidP="00EE6E5B">
      <w:pPr>
        <w:ind w:left="284"/>
        <w:rPr>
          <w:rFonts w:eastAsia="SimSun"/>
        </w:rPr>
      </w:pPr>
      <w:r w:rsidRPr="00EE6E5B">
        <w:rPr>
          <w:rFonts w:eastAsia="SimSun"/>
        </w:rPr>
        <w:t xml:space="preserve">The NF service consumer may store the received token(s). Stored tokens may be re-used for accessing service(s) from producer NF type listed in claims (scope, audience) during their validity time. </w:t>
      </w:r>
    </w:p>
    <w:p w14:paraId="32B4C014" w14:textId="77777777" w:rsidR="00EE6E5B" w:rsidRPr="00EE6E5B" w:rsidRDefault="00EE6E5B" w:rsidP="00EE6E5B">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404" w:name="_Toc42258508"/>
      <w:r w:rsidRPr="00EE6E5B">
        <w:rPr>
          <w:rFonts w:ascii="Arial" w:eastAsia="SimSun" w:hAnsi="Arial"/>
          <w:sz w:val="24"/>
        </w:rPr>
        <w:t>6.32.2.4</w:t>
      </w:r>
      <w:r w:rsidRPr="00EE6E5B">
        <w:rPr>
          <w:rFonts w:ascii="Arial" w:eastAsia="SimSun" w:hAnsi="Arial"/>
          <w:sz w:val="24"/>
        </w:rPr>
        <w:tab/>
        <w:t>NF Service access request based on token verification</w:t>
      </w:r>
      <w:bookmarkEnd w:id="404"/>
    </w:p>
    <w:p w14:paraId="5B3981F3" w14:textId="77777777" w:rsidR="00EE6E5B" w:rsidRPr="00EE6E5B" w:rsidRDefault="00EE6E5B" w:rsidP="00EE6E5B">
      <w:pPr>
        <w:rPr>
          <w:rFonts w:eastAsia="SimSun"/>
          <w:b/>
          <w:bCs/>
        </w:rPr>
      </w:pPr>
      <w:r w:rsidRPr="00EE6E5B">
        <w:rPr>
          <w:rFonts w:eastAsia="SimSun"/>
        </w:rPr>
        <w:t xml:space="preserve">The following figure and procedure describe how authorization is performed during Service request of the NF service consumer. </w:t>
      </w:r>
      <w:r w:rsidRPr="00EE6E5B">
        <w:rPr>
          <w:rFonts w:eastAsia="SimSun"/>
          <w:b/>
          <w:bCs/>
        </w:rPr>
        <w:t xml:space="preserve">Prior to the request, the NF service consumer may perform </w:t>
      </w:r>
      <w:proofErr w:type="spellStart"/>
      <w:r w:rsidRPr="00EE6E5B">
        <w:rPr>
          <w:rFonts w:eastAsia="SimSun"/>
          <w:b/>
          <w:bCs/>
        </w:rPr>
        <w:t>Nnrf_NFDiscovery_Request</w:t>
      </w:r>
      <w:proofErr w:type="spellEnd"/>
      <w:r w:rsidRPr="00EE6E5B">
        <w:rPr>
          <w:rFonts w:eastAsia="SimSun"/>
          <w:b/>
          <w:bCs/>
        </w:rPr>
        <w:t xml:space="preserve"> operation with the requested additional scopes to select a suitable NF service producer (authorization server) which is able to authorize the Service Access request.</w:t>
      </w:r>
    </w:p>
    <w:p w14:paraId="483B3A71" w14:textId="77777777" w:rsidR="00EE6E5B" w:rsidRPr="00EE6E5B" w:rsidRDefault="00244B12" w:rsidP="00EE6E5B">
      <w:pPr>
        <w:keepNext/>
        <w:keepLines/>
        <w:overflowPunct w:val="0"/>
        <w:autoSpaceDE w:val="0"/>
        <w:autoSpaceDN w:val="0"/>
        <w:adjustRightInd w:val="0"/>
        <w:spacing w:before="60"/>
        <w:jc w:val="center"/>
        <w:textAlignment w:val="baseline"/>
        <w:rPr>
          <w:rFonts w:ascii="Arial" w:eastAsia="SimSun" w:hAnsi="Arial"/>
          <w:b/>
        </w:rPr>
      </w:pPr>
      <w:r>
        <w:rPr>
          <w:rFonts w:ascii="Arial" w:eastAsia="SimSun" w:hAnsi="Arial"/>
          <w:b/>
        </w:rPr>
        <w:lastRenderedPageBreak/>
        <w:pict w14:anchorId="3E24A785">
          <v:shape id="_x0000_i1043" type="#_x0000_t75" style="width:239.5pt;height:214.5pt">
            <v:imagedata r:id="rId45" o:title=""/>
          </v:shape>
        </w:pict>
      </w:r>
    </w:p>
    <w:p w14:paraId="233DE1DC" w14:textId="77777777" w:rsidR="00EE6E5B" w:rsidRPr="00EE6E5B" w:rsidRDefault="00EE6E5B" w:rsidP="00EE6E5B">
      <w:pPr>
        <w:keepLines/>
        <w:overflowPunct w:val="0"/>
        <w:autoSpaceDE w:val="0"/>
        <w:autoSpaceDN w:val="0"/>
        <w:adjustRightInd w:val="0"/>
        <w:spacing w:after="240"/>
        <w:jc w:val="center"/>
        <w:textAlignment w:val="baseline"/>
        <w:rPr>
          <w:rFonts w:ascii="Arial" w:eastAsia="SimSun" w:hAnsi="Arial"/>
          <w:b/>
        </w:rPr>
      </w:pPr>
      <w:r w:rsidRPr="00EE6E5B">
        <w:rPr>
          <w:rFonts w:ascii="Arial" w:eastAsia="SimSun" w:hAnsi="Arial"/>
          <w:b/>
        </w:rPr>
        <w:t>Figure 6.32.2.3-1: NF service consumer requesting service access with an access token</w:t>
      </w:r>
    </w:p>
    <w:p w14:paraId="180E827A" w14:textId="77777777" w:rsidR="00EE6E5B" w:rsidRPr="00EE6E5B" w:rsidRDefault="00EE6E5B" w:rsidP="00EE6E5B">
      <w:pPr>
        <w:rPr>
          <w:rFonts w:eastAsia="SimSun"/>
        </w:rPr>
      </w:pPr>
      <w:r w:rsidRPr="00EE6E5B">
        <w:rPr>
          <w:rFonts w:eastAsia="SimSun"/>
        </w:rPr>
        <w:t>Pre-requisite: The NF service consumer is in possession of a valid access token before requesting service access from the NF Service producer.</w:t>
      </w:r>
    </w:p>
    <w:p w14:paraId="7FB035B8" w14:textId="77777777" w:rsidR="00EE6E5B" w:rsidRPr="00EE6E5B" w:rsidRDefault="00EE6E5B" w:rsidP="00EE6E5B">
      <w:pPr>
        <w:overflowPunct w:val="0"/>
        <w:autoSpaceDE w:val="0"/>
        <w:autoSpaceDN w:val="0"/>
        <w:adjustRightInd w:val="0"/>
        <w:ind w:left="568" w:hanging="284"/>
        <w:textAlignment w:val="baseline"/>
        <w:rPr>
          <w:rFonts w:eastAsia="SimSun"/>
        </w:rPr>
      </w:pPr>
      <w:r w:rsidRPr="00EE6E5B">
        <w:rPr>
          <w:rFonts w:eastAsia="SimSun"/>
        </w:rPr>
        <w:t>1.</w:t>
      </w:r>
      <w:r w:rsidRPr="00EE6E5B">
        <w:rPr>
          <w:rFonts w:eastAsia="SimSun"/>
        </w:rPr>
        <w:tab/>
        <w:t xml:space="preserve">The NF Service consumer requests a service from the NF service producer. The NF Service </w:t>
      </w:r>
      <w:proofErr w:type="gramStart"/>
      <w:r w:rsidRPr="00EE6E5B">
        <w:rPr>
          <w:rFonts w:eastAsia="SimSun"/>
        </w:rPr>
        <w:t>Consumer  includes</w:t>
      </w:r>
      <w:proofErr w:type="gramEnd"/>
      <w:r w:rsidRPr="00EE6E5B">
        <w:rPr>
          <w:rFonts w:eastAsia="SimSun"/>
        </w:rPr>
        <w:t xml:space="preserve"> the access token. </w:t>
      </w:r>
    </w:p>
    <w:p w14:paraId="2609C4EA" w14:textId="77777777" w:rsidR="00EE6E5B" w:rsidRPr="00EE6E5B" w:rsidRDefault="00EE6E5B" w:rsidP="00EE6E5B">
      <w:pPr>
        <w:overflowPunct w:val="0"/>
        <w:autoSpaceDE w:val="0"/>
        <w:autoSpaceDN w:val="0"/>
        <w:adjustRightInd w:val="0"/>
        <w:ind w:left="568" w:hanging="284"/>
        <w:textAlignment w:val="baseline"/>
        <w:rPr>
          <w:rFonts w:eastAsia="SimSun"/>
        </w:rPr>
      </w:pPr>
      <w:r w:rsidRPr="00EE6E5B">
        <w:rPr>
          <w:rFonts w:eastAsia="SimSun"/>
        </w:rPr>
        <w:t xml:space="preserve">The NF Service consumer and NF service </w:t>
      </w:r>
      <w:proofErr w:type="gramStart"/>
      <w:r w:rsidRPr="00EE6E5B">
        <w:rPr>
          <w:rFonts w:eastAsia="SimSun"/>
        </w:rPr>
        <w:t>producer  authenticates</w:t>
      </w:r>
      <w:proofErr w:type="gramEnd"/>
      <w:r w:rsidRPr="00EE6E5B">
        <w:rPr>
          <w:rFonts w:eastAsia="SimSun"/>
        </w:rPr>
        <w:t xml:space="preserve"> each other following clause 13.3.</w:t>
      </w:r>
    </w:p>
    <w:p w14:paraId="5FD3FC3A" w14:textId="77777777" w:rsidR="00EE6E5B" w:rsidRPr="00EE6E5B" w:rsidRDefault="00EE6E5B" w:rsidP="00EE6E5B">
      <w:pPr>
        <w:overflowPunct w:val="0"/>
        <w:autoSpaceDE w:val="0"/>
        <w:autoSpaceDN w:val="0"/>
        <w:adjustRightInd w:val="0"/>
        <w:ind w:left="568" w:hanging="284"/>
        <w:textAlignment w:val="baseline"/>
        <w:rPr>
          <w:rFonts w:eastAsia="SimSun"/>
        </w:rPr>
      </w:pPr>
      <w:r w:rsidRPr="00EE6E5B">
        <w:rPr>
          <w:rFonts w:eastAsia="SimSun"/>
        </w:rPr>
        <w:t>2.</w:t>
      </w:r>
      <w:r w:rsidRPr="00EE6E5B">
        <w:rPr>
          <w:rFonts w:eastAsia="SimSun"/>
        </w:rPr>
        <w:tab/>
        <w:t xml:space="preserve">The NF Service </w:t>
      </w:r>
      <w:proofErr w:type="gramStart"/>
      <w:r w:rsidRPr="00EE6E5B">
        <w:rPr>
          <w:rFonts w:eastAsia="SimSun"/>
        </w:rPr>
        <w:t>producer  verify</w:t>
      </w:r>
      <w:proofErr w:type="gramEnd"/>
      <w:r w:rsidRPr="00EE6E5B">
        <w:rPr>
          <w:rFonts w:eastAsia="SimSun"/>
        </w:rPr>
        <w:t xml:space="preserve"> the token as follows:</w:t>
      </w:r>
    </w:p>
    <w:p w14:paraId="62803840" w14:textId="77777777" w:rsidR="00EE6E5B" w:rsidRPr="00EE6E5B" w:rsidRDefault="00EE6E5B" w:rsidP="00EE6E5B">
      <w:pPr>
        <w:overflowPunct w:val="0"/>
        <w:autoSpaceDE w:val="0"/>
        <w:autoSpaceDN w:val="0"/>
        <w:adjustRightInd w:val="0"/>
        <w:ind w:left="851" w:hanging="284"/>
        <w:textAlignment w:val="baseline"/>
        <w:rPr>
          <w:rFonts w:eastAsia="SimSun"/>
        </w:rPr>
      </w:pPr>
      <w:r w:rsidRPr="00EE6E5B">
        <w:rPr>
          <w:rFonts w:eastAsia="SimSun"/>
        </w:rPr>
        <w:t xml:space="preserve"> -</w:t>
      </w:r>
      <w:r w:rsidRPr="00EE6E5B">
        <w:rPr>
          <w:rFonts w:eastAsia="SimSun"/>
        </w:rPr>
        <w:tab/>
        <w:t xml:space="preserve">The NF Service producer ensures the integrity of the token by verifying the signature using NRF's public key or checking the MAC value using the shared secret. If integrity check is successful, the NF Service </w:t>
      </w:r>
      <w:proofErr w:type="gramStart"/>
      <w:r w:rsidRPr="00EE6E5B">
        <w:rPr>
          <w:rFonts w:eastAsia="SimSun"/>
        </w:rPr>
        <w:t>producer  verifies</w:t>
      </w:r>
      <w:proofErr w:type="gramEnd"/>
      <w:r w:rsidRPr="00EE6E5B">
        <w:rPr>
          <w:rFonts w:eastAsia="SimSun"/>
        </w:rPr>
        <w:t xml:space="preserve"> the claims in the token as follows:</w:t>
      </w:r>
    </w:p>
    <w:p w14:paraId="6BFAE0C4" w14:textId="77777777" w:rsidR="00EE6E5B" w:rsidRPr="00EE6E5B" w:rsidRDefault="00EE6E5B" w:rsidP="00EE6E5B">
      <w:pPr>
        <w:overflowPunct w:val="0"/>
        <w:autoSpaceDE w:val="0"/>
        <w:autoSpaceDN w:val="0"/>
        <w:adjustRightInd w:val="0"/>
        <w:ind w:left="851" w:hanging="284"/>
        <w:textAlignment w:val="baseline"/>
        <w:rPr>
          <w:rFonts w:eastAsia="SimSun"/>
        </w:rPr>
      </w:pPr>
      <w:r w:rsidRPr="00EE6E5B">
        <w:rPr>
          <w:rFonts w:eastAsia="SimSun"/>
        </w:rPr>
        <w:t>-</w:t>
      </w:r>
      <w:r w:rsidRPr="00EE6E5B">
        <w:rPr>
          <w:rFonts w:eastAsia="SimSun"/>
        </w:rPr>
        <w:tab/>
        <w:t>It checks that the audience claim in the access token matches its own identity or the type of NF service producer.</w:t>
      </w:r>
    </w:p>
    <w:p w14:paraId="128DA02A" w14:textId="77777777" w:rsidR="00EE6E5B" w:rsidRPr="00EE6E5B" w:rsidRDefault="00EE6E5B" w:rsidP="00EE6E5B">
      <w:pPr>
        <w:overflowPunct w:val="0"/>
        <w:autoSpaceDE w:val="0"/>
        <w:autoSpaceDN w:val="0"/>
        <w:adjustRightInd w:val="0"/>
        <w:ind w:left="851" w:hanging="284"/>
        <w:textAlignment w:val="baseline"/>
        <w:rPr>
          <w:rFonts w:eastAsia="SimSun"/>
          <w:b/>
          <w:bCs/>
        </w:rPr>
      </w:pPr>
      <w:r w:rsidRPr="00EE6E5B">
        <w:rPr>
          <w:rFonts w:eastAsia="SimSun"/>
          <w:b/>
          <w:bCs/>
        </w:rPr>
        <w:t>-</w:t>
      </w:r>
      <w:r w:rsidRPr="00EE6E5B">
        <w:rPr>
          <w:rFonts w:eastAsia="SimSun"/>
          <w:b/>
          <w:bCs/>
        </w:rPr>
        <w:tab/>
        <w:t>If scope is present, it checks that the scope matches the requested service operation.</w:t>
      </w:r>
    </w:p>
    <w:p w14:paraId="5E462088" w14:textId="77777777" w:rsidR="00EE6E5B" w:rsidRPr="00EE6E5B" w:rsidRDefault="00EE6E5B" w:rsidP="00EE6E5B">
      <w:pPr>
        <w:overflowPunct w:val="0"/>
        <w:autoSpaceDE w:val="0"/>
        <w:autoSpaceDN w:val="0"/>
        <w:adjustRightInd w:val="0"/>
        <w:ind w:left="851" w:hanging="284"/>
        <w:textAlignment w:val="baseline"/>
        <w:rPr>
          <w:rFonts w:eastAsia="SimSun"/>
          <w:b/>
          <w:bCs/>
        </w:rPr>
      </w:pPr>
      <w:r w:rsidRPr="00EE6E5B">
        <w:rPr>
          <w:rFonts w:eastAsia="SimSun"/>
          <w:b/>
          <w:bCs/>
        </w:rPr>
        <w:t>-</w:t>
      </w:r>
      <w:r w:rsidRPr="00EE6E5B">
        <w:rPr>
          <w:rFonts w:eastAsia="SimSun"/>
          <w:b/>
          <w:bCs/>
        </w:rPr>
        <w:tab/>
        <w:t>If scope contains "additional scope" information, it checks that the additional scope matches the requested service operation.</w:t>
      </w:r>
    </w:p>
    <w:p w14:paraId="435AE0DD" w14:textId="77777777" w:rsidR="00EE6E5B" w:rsidRPr="00EE6E5B" w:rsidRDefault="00EE6E5B" w:rsidP="00EE6E5B">
      <w:pPr>
        <w:ind w:left="993" w:hanging="709"/>
        <w:rPr>
          <w:rFonts w:eastAsia="SimSun"/>
          <w:b/>
          <w:bCs/>
        </w:rPr>
      </w:pPr>
      <w:r w:rsidRPr="00EE6E5B">
        <w:rPr>
          <w:rFonts w:eastAsia="SimSun"/>
          <w:b/>
          <w:bCs/>
        </w:rPr>
        <w:t xml:space="preserve">NOTE: </w:t>
      </w:r>
      <w:r w:rsidRPr="00EE6E5B">
        <w:rPr>
          <w:rFonts w:eastAsia="SimSun"/>
          <w:b/>
          <w:bCs/>
        </w:rPr>
        <w:tab/>
        <w:t>The "additional scope" information can identify an operation over a resource or a set of operations over a set of resources. The set of operations over a set of resources associated to the "additional scope" information is according to a locally configured list on the service producer. The "additional scope" information can identify an authorization profile in the NF service producer which defines the set of allowed operations over different allowed resources and/or datasets. This enables to extend the list of operations and resources allowed without enlarging the "scope" parameter every time a new resource is added to the service.</w:t>
      </w:r>
    </w:p>
    <w:p w14:paraId="107167DD" w14:textId="77777777" w:rsidR="00EE6E5B" w:rsidRPr="00EE6E5B" w:rsidRDefault="00EE6E5B" w:rsidP="00EE6E5B">
      <w:pPr>
        <w:ind w:left="851"/>
        <w:rPr>
          <w:rFonts w:eastAsia="SimSun"/>
          <w:b/>
          <w:bCs/>
        </w:rPr>
      </w:pPr>
      <w:r w:rsidRPr="00EE6E5B">
        <w:rPr>
          <w:rFonts w:eastAsia="SimSun"/>
          <w:b/>
          <w:bCs/>
        </w:rPr>
        <w:t xml:space="preserve">The additional scope(s) included within the access token add additional security checks at the NF service producer that authorizes the services operations, resources and NF consumer type/sub-types related to the additional scope(s).  </w:t>
      </w:r>
    </w:p>
    <w:p w14:paraId="69AA3A23" w14:textId="77777777" w:rsidR="00EE6E5B" w:rsidRPr="00EE6E5B" w:rsidRDefault="00EE6E5B" w:rsidP="00EE6E5B">
      <w:pPr>
        <w:overflowPunct w:val="0"/>
        <w:autoSpaceDE w:val="0"/>
        <w:autoSpaceDN w:val="0"/>
        <w:adjustRightInd w:val="0"/>
        <w:ind w:left="851" w:hanging="284"/>
        <w:textAlignment w:val="baseline"/>
        <w:rPr>
          <w:rFonts w:eastAsia="SimSun"/>
        </w:rPr>
      </w:pPr>
      <w:r w:rsidRPr="00EE6E5B">
        <w:rPr>
          <w:rFonts w:eastAsia="SimSun"/>
        </w:rPr>
        <w:t>-</w:t>
      </w:r>
      <w:r w:rsidRPr="00EE6E5B">
        <w:rPr>
          <w:rFonts w:eastAsia="SimSun"/>
        </w:rPr>
        <w:tab/>
        <w:t>It checks that the access token has not expired by verifying the expiration time in the access token against the current data/time.</w:t>
      </w:r>
    </w:p>
    <w:p w14:paraId="42853B0A" w14:textId="77777777" w:rsidR="00EE6E5B" w:rsidRPr="00EE6E5B" w:rsidRDefault="00EE6E5B" w:rsidP="00EE6E5B">
      <w:pPr>
        <w:overflowPunct w:val="0"/>
        <w:autoSpaceDE w:val="0"/>
        <w:autoSpaceDN w:val="0"/>
        <w:adjustRightInd w:val="0"/>
        <w:ind w:left="568" w:hanging="284"/>
        <w:textAlignment w:val="baseline"/>
        <w:rPr>
          <w:rFonts w:eastAsia="SimSun"/>
        </w:rPr>
      </w:pPr>
      <w:r w:rsidRPr="00EE6E5B">
        <w:rPr>
          <w:rFonts w:eastAsia="SimSun"/>
        </w:rPr>
        <w:t>3.</w:t>
      </w:r>
      <w:r w:rsidRPr="00EE6E5B">
        <w:rPr>
          <w:rFonts w:eastAsia="SimSun"/>
        </w:rPr>
        <w:tab/>
        <w:t xml:space="preserve">If the verification is successful, the NF Service </w:t>
      </w:r>
      <w:proofErr w:type="gramStart"/>
      <w:r w:rsidRPr="00EE6E5B">
        <w:rPr>
          <w:rFonts w:eastAsia="SimSun"/>
        </w:rPr>
        <w:t>producer  executes</w:t>
      </w:r>
      <w:proofErr w:type="gramEnd"/>
      <w:r w:rsidRPr="00EE6E5B">
        <w:rPr>
          <w:rFonts w:eastAsia="SimSun"/>
        </w:rPr>
        <w:t xml:space="preserve"> the requested service and responds back to the NF Service consumer.</w:t>
      </w:r>
      <w:r w:rsidRPr="00EE6E5B">
        <w:rPr>
          <w:rFonts w:eastAsia="SimSun" w:hint="eastAsia"/>
        </w:rPr>
        <w:t xml:space="preserve"> Otherwise </w:t>
      </w:r>
      <w:proofErr w:type="gramStart"/>
      <w:r w:rsidRPr="00EE6E5B">
        <w:rPr>
          <w:rFonts w:eastAsia="SimSun" w:hint="eastAsia"/>
        </w:rPr>
        <w:t>it  repl</w:t>
      </w:r>
      <w:r w:rsidRPr="00EE6E5B">
        <w:rPr>
          <w:rFonts w:eastAsia="SimSun"/>
        </w:rPr>
        <w:t>ies</w:t>
      </w:r>
      <w:proofErr w:type="gramEnd"/>
      <w:r w:rsidRPr="00EE6E5B">
        <w:rPr>
          <w:rFonts w:eastAsia="SimSun" w:hint="eastAsia"/>
        </w:rPr>
        <w:t xml:space="preserve"> based on </w:t>
      </w:r>
      <w:proofErr w:type="spellStart"/>
      <w:r w:rsidRPr="00EE6E5B">
        <w:rPr>
          <w:rFonts w:eastAsia="SimSun" w:hint="eastAsia"/>
        </w:rPr>
        <w:t>Oauth</w:t>
      </w:r>
      <w:proofErr w:type="spellEnd"/>
      <w:r w:rsidRPr="00EE6E5B">
        <w:rPr>
          <w:rFonts w:eastAsia="SimSun" w:hint="eastAsia"/>
        </w:rPr>
        <w:t xml:space="preserve"> 2.0 error response defined in RFC</w:t>
      </w:r>
      <w:r w:rsidRPr="00EE6E5B">
        <w:rPr>
          <w:rFonts w:eastAsia="SimSun"/>
        </w:rPr>
        <w:t xml:space="preserve"> </w:t>
      </w:r>
      <w:r w:rsidRPr="00EE6E5B">
        <w:rPr>
          <w:rFonts w:eastAsia="SimSun" w:hint="eastAsia"/>
        </w:rPr>
        <w:t>6749</w:t>
      </w:r>
      <w:r w:rsidRPr="00EE6E5B">
        <w:rPr>
          <w:rFonts w:eastAsia="SimSun"/>
        </w:rPr>
        <w:t xml:space="preserve"> [43]</w:t>
      </w:r>
      <w:r w:rsidRPr="00EE6E5B">
        <w:rPr>
          <w:rFonts w:eastAsia="SimSun" w:hint="eastAsia"/>
        </w:rPr>
        <w:t>.</w:t>
      </w:r>
      <w:r w:rsidRPr="00EE6E5B">
        <w:rPr>
          <w:rFonts w:eastAsia="SimSun"/>
        </w:rPr>
        <w:t xml:space="preserve"> The NF service consumer may store the received token(s). Stored tokens may be re-used for accessing service(s) from producer NF type listed in claims (scope, audience) during their validity time.</w:t>
      </w:r>
    </w:p>
    <w:p w14:paraId="0C36BECF" w14:textId="662CBC01" w:rsidR="00EE6E5B" w:rsidRDefault="00EE6E5B" w:rsidP="00EE6E5B">
      <w:pPr>
        <w:keepNext/>
        <w:keepLines/>
        <w:overflowPunct w:val="0"/>
        <w:autoSpaceDE w:val="0"/>
        <w:autoSpaceDN w:val="0"/>
        <w:adjustRightInd w:val="0"/>
        <w:spacing w:before="120"/>
        <w:ind w:left="1134" w:hanging="1134"/>
        <w:textAlignment w:val="baseline"/>
        <w:outlineLvl w:val="2"/>
        <w:rPr>
          <w:ins w:id="405" w:author="rapporteur" w:date="2020-07-07T15:27:00Z"/>
          <w:rFonts w:ascii="Arial" w:eastAsia="SimSun" w:hAnsi="Arial"/>
          <w:sz w:val="28"/>
        </w:rPr>
      </w:pPr>
      <w:bookmarkStart w:id="406" w:name="_Toc42258509"/>
      <w:r w:rsidRPr="00EE6E5B">
        <w:rPr>
          <w:rFonts w:ascii="Arial" w:eastAsia="SimSun" w:hAnsi="Arial"/>
          <w:sz w:val="28"/>
        </w:rPr>
        <w:lastRenderedPageBreak/>
        <w:t>6.32.3</w:t>
      </w:r>
      <w:r w:rsidRPr="00EE6E5B">
        <w:rPr>
          <w:rFonts w:ascii="Arial" w:eastAsia="SimSun" w:hAnsi="Arial"/>
          <w:sz w:val="28"/>
        </w:rPr>
        <w:tab/>
        <w:t>Solution Evaluation</w:t>
      </w:r>
      <w:bookmarkEnd w:id="406"/>
    </w:p>
    <w:p w14:paraId="5D355903" w14:textId="18704D40" w:rsidR="000A5750" w:rsidRPr="00EE6E5B" w:rsidRDefault="000A5750">
      <w:pPr>
        <w:rPr>
          <w:rFonts w:eastAsia="SimSun"/>
        </w:rPr>
        <w:pPrChange w:id="407" w:author="rapporteur" w:date="2020-07-07T15:27:00Z">
          <w:pPr>
            <w:keepNext/>
            <w:keepLines/>
            <w:overflowPunct w:val="0"/>
            <w:autoSpaceDE w:val="0"/>
            <w:autoSpaceDN w:val="0"/>
            <w:adjustRightInd w:val="0"/>
            <w:spacing w:before="120"/>
            <w:ind w:left="1134" w:hanging="1134"/>
            <w:textAlignment w:val="baseline"/>
            <w:outlineLvl w:val="2"/>
          </w:pPr>
        </w:pPrChange>
      </w:pPr>
      <w:ins w:id="408" w:author="rapporteur" w:date="2020-07-07T15:27:00Z">
        <w:r>
          <w:rPr>
            <w:rFonts w:eastAsia="SimSun"/>
          </w:rPr>
          <w:t>void</w:t>
        </w:r>
      </w:ins>
    </w:p>
    <w:p w14:paraId="6702B217" w14:textId="34E4DA23" w:rsidR="00EE6E5B" w:rsidRDefault="00EE6E5B" w:rsidP="00EE6E5B">
      <w:pPr>
        <w:jc w:val="center"/>
        <w:rPr>
          <w:noProof/>
          <w:color w:val="00B0F0"/>
          <w:sz w:val="32"/>
          <w:szCs w:val="32"/>
        </w:rPr>
      </w:pPr>
      <w:r w:rsidRPr="00250986">
        <w:rPr>
          <w:noProof/>
          <w:color w:val="00B0F0"/>
          <w:sz w:val="32"/>
          <w:szCs w:val="32"/>
        </w:rPr>
        <w:t xml:space="preserve">*** </w:t>
      </w:r>
      <w:r>
        <w:rPr>
          <w:noProof/>
          <w:color w:val="00B0F0"/>
          <w:sz w:val="32"/>
          <w:szCs w:val="32"/>
        </w:rPr>
        <w:t>END CHANGE 2</w:t>
      </w:r>
      <w:r w:rsidR="0087379F">
        <w:rPr>
          <w:noProof/>
          <w:color w:val="00B0F0"/>
          <w:sz w:val="32"/>
          <w:szCs w:val="32"/>
        </w:rPr>
        <w:t>5</w:t>
      </w:r>
      <w:r>
        <w:rPr>
          <w:noProof/>
          <w:color w:val="00B0F0"/>
          <w:sz w:val="32"/>
          <w:szCs w:val="32"/>
        </w:rPr>
        <w:t xml:space="preserve"> ***</w:t>
      </w:r>
    </w:p>
    <w:p w14:paraId="6D771836" w14:textId="3FC3FF57" w:rsidR="00EE6E5B" w:rsidRDefault="00EE6E5B" w:rsidP="00EE6E5B">
      <w:pPr>
        <w:jc w:val="center"/>
        <w:rPr>
          <w:noProof/>
          <w:color w:val="00B0F0"/>
          <w:sz w:val="32"/>
          <w:szCs w:val="32"/>
        </w:rPr>
      </w:pPr>
      <w:r>
        <w:rPr>
          <w:noProof/>
          <w:color w:val="00B0F0"/>
          <w:sz w:val="32"/>
          <w:szCs w:val="32"/>
        </w:rPr>
        <w:t xml:space="preserve">*** </w:t>
      </w:r>
      <w:r w:rsidRPr="00250986">
        <w:rPr>
          <w:noProof/>
          <w:color w:val="00B0F0"/>
          <w:sz w:val="32"/>
          <w:szCs w:val="32"/>
        </w:rPr>
        <w:t xml:space="preserve">BEGIN CHANGE </w:t>
      </w:r>
      <w:r>
        <w:rPr>
          <w:noProof/>
          <w:color w:val="00B0F0"/>
          <w:sz w:val="32"/>
          <w:szCs w:val="32"/>
        </w:rPr>
        <w:t>2</w:t>
      </w:r>
      <w:r w:rsidR="0087379F">
        <w:rPr>
          <w:noProof/>
          <w:color w:val="00B0F0"/>
          <w:sz w:val="32"/>
          <w:szCs w:val="32"/>
        </w:rPr>
        <w:t>6</w:t>
      </w:r>
      <w:r w:rsidRPr="00250986">
        <w:rPr>
          <w:noProof/>
          <w:color w:val="00B0F0"/>
          <w:sz w:val="32"/>
          <w:szCs w:val="32"/>
        </w:rPr>
        <w:t xml:space="preserve"> ***</w:t>
      </w:r>
    </w:p>
    <w:p w14:paraId="6EDF744C" w14:textId="77777777" w:rsidR="00856C7E" w:rsidRPr="00856C7E" w:rsidRDefault="00856C7E" w:rsidP="00856C7E">
      <w:pPr>
        <w:keepNext/>
        <w:keepLines/>
        <w:overflowPunct w:val="0"/>
        <w:autoSpaceDE w:val="0"/>
        <w:autoSpaceDN w:val="0"/>
        <w:adjustRightInd w:val="0"/>
        <w:spacing w:before="180"/>
        <w:ind w:left="1134" w:hanging="1134"/>
        <w:textAlignment w:val="baseline"/>
        <w:outlineLvl w:val="1"/>
        <w:rPr>
          <w:rFonts w:ascii="Arial" w:eastAsia="SimSun" w:hAnsi="Arial"/>
          <w:sz w:val="32"/>
        </w:rPr>
      </w:pPr>
      <w:bookmarkStart w:id="409" w:name="_Toc42258510"/>
      <w:r w:rsidRPr="00856C7E">
        <w:rPr>
          <w:rFonts w:ascii="Arial" w:eastAsia="SimSun" w:hAnsi="Arial"/>
          <w:sz w:val="32"/>
        </w:rPr>
        <w:t>6.33</w:t>
      </w:r>
      <w:r w:rsidRPr="00856C7E">
        <w:rPr>
          <w:rFonts w:ascii="Arial" w:eastAsia="SimSun" w:hAnsi="Arial"/>
          <w:sz w:val="32"/>
        </w:rPr>
        <w:tab/>
        <w:t>Solution #33: NF service consumer verification during service access authorization in indirect communication scenario</w:t>
      </w:r>
      <w:bookmarkEnd w:id="409"/>
    </w:p>
    <w:p w14:paraId="0D7D8185" w14:textId="77777777" w:rsidR="00856C7E" w:rsidRPr="00856C7E" w:rsidRDefault="00856C7E" w:rsidP="00856C7E">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410" w:name="_Toc42258511"/>
      <w:r w:rsidRPr="00856C7E">
        <w:rPr>
          <w:rFonts w:ascii="Arial" w:eastAsia="SimSun" w:hAnsi="Arial"/>
          <w:sz w:val="28"/>
        </w:rPr>
        <w:t>6.33.1</w:t>
      </w:r>
      <w:r w:rsidRPr="00856C7E">
        <w:rPr>
          <w:rFonts w:ascii="Arial" w:eastAsia="SimSun" w:hAnsi="Arial"/>
          <w:sz w:val="28"/>
        </w:rPr>
        <w:tab/>
        <w:t>Introduction</w:t>
      </w:r>
      <w:bookmarkEnd w:id="410"/>
    </w:p>
    <w:p w14:paraId="22DE932D" w14:textId="77777777" w:rsidR="00856C7E" w:rsidRPr="00856C7E" w:rsidRDefault="00856C7E" w:rsidP="00856C7E">
      <w:pPr>
        <w:rPr>
          <w:rFonts w:eastAsia="SimSun"/>
        </w:rPr>
      </w:pPr>
      <w:r w:rsidRPr="00856C7E">
        <w:rPr>
          <w:rFonts w:eastAsia="SimSun"/>
        </w:rPr>
        <w:t xml:space="preserve">This solution addresses key issue # 22, and proposes a new mechanism allowing the </w:t>
      </w:r>
      <w:proofErr w:type="spellStart"/>
      <w:r w:rsidRPr="00856C7E">
        <w:rPr>
          <w:rFonts w:eastAsia="SimSun"/>
        </w:rPr>
        <w:t>SeCoP</w:t>
      </w:r>
      <w:proofErr w:type="spellEnd"/>
      <w:r w:rsidRPr="00856C7E">
        <w:rPr>
          <w:rFonts w:eastAsia="SimSun"/>
        </w:rPr>
        <w:t xml:space="preserve"> to verify the identity of the NF service consumer securely based on the certificate information in the indirect communication scenario.</w:t>
      </w:r>
    </w:p>
    <w:p w14:paraId="4FC0E03E" w14:textId="77777777" w:rsidR="00856C7E" w:rsidRPr="00856C7E" w:rsidRDefault="00856C7E" w:rsidP="00856C7E">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411" w:name="_Toc42258512"/>
      <w:r w:rsidRPr="00856C7E">
        <w:rPr>
          <w:rFonts w:ascii="Arial" w:eastAsia="SimSun" w:hAnsi="Arial"/>
          <w:sz w:val="28"/>
        </w:rPr>
        <w:t>6.33.2</w:t>
      </w:r>
      <w:r w:rsidRPr="00856C7E">
        <w:rPr>
          <w:rFonts w:ascii="Arial" w:eastAsia="SimSun" w:hAnsi="Arial"/>
          <w:sz w:val="28"/>
        </w:rPr>
        <w:tab/>
        <w:t>Solution Description</w:t>
      </w:r>
      <w:bookmarkEnd w:id="411"/>
    </w:p>
    <w:p w14:paraId="35677B86" w14:textId="77777777" w:rsidR="00856C7E" w:rsidRPr="00856C7E" w:rsidRDefault="00856C7E" w:rsidP="00856C7E">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412" w:name="_Toc42258513"/>
      <w:r w:rsidRPr="00856C7E">
        <w:rPr>
          <w:rFonts w:ascii="Arial" w:eastAsia="SimSun" w:hAnsi="Arial"/>
          <w:sz w:val="24"/>
        </w:rPr>
        <w:t>6.33.2.1</w:t>
      </w:r>
      <w:r w:rsidRPr="00856C7E">
        <w:rPr>
          <w:rFonts w:ascii="Arial" w:eastAsia="SimSun" w:hAnsi="Arial"/>
          <w:sz w:val="24"/>
        </w:rPr>
        <w:tab/>
        <w:t>General</w:t>
      </w:r>
      <w:bookmarkEnd w:id="412"/>
    </w:p>
    <w:p w14:paraId="5DFA84B7" w14:textId="77777777" w:rsidR="00856C7E" w:rsidRPr="00856C7E" w:rsidRDefault="00856C7E" w:rsidP="00856C7E">
      <w:pPr>
        <w:rPr>
          <w:rFonts w:eastAsia="SimSun"/>
        </w:rPr>
      </w:pPr>
      <w:r w:rsidRPr="00856C7E">
        <w:rPr>
          <w:rFonts w:eastAsia="SimSun"/>
        </w:rPr>
        <w:t xml:space="preserve">This solution addresses the NF service consumer verification indirect communication scenarios, including the scenario C and scenario D, in which the </w:t>
      </w:r>
      <w:proofErr w:type="spellStart"/>
      <w:r w:rsidRPr="00856C7E">
        <w:rPr>
          <w:rFonts w:eastAsia="SimSun"/>
        </w:rPr>
        <w:t>SeCoP</w:t>
      </w:r>
      <w:proofErr w:type="spellEnd"/>
      <w:r w:rsidRPr="00856C7E">
        <w:rPr>
          <w:rFonts w:eastAsia="SimSun"/>
        </w:rPr>
        <w:t xml:space="preserve"> as the proxy verifies the instance ID of NF service consumer during the service access procedure.</w:t>
      </w:r>
    </w:p>
    <w:p w14:paraId="6EC253CB" w14:textId="77777777" w:rsidR="00856C7E" w:rsidRPr="00856C7E" w:rsidRDefault="00856C7E" w:rsidP="00856C7E">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413" w:name="_Toc42258514"/>
      <w:r w:rsidRPr="00856C7E">
        <w:rPr>
          <w:rFonts w:ascii="Arial" w:eastAsia="SimSun" w:hAnsi="Arial"/>
          <w:sz w:val="24"/>
        </w:rPr>
        <w:t>6.33.2.2</w:t>
      </w:r>
      <w:r w:rsidRPr="00856C7E">
        <w:rPr>
          <w:rFonts w:ascii="Arial" w:eastAsia="SimSun" w:hAnsi="Arial"/>
          <w:sz w:val="24"/>
        </w:rPr>
        <w:tab/>
        <w:t>Solution details for the scenario C</w:t>
      </w:r>
      <w:bookmarkEnd w:id="413"/>
    </w:p>
    <w:p w14:paraId="3015817E" w14:textId="77777777" w:rsidR="00856C7E" w:rsidRPr="00856C7E" w:rsidRDefault="00856C7E" w:rsidP="00856C7E">
      <w:pPr>
        <w:keepNext/>
        <w:keepLines/>
        <w:overflowPunct w:val="0"/>
        <w:autoSpaceDE w:val="0"/>
        <w:autoSpaceDN w:val="0"/>
        <w:adjustRightInd w:val="0"/>
        <w:spacing w:before="120"/>
        <w:ind w:left="1701" w:hanging="1701"/>
        <w:textAlignment w:val="baseline"/>
        <w:outlineLvl w:val="4"/>
        <w:rPr>
          <w:rFonts w:ascii="Arial" w:eastAsia="SimSun" w:hAnsi="Arial"/>
          <w:sz w:val="22"/>
        </w:rPr>
      </w:pPr>
      <w:bookmarkStart w:id="414" w:name="_Toc42258515"/>
      <w:r w:rsidRPr="00856C7E">
        <w:rPr>
          <w:rFonts w:ascii="Arial" w:eastAsia="SimSun" w:hAnsi="Arial"/>
          <w:sz w:val="22"/>
        </w:rPr>
        <w:t>6.33.2.2.0</w:t>
      </w:r>
      <w:r w:rsidRPr="00856C7E">
        <w:rPr>
          <w:rFonts w:ascii="Arial" w:eastAsia="SimSun" w:hAnsi="Arial"/>
          <w:sz w:val="22"/>
        </w:rPr>
        <w:tab/>
        <w:t>General</w:t>
      </w:r>
      <w:bookmarkEnd w:id="414"/>
    </w:p>
    <w:p w14:paraId="4415843B" w14:textId="77777777" w:rsidR="00856C7E" w:rsidRPr="00856C7E" w:rsidRDefault="00856C7E" w:rsidP="00856C7E">
      <w:pPr>
        <w:rPr>
          <w:rFonts w:eastAsia="SimSun"/>
        </w:rPr>
      </w:pPr>
      <w:r w:rsidRPr="00856C7E">
        <w:rPr>
          <w:rFonts w:eastAsia="SimSun"/>
        </w:rPr>
        <w:t>There are two parts in this scenario:</w:t>
      </w:r>
    </w:p>
    <w:p w14:paraId="087EB3E3" w14:textId="77777777" w:rsidR="00856C7E" w:rsidRPr="00856C7E" w:rsidRDefault="00856C7E" w:rsidP="00856C7E">
      <w:pPr>
        <w:overflowPunct w:val="0"/>
        <w:autoSpaceDE w:val="0"/>
        <w:autoSpaceDN w:val="0"/>
        <w:adjustRightInd w:val="0"/>
        <w:ind w:left="568" w:hanging="284"/>
        <w:textAlignment w:val="baseline"/>
        <w:rPr>
          <w:rFonts w:eastAsia="SimSun"/>
        </w:rPr>
      </w:pPr>
      <w:r w:rsidRPr="00856C7E">
        <w:rPr>
          <w:rFonts w:eastAsia="SimSun"/>
        </w:rPr>
        <w:t>a) Including NF service consumer's certificate in the access token generated by the NRF.</w:t>
      </w:r>
    </w:p>
    <w:p w14:paraId="7FC7C6E1" w14:textId="77777777" w:rsidR="00856C7E" w:rsidRPr="00856C7E" w:rsidRDefault="00856C7E" w:rsidP="00856C7E">
      <w:pPr>
        <w:overflowPunct w:val="0"/>
        <w:autoSpaceDE w:val="0"/>
        <w:autoSpaceDN w:val="0"/>
        <w:adjustRightInd w:val="0"/>
        <w:ind w:left="568" w:hanging="284"/>
        <w:textAlignment w:val="baseline"/>
        <w:rPr>
          <w:rFonts w:eastAsia="SimSun"/>
        </w:rPr>
      </w:pPr>
      <w:r w:rsidRPr="00856C7E">
        <w:rPr>
          <w:rFonts w:eastAsia="SimSun"/>
        </w:rPr>
        <w:t xml:space="preserve">b) </w:t>
      </w:r>
      <w:proofErr w:type="spellStart"/>
      <w:r w:rsidRPr="00856C7E">
        <w:rPr>
          <w:rFonts w:eastAsia="SimSun"/>
        </w:rPr>
        <w:t>SeCoP</w:t>
      </w:r>
      <w:proofErr w:type="spellEnd"/>
      <w:r w:rsidRPr="00856C7E">
        <w:rPr>
          <w:rFonts w:eastAsia="SimSun"/>
        </w:rPr>
        <w:t xml:space="preserve"> verifies whether the certificate in the access token is same as the certificate received during mutual authentication procedure with NF service consumer.</w:t>
      </w:r>
    </w:p>
    <w:p w14:paraId="2E25A784" w14:textId="77777777" w:rsidR="00856C7E" w:rsidRPr="00856C7E" w:rsidRDefault="00856C7E" w:rsidP="00856C7E">
      <w:pPr>
        <w:keepNext/>
        <w:keepLines/>
        <w:overflowPunct w:val="0"/>
        <w:autoSpaceDE w:val="0"/>
        <w:autoSpaceDN w:val="0"/>
        <w:adjustRightInd w:val="0"/>
        <w:spacing w:before="120"/>
        <w:ind w:left="1701" w:hanging="1701"/>
        <w:textAlignment w:val="baseline"/>
        <w:outlineLvl w:val="4"/>
        <w:rPr>
          <w:rFonts w:ascii="Arial" w:eastAsia="SimSun" w:hAnsi="Arial"/>
          <w:sz w:val="22"/>
        </w:rPr>
      </w:pPr>
      <w:bookmarkStart w:id="415" w:name="_Toc42258516"/>
      <w:r w:rsidRPr="00856C7E">
        <w:rPr>
          <w:rFonts w:ascii="Arial" w:eastAsia="SimSun" w:hAnsi="Arial"/>
          <w:sz w:val="22"/>
        </w:rPr>
        <w:lastRenderedPageBreak/>
        <w:t>6.33.2.2.1</w:t>
      </w:r>
      <w:r w:rsidRPr="00856C7E">
        <w:rPr>
          <w:rFonts w:ascii="Arial" w:eastAsia="SimSun" w:hAnsi="Arial"/>
          <w:sz w:val="22"/>
        </w:rPr>
        <w:tab/>
        <w:t>Access token generation with the certificate of the NF service consumer</w:t>
      </w:r>
      <w:bookmarkEnd w:id="415"/>
    </w:p>
    <w:p w14:paraId="75983D81" w14:textId="77777777" w:rsidR="00856C7E" w:rsidRPr="00856C7E" w:rsidRDefault="00244B12" w:rsidP="00856C7E">
      <w:pPr>
        <w:keepNext/>
        <w:keepLines/>
        <w:overflowPunct w:val="0"/>
        <w:autoSpaceDE w:val="0"/>
        <w:autoSpaceDN w:val="0"/>
        <w:adjustRightInd w:val="0"/>
        <w:spacing w:before="60"/>
        <w:jc w:val="center"/>
        <w:textAlignment w:val="baseline"/>
        <w:rPr>
          <w:rFonts w:ascii="Arial" w:eastAsia="SimSun" w:hAnsi="Arial"/>
          <w:b/>
        </w:rPr>
      </w:pPr>
      <w:r>
        <w:rPr>
          <w:rFonts w:ascii="Arial" w:eastAsia="SimSun" w:hAnsi="Arial"/>
          <w:b/>
        </w:rPr>
        <w:pict w14:anchorId="50DD30CA">
          <v:shape id="_x0000_i1044" type="#_x0000_t75" style="width:339pt;height:318pt">
            <v:imagedata r:id="rId46" o:title=""/>
          </v:shape>
        </w:pict>
      </w:r>
    </w:p>
    <w:p w14:paraId="6C7C73CC" w14:textId="77777777" w:rsidR="00856C7E" w:rsidRPr="00856C7E" w:rsidRDefault="00856C7E" w:rsidP="00856C7E">
      <w:pPr>
        <w:keepLines/>
        <w:overflowPunct w:val="0"/>
        <w:autoSpaceDE w:val="0"/>
        <w:autoSpaceDN w:val="0"/>
        <w:adjustRightInd w:val="0"/>
        <w:spacing w:after="240"/>
        <w:jc w:val="center"/>
        <w:textAlignment w:val="baseline"/>
        <w:rPr>
          <w:rFonts w:ascii="Arial" w:eastAsia="SimSun" w:hAnsi="Arial"/>
          <w:b/>
        </w:rPr>
      </w:pPr>
      <w:r w:rsidRPr="00856C7E">
        <w:rPr>
          <w:rFonts w:ascii="Arial" w:eastAsia="SimSun" w:hAnsi="Arial"/>
          <w:b/>
        </w:rPr>
        <w:t xml:space="preserve">Figure 6.33.2.2.1-1: Including </w:t>
      </w:r>
      <w:proofErr w:type="spellStart"/>
      <w:r w:rsidRPr="00856C7E">
        <w:rPr>
          <w:rFonts w:ascii="Arial" w:eastAsia="SimSun" w:hAnsi="Arial"/>
          <w:b/>
        </w:rPr>
        <w:t>NFc's</w:t>
      </w:r>
      <w:proofErr w:type="spellEnd"/>
      <w:r w:rsidRPr="00856C7E">
        <w:rPr>
          <w:rFonts w:ascii="Arial" w:eastAsia="SimSun" w:hAnsi="Arial"/>
          <w:b/>
        </w:rPr>
        <w:t xml:space="preserve"> certificate in the access token – in non-roaming scenarios</w:t>
      </w:r>
    </w:p>
    <w:p w14:paraId="7D7355B6" w14:textId="77777777" w:rsidR="00856C7E" w:rsidRPr="00856C7E" w:rsidRDefault="00856C7E" w:rsidP="00856C7E">
      <w:pPr>
        <w:rPr>
          <w:rFonts w:eastAsia="SimSun"/>
        </w:rPr>
      </w:pPr>
      <w:r w:rsidRPr="00856C7E">
        <w:rPr>
          <w:rFonts w:eastAsia="SimSun"/>
        </w:rPr>
        <w:t xml:space="preserve">In this procedure, the NRF includes NF service consumer's certificate (denoted by </w:t>
      </w:r>
      <w:proofErr w:type="spellStart"/>
      <w:r w:rsidRPr="00856C7E">
        <w:rPr>
          <w:rFonts w:eastAsia="SimSun"/>
        </w:rPr>
        <w:t>NFc's</w:t>
      </w:r>
      <w:proofErr w:type="spellEnd"/>
      <w:r w:rsidRPr="00856C7E">
        <w:rPr>
          <w:rFonts w:eastAsia="SimSun"/>
        </w:rPr>
        <w:t xml:space="preserve"> certificate) as one of the claims in the access token. The above figure illustrates the procedure in the non-roaming scenarios.</w:t>
      </w:r>
    </w:p>
    <w:p w14:paraId="4CAC2A04" w14:textId="77777777" w:rsidR="00856C7E" w:rsidRPr="00856C7E" w:rsidRDefault="00856C7E" w:rsidP="00856C7E">
      <w:pPr>
        <w:rPr>
          <w:rFonts w:eastAsia="SimSun"/>
        </w:rPr>
      </w:pPr>
      <w:r w:rsidRPr="00856C7E">
        <w:rPr>
          <w:rFonts w:eastAsia="SimSun"/>
        </w:rPr>
        <w:t>Compared with the procedure specified in clause 13.4.1.1 of TS 33.501, the enhancement for the access token generation procedure includes the following two parts.</w:t>
      </w:r>
    </w:p>
    <w:p w14:paraId="03D4C1E2" w14:textId="77777777" w:rsidR="00856C7E" w:rsidRPr="00856C7E" w:rsidRDefault="00856C7E" w:rsidP="00856C7E">
      <w:pPr>
        <w:overflowPunct w:val="0"/>
        <w:autoSpaceDE w:val="0"/>
        <w:autoSpaceDN w:val="0"/>
        <w:adjustRightInd w:val="0"/>
        <w:ind w:left="568" w:hanging="284"/>
        <w:textAlignment w:val="baseline"/>
        <w:rPr>
          <w:rFonts w:eastAsia="SimSun"/>
        </w:rPr>
      </w:pPr>
      <w:r w:rsidRPr="00856C7E">
        <w:rPr>
          <w:rFonts w:eastAsia="SimSun"/>
        </w:rPr>
        <w:t>-</w:t>
      </w:r>
      <w:r w:rsidRPr="00856C7E">
        <w:rPr>
          <w:rFonts w:eastAsia="SimSun"/>
        </w:rPr>
        <w:tab/>
        <w:t xml:space="preserve">In step 1. After the mutual authentication, NRF stores the </w:t>
      </w:r>
      <w:proofErr w:type="spellStart"/>
      <w:r w:rsidRPr="00856C7E">
        <w:rPr>
          <w:rFonts w:eastAsia="SimSun"/>
        </w:rPr>
        <w:t>NFc's</w:t>
      </w:r>
      <w:proofErr w:type="spellEnd"/>
      <w:r w:rsidRPr="00856C7E">
        <w:rPr>
          <w:rFonts w:eastAsia="SimSun"/>
        </w:rPr>
        <w:t xml:space="preserve"> certificate, which is received after the successful mutual authentication, and used by the NRF to verify the identity of the NF service consumer.</w:t>
      </w:r>
    </w:p>
    <w:p w14:paraId="141EBA32" w14:textId="77777777" w:rsidR="00856C7E" w:rsidRPr="00856C7E" w:rsidRDefault="00856C7E" w:rsidP="00856C7E">
      <w:pPr>
        <w:overflowPunct w:val="0"/>
        <w:autoSpaceDE w:val="0"/>
        <w:autoSpaceDN w:val="0"/>
        <w:adjustRightInd w:val="0"/>
        <w:ind w:left="568" w:hanging="284"/>
        <w:textAlignment w:val="baseline"/>
        <w:rPr>
          <w:rFonts w:eastAsia="SimSun"/>
        </w:rPr>
      </w:pPr>
      <w:r w:rsidRPr="00856C7E">
        <w:rPr>
          <w:rFonts w:eastAsia="SimSun"/>
        </w:rPr>
        <w:t>-</w:t>
      </w:r>
      <w:r w:rsidRPr="00856C7E">
        <w:rPr>
          <w:rFonts w:eastAsia="SimSun"/>
        </w:rPr>
        <w:tab/>
        <w:t xml:space="preserve">In step 3. After receiving the </w:t>
      </w:r>
      <w:proofErr w:type="spellStart"/>
      <w:r w:rsidRPr="00856C7E">
        <w:rPr>
          <w:rFonts w:eastAsia="SimSun"/>
        </w:rPr>
        <w:t>Nnrf_AccessToken_Get</w:t>
      </w:r>
      <w:proofErr w:type="spellEnd"/>
      <w:r w:rsidRPr="00856C7E">
        <w:rPr>
          <w:rFonts w:eastAsia="SimSun"/>
        </w:rPr>
        <w:t xml:space="preserve"> request, NRF generates the access token, in which the </w:t>
      </w:r>
      <w:proofErr w:type="spellStart"/>
      <w:r w:rsidRPr="00856C7E">
        <w:rPr>
          <w:rFonts w:eastAsia="SimSun"/>
        </w:rPr>
        <w:t>hashedNFc's</w:t>
      </w:r>
      <w:proofErr w:type="spellEnd"/>
      <w:r w:rsidRPr="00856C7E">
        <w:rPr>
          <w:rFonts w:eastAsia="SimSun"/>
        </w:rPr>
        <w:t xml:space="preserve"> certificate is included as a new parameter.</w:t>
      </w:r>
    </w:p>
    <w:p w14:paraId="79D9C164" w14:textId="77777777" w:rsidR="00856C7E" w:rsidRPr="00856C7E" w:rsidRDefault="00856C7E" w:rsidP="00856C7E">
      <w:pPr>
        <w:keepNext/>
        <w:keepLines/>
        <w:overflowPunct w:val="0"/>
        <w:autoSpaceDE w:val="0"/>
        <w:autoSpaceDN w:val="0"/>
        <w:adjustRightInd w:val="0"/>
        <w:spacing w:before="120"/>
        <w:ind w:left="1701" w:hanging="1701"/>
        <w:textAlignment w:val="baseline"/>
        <w:outlineLvl w:val="4"/>
        <w:rPr>
          <w:rFonts w:ascii="Arial" w:eastAsia="SimSun" w:hAnsi="Arial"/>
          <w:sz w:val="22"/>
        </w:rPr>
      </w:pPr>
      <w:bookmarkStart w:id="416" w:name="_Toc42258517"/>
      <w:r w:rsidRPr="00856C7E">
        <w:rPr>
          <w:rFonts w:ascii="Arial" w:eastAsia="SimSun" w:hAnsi="Arial"/>
          <w:sz w:val="22"/>
        </w:rPr>
        <w:lastRenderedPageBreak/>
        <w:t>6.33.2.2.2</w:t>
      </w:r>
      <w:r w:rsidRPr="00856C7E">
        <w:rPr>
          <w:rFonts w:ascii="Arial" w:eastAsia="SimSun" w:hAnsi="Arial"/>
          <w:sz w:val="22"/>
        </w:rPr>
        <w:tab/>
      </w:r>
      <w:proofErr w:type="spellStart"/>
      <w:r w:rsidRPr="00856C7E">
        <w:rPr>
          <w:rFonts w:ascii="Arial" w:eastAsia="SimSun" w:hAnsi="Arial"/>
          <w:sz w:val="22"/>
        </w:rPr>
        <w:t>SeCoP</w:t>
      </w:r>
      <w:proofErr w:type="spellEnd"/>
      <w:r w:rsidRPr="00856C7E">
        <w:rPr>
          <w:rFonts w:ascii="Arial" w:eastAsia="SimSun" w:hAnsi="Arial"/>
          <w:sz w:val="22"/>
        </w:rPr>
        <w:t xml:space="preserve"> authenticates NF consumer </w:t>
      </w:r>
      <w:bookmarkEnd w:id="416"/>
    </w:p>
    <w:p w14:paraId="31DD0022" w14:textId="77777777" w:rsidR="00856C7E" w:rsidRPr="00856C7E" w:rsidRDefault="00244B12" w:rsidP="00856C7E">
      <w:pPr>
        <w:keepNext/>
        <w:keepLines/>
        <w:overflowPunct w:val="0"/>
        <w:autoSpaceDE w:val="0"/>
        <w:autoSpaceDN w:val="0"/>
        <w:adjustRightInd w:val="0"/>
        <w:spacing w:before="60"/>
        <w:jc w:val="center"/>
        <w:textAlignment w:val="baseline"/>
        <w:rPr>
          <w:rFonts w:ascii="Arial" w:eastAsia="SimSun" w:hAnsi="Arial"/>
          <w:b/>
        </w:rPr>
      </w:pPr>
      <w:r>
        <w:rPr>
          <w:rFonts w:ascii="Arial" w:eastAsia="SimSun" w:hAnsi="Arial"/>
          <w:b/>
        </w:rPr>
        <w:pict w14:anchorId="50A58688">
          <v:shape id="_x0000_i1045" type="#_x0000_t75" style="width:332.5pt;height:238pt">
            <v:imagedata r:id="rId47" o:title=""/>
          </v:shape>
        </w:pict>
      </w:r>
    </w:p>
    <w:p w14:paraId="065AD3EC" w14:textId="77777777" w:rsidR="00856C7E" w:rsidRPr="00856C7E" w:rsidRDefault="00856C7E" w:rsidP="00856C7E">
      <w:pPr>
        <w:keepLines/>
        <w:overflowPunct w:val="0"/>
        <w:autoSpaceDE w:val="0"/>
        <w:autoSpaceDN w:val="0"/>
        <w:adjustRightInd w:val="0"/>
        <w:spacing w:after="240"/>
        <w:jc w:val="center"/>
        <w:textAlignment w:val="baseline"/>
        <w:rPr>
          <w:rFonts w:ascii="Arial" w:eastAsia="SimSun" w:hAnsi="Arial"/>
          <w:b/>
        </w:rPr>
      </w:pPr>
      <w:r w:rsidRPr="00856C7E">
        <w:rPr>
          <w:rFonts w:ascii="Arial" w:eastAsia="SimSun" w:hAnsi="Arial"/>
          <w:b/>
        </w:rPr>
        <w:t>Figure 6.33.2.2.2-1: NF service producer authenticates NF consumer</w:t>
      </w:r>
    </w:p>
    <w:p w14:paraId="6580C7B8" w14:textId="77777777" w:rsidR="00856C7E" w:rsidRPr="00856C7E" w:rsidRDefault="00856C7E" w:rsidP="00856C7E">
      <w:pPr>
        <w:rPr>
          <w:rFonts w:eastAsia="SimSun"/>
        </w:rPr>
      </w:pPr>
      <w:r w:rsidRPr="00856C7E">
        <w:rPr>
          <w:rFonts w:eastAsia="SimSun"/>
        </w:rPr>
        <w:t>Compared with the procedure specified in clause 13.4.1.1 of TS 33.501, the enhancement for the access token verification procedure includes the following two parts.</w:t>
      </w:r>
    </w:p>
    <w:p w14:paraId="187AC685" w14:textId="77777777" w:rsidR="00856C7E" w:rsidRPr="00856C7E" w:rsidRDefault="00856C7E" w:rsidP="00856C7E">
      <w:pPr>
        <w:overflowPunct w:val="0"/>
        <w:autoSpaceDE w:val="0"/>
        <w:autoSpaceDN w:val="0"/>
        <w:adjustRightInd w:val="0"/>
        <w:ind w:left="568" w:hanging="284"/>
        <w:textAlignment w:val="baseline"/>
        <w:rPr>
          <w:rFonts w:eastAsia="SimSun"/>
        </w:rPr>
      </w:pPr>
      <w:r w:rsidRPr="00856C7E">
        <w:rPr>
          <w:rFonts w:eastAsia="SimSun"/>
        </w:rPr>
        <w:t>-</w:t>
      </w:r>
      <w:r w:rsidRPr="00856C7E">
        <w:rPr>
          <w:rFonts w:eastAsia="SimSun"/>
        </w:rPr>
        <w:tab/>
        <w:t xml:space="preserve">In step 1. After the mutual authentication, </w:t>
      </w:r>
      <w:proofErr w:type="spellStart"/>
      <w:r w:rsidRPr="00856C7E">
        <w:rPr>
          <w:rFonts w:eastAsia="SimSun"/>
        </w:rPr>
        <w:t>SeCoP</w:t>
      </w:r>
      <w:proofErr w:type="spellEnd"/>
      <w:r w:rsidRPr="00856C7E">
        <w:rPr>
          <w:rFonts w:eastAsia="SimSun"/>
        </w:rPr>
        <w:t xml:space="preserve"> stores the </w:t>
      </w:r>
      <w:proofErr w:type="spellStart"/>
      <w:r w:rsidRPr="00856C7E">
        <w:rPr>
          <w:rFonts w:eastAsia="SimSun"/>
        </w:rPr>
        <w:t>NFc's</w:t>
      </w:r>
      <w:proofErr w:type="spellEnd"/>
      <w:r w:rsidRPr="00856C7E">
        <w:rPr>
          <w:rFonts w:eastAsia="SimSun"/>
        </w:rPr>
        <w:t xml:space="preserve"> certificate, which is received during mutual authentication.</w:t>
      </w:r>
    </w:p>
    <w:p w14:paraId="391EACA4" w14:textId="77777777" w:rsidR="00856C7E" w:rsidRPr="00856C7E" w:rsidRDefault="00856C7E" w:rsidP="00856C7E">
      <w:pPr>
        <w:overflowPunct w:val="0"/>
        <w:autoSpaceDE w:val="0"/>
        <w:autoSpaceDN w:val="0"/>
        <w:adjustRightInd w:val="0"/>
        <w:ind w:left="568" w:hanging="284"/>
        <w:textAlignment w:val="baseline"/>
        <w:rPr>
          <w:rFonts w:eastAsia="SimSun"/>
        </w:rPr>
      </w:pPr>
      <w:r w:rsidRPr="00856C7E">
        <w:rPr>
          <w:rFonts w:eastAsia="SimSun"/>
        </w:rPr>
        <w:t>-</w:t>
      </w:r>
      <w:r w:rsidRPr="00856C7E">
        <w:rPr>
          <w:rFonts w:eastAsia="SimSun"/>
        </w:rPr>
        <w:tab/>
        <w:t xml:space="preserve">In step 3. After receiving the NF service request, </w:t>
      </w:r>
      <w:proofErr w:type="spellStart"/>
      <w:r w:rsidRPr="00856C7E">
        <w:rPr>
          <w:rFonts w:eastAsia="SimSun"/>
        </w:rPr>
        <w:t>SeCoP</w:t>
      </w:r>
      <w:proofErr w:type="spellEnd"/>
      <w:r w:rsidRPr="00856C7E">
        <w:rPr>
          <w:rFonts w:eastAsia="SimSun"/>
        </w:rPr>
        <w:t xml:space="preserve"> verifies whether the hashed </w:t>
      </w:r>
      <w:proofErr w:type="spellStart"/>
      <w:r w:rsidRPr="00856C7E">
        <w:rPr>
          <w:rFonts w:eastAsia="SimSun"/>
        </w:rPr>
        <w:t>NFc's</w:t>
      </w:r>
      <w:proofErr w:type="spellEnd"/>
      <w:r w:rsidRPr="00856C7E">
        <w:rPr>
          <w:rFonts w:eastAsia="SimSun"/>
        </w:rPr>
        <w:t xml:space="preserve"> certificate stored in step 1, is the same as the hashed certificate included in the access token. If the certificate verification is failure, the </w:t>
      </w:r>
      <w:proofErr w:type="spellStart"/>
      <w:r w:rsidRPr="00856C7E">
        <w:rPr>
          <w:rFonts w:eastAsia="SimSun"/>
        </w:rPr>
        <w:t>SeCoP</w:t>
      </w:r>
      <w:proofErr w:type="spellEnd"/>
      <w:r w:rsidRPr="00856C7E">
        <w:rPr>
          <w:rFonts w:eastAsia="SimSun"/>
        </w:rPr>
        <w:t xml:space="preserve"> replies the service response to the NF service consumer with an error code indicating this mismatch. If the verification successes, the </w:t>
      </w:r>
      <w:proofErr w:type="spellStart"/>
      <w:r w:rsidRPr="00856C7E">
        <w:rPr>
          <w:rFonts w:eastAsia="SimSun"/>
        </w:rPr>
        <w:t>SeCoP</w:t>
      </w:r>
      <w:proofErr w:type="spellEnd"/>
      <w:r w:rsidRPr="00856C7E">
        <w:rPr>
          <w:rFonts w:eastAsia="SimSun"/>
        </w:rPr>
        <w:t xml:space="preserve"> sends the access token to the NF service producer.</w:t>
      </w:r>
    </w:p>
    <w:p w14:paraId="68D1DEA0" w14:textId="77777777" w:rsidR="00856C7E" w:rsidRPr="00856C7E" w:rsidRDefault="00856C7E" w:rsidP="00856C7E">
      <w:pPr>
        <w:overflowPunct w:val="0"/>
        <w:autoSpaceDE w:val="0"/>
        <w:autoSpaceDN w:val="0"/>
        <w:adjustRightInd w:val="0"/>
        <w:ind w:left="568" w:hanging="284"/>
        <w:textAlignment w:val="baseline"/>
        <w:rPr>
          <w:rFonts w:eastAsia="SimSun"/>
        </w:rPr>
      </w:pPr>
      <w:r w:rsidRPr="00856C7E">
        <w:rPr>
          <w:rFonts w:eastAsia="SimSun"/>
        </w:rPr>
        <w:t>-</w:t>
      </w:r>
      <w:r w:rsidRPr="00856C7E">
        <w:rPr>
          <w:rFonts w:eastAsia="SimSun"/>
        </w:rPr>
        <w:tab/>
        <w:t xml:space="preserve">In step 5. NF service producer verifies the claims of access token except the hashed </w:t>
      </w:r>
      <w:proofErr w:type="spellStart"/>
      <w:r w:rsidRPr="00856C7E">
        <w:rPr>
          <w:rFonts w:eastAsia="SimSun"/>
        </w:rPr>
        <w:t>NFc's</w:t>
      </w:r>
      <w:proofErr w:type="spellEnd"/>
      <w:r w:rsidRPr="00856C7E">
        <w:rPr>
          <w:rFonts w:eastAsia="SimSun"/>
        </w:rPr>
        <w:t xml:space="preserve"> certificates.</w:t>
      </w:r>
    </w:p>
    <w:p w14:paraId="5656922A" w14:textId="77777777" w:rsidR="00856C7E" w:rsidRPr="00856C7E" w:rsidRDefault="00856C7E" w:rsidP="00856C7E">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417" w:name="_Toc42258518"/>
      <w:r w:rsidRPr="00856C7E">
        <w:rPr>
          <w:rFonts w:ascii="Arial" w:eastAsia="SimSun" w:hAnsi="Arial"/>
          <w:sz w:val="24"/>
        </w:rPr>
        <w:t>6.33.2.3</w:t>
      </w:r>
      <w:r w:rsidRPr="00856C7E">
        <w:rPr>
          <w:rFonts w:ascii="Arial" w:eastAsia="SimSun" w:hAnsi="Arial"/>
          <w:sz w:val="24"/>
        </w:rPr>
        <w:tab/>
        <w:t>Solution details for the scenario D</w:t>
      </w:r>
      <w:bookmarkEnd w:id="417"/>
    </w:p>
    <w:p w14:paraId="523240A1" w14:textId="77777777" w:rsidR="00856C7E" w:rsidRPr="00856C7E" w:rsidRDefault="00856C7E" w:rsidP="00856C7E">
      <w:pPr>
        <w:keepNext/>
        <w:keepLines/>
        <w:overflowPunct w:val="0"/>
        <w:autoSpaceDE w:val="0"/>
        <w:autoSpaceDN w:val="0"/>
        <w:adjustRightInd w:val="0"/>
        <w:spacing w:before="120"/>
        <w:ind w:left="1701" w:hanging="1701"/>
        <w:textAlignment w:val="baseline"/>
        <w:outlineLvl w:val="4"/>
        <w:rPr>
          <w:rFonts w:ascii="Arial" w:eastAsia="SimSun" w:hAnsi="Arial"/>
          <w:sz w:val="22"/>
        </w:rPr>
      </w:pPr>
      <w:bookmarkStart w:id="418" w:name="_Toc42258519"/>
      <w:r w:rsidRPr="00856C7E">
        <w:rPr>
          <w:rFonts w:ascii="Arial" w:eastAsia="SimSun" w:hAnsi="Arial"/>
          <w:sz w:val="22"/>
        </w:rPr>
        <w:t>6.33.2.3.0</w:t>
      </w:r>
      <w:r w:rsidRPr="00856C7E">
        <w:rPr>
          <w:rFonts w:ascii="Arial" w:eastAsia="SimSun" w:hAnsi="Arial"/>
          <w:sz w:val="22"/>
        </w:rPr>
        <w:tab/>
        <w:t>General</w:t>
      </w:r>
      <w:bookmarkEnd w:id="418"/>
    </w:p>
    <w:p w14:paraId="6CE6457D" w14:textId="77777777" w:rsidR="00856C7E" w:rsidRPr="00856C7E" w:rsidRDefault="00856C7E" w:rsidP="00856C7E">
      <w:pPr>
        <w:rPr>
          <w:rFonts w:eastAsia="SimSun"/>
        </w:rPr>
      </w:pPr>
      <w:r w:rsidRPr="00856C7E">
        <w:rPr>
          <w:rFonts w:eastAsia="SimSun"/>
        </w:rPr>
        <w:t>There are two parts in this scenario:</w:t>
      </w:r>
    </w:p>
    <w:p w14:paraId="5904C6EB" w14:textId="77777777" w:rsidR="00856C7E" w:rsidRPr="00856C7E" w:rsidRDefault="00856C7E" w:rsidP="00856C7E">
      <w:pPr>
        <w:ind w:left="568" w:hanging="284"/>
        <w:rPr>
          <w:rFonts w:eastAsia="SimSun"/>
        </w:rPr>
      </w:pPr>
      <w:r w:rsidRPr="00856C7E">
        <w:rPr>
          <w:rFonts w:eastAsia="SimSun"/>
        </w:rPr>
        <w:t xml:space="preserve">a) </w:t>
      </w:r>
      <w:r w:rsidRPr="00856C7E">
        <w:rPr>
          <w:rFonts w:eastAsia="SimSun"/>
        </w:rPr>
        <w:tab/>
        <w:t xml:space="preserve">Including NF service consumer's certificate sent by </w:t>
      </w:r>
      <w:proofErr w:type="spellStart"/>
      <w:r w:rsidRPr="00856C7E">
        <w:rPr>
          <w:rFonts w:eastAsia="SimSun"/>
        </w:rPr>
        <w:t>SeCoP</w:t>
      </w:r>
      <w:proofErr w:type="spellEnd"/>
      <w:r w:rsidRPr="00856C7E">
        <w:rPr>
          <w:rFonts w:eastAsia="SimSun"/>
        </w:rPr>
        <w:t xml:space="preserve"> in the access token generated by the NRF.</w:t>
      </w:r>
    </w:p>
    <w:p w14:paraId="274FFE9D" w14:textId="77777777" w:rsidR="00856C7E" w:rsidRPr="00856C7E" w:rsidRDefault="00856C7E" w:rsidP="00856C7E">
      <w:pPr>
        <w:ind w:left="568" w:hanging="284"/>
        <w:rPr>
          <w:rFonts w:eastAsia="SimSun"/>
        </w:rPr>
      </w:pPr>
      <w:r w:rsidRPr="00856C7E">
        <w:rPr>
          <w:rFonts w:eastAsia="SimSun"/>
        </w:rPr>
        <w:t>b)</w:t>
      </w:r>
      <w:r w:rsidRPr="00856C7E">
        <w:rPr>
          <w:rFonts w:eastAsia="SimSun"/>
        </w:rPr>
        <w:tab/>
      </w:r>
      <w:proofErr w:type="spellStart"/>
      <w:r w:rsidRPr="00856C7E">
        <w:rPr>
          <w:rFonts w:eastAsia="SimSun"/>
        </w:rPr>
        <w:t>SeCoP</w:t>
      </w:r>
      <w:proofErr w:type="spellEnd"/>
      <w:r w:rsidRPr="00856C7E">
        <w:rPr>
          <w:rFonts w:eastAsia="SimSun"/>
        </w:rPr>
        <w:t xml:space="preserve"> verifies whether the certificate in the access token is same as the certificate received during mutual authentication procedure with NF service consumer.</w:t>
      </w:r>
    </w:p>
    <w:p w14:paraId="42E78D53" w14:textId="77777777" w:rsidR="00856C7E" w:rsidRPr="00856C7E" w:rsidRDefault="00856C7E" w:rsidP="00856C7E">
      <w:pPr>
        <w:keepNext/>
        <w:keepLines/>
        <w:overflowPunct w:val="0"/>
        <w:autoSpaceDE w:val="0"/>
        <w:autoSpaceDN w:val="0"/>
        <w:adjustRightInd w:val="0"/>
        <w:spacing w:before="120"/>
        <w:ind w:left="1701" w:hanging="1701"/>
        <w:textAlignment w:val="baseline"/>
        <w:outlineLvl w:val="4"/>
        <w:rPr>
          <w:rFonts w:ascii="Arial" w:eastAsia="SimSun" w:hAnsi="Arial"/>
          <w:sz w:val="22"/>
        </w:rPr>
      </w:pPr>
      <w:bookmarkStart w:id="419" w:name="_Toc42258520"/>
      <w:r w:rsidRPr="00856C7E">
        <w:rPr>
          <w:rFonts w:ascii="Arial" w:eastAsia="SimSun" w:hAnsi="Arial"/>
          <w:sz w:val="22"/>
        </w:rPr>
        <w:lastRenderedPageBreak/>
        <w:t>6.33.2.3.1</w:t>
      </w:r>
      <w:r w:rsidRPr="00856C7E">
        <w:rPr>
          <w:rFonts w:ascii="Arial" w:eastAsia="SimSun" w:hAnsi="Arial"/>
          <w:sz w:val="22"/>
        </w:rPr>
        <w:tab/>
        <w:t>Access token generation with the certificate of the NF service consumer</w:t>
      </w:r>
      <w:bookmarkEnd w:id="419"/>
    </w:p>
    <w:p w14:paraId="48257D26" w14:textId="77777777" w:rsidR="00856C7E" w:rsidRPr="00856C7E" w:rsidRDefault="00244B12" w:rsidP="00856C7E">
      <w:pPr>
        <w:keepNext/>
        <w:keepLines/>
        <w:overflowPunct w:val="0"/>
        <w:autoSpaceDE w:val="0"/>
        <w:autoSpaceDN w:val="0"/>
        <w:adjustRightInd w:val="0"/>
        <w:spacing w:before="60"/>
        <w:jc w:val="center"/>
        <w:textAlignment w:val="baseline"/>
        <w:rPr>
          <w:rFonts w:ascii="Arial" w:eastAsia="SimSun" w:hAnsi="Arial"/>
          <w:b/>
        </w:rPr>
      </w:pPr>
      <w:r>
        <w:rPr>
          <w:rFonts w:ascii="Arial" w:eastAsia="SimSun" w:hAnsi="Arial"/>
          <w:b/>
        </w:rPr>
        <w:pict w14:anchorId="7926DE61">
          <v:shape id="_x0000_i1046" type="#_x0000_t75" style="width:482pt;height:312pt">
            <v:imagedata r:id="rId48" o:title=""/>
          </v:shape>
        </w:pict>
      </w:r>
    </w:p>
    <w:p w14:paraId="613EE608" w14:textId="77777777" w:rsidR="00856C7E" w:rsidRPr="00856C7E" w:rsidRDefault="00856C7E" w:rsidP="00856C7E">
      <w:pPr>
        <w:keepLines/>
        <w:overflowPunct w:val="0"/>
        <w:autoSpaceDE w:val="0"/>
        <w:autoSpaceDN w:val="0"/>
        <w:adjustRightInd w:val="0"/>
        <w:spacing w:after="240"/>
        <w:jc w:val="center"/>
        <w:textAlignment w:val="baseline"/>
        <w:rPr>
          <w:rFonts w:ascii="Arial" w:eastAsia="SimSun" w:hAnsi="Arial"/>
          <w:b/>
        </w:rPr>
      </w:pPr>
      <w:r w:rsidRPr="00856C7E">
        <w:rPr>
          <w:rFonts w:ascii="Arial" w:eastAsia="SimSun" w:hAnsi="Arial"/>
          <w:b/>
        </w:rPr>
        <w:t xml:space="preserve">Figure 6.33.2.3.1-1: Including </w:t>
      </w:r>
      <w:proofErr w:type="spellStart"/>
      <w:r w:rsidRPr="00856C7E">
        <w:rPr>
          <w:rFonts w:ascii="Arial" w:eastAsia="SimSun" w:hAnsi="Arial"/>
          <w:b/>
        </w:rPr>
        <w:t>NFc's</w:t>
      </w:r>
      <w:proofErr w:type="spellEnd"/>
      <w:r w:rsidRPr="00856C7E">
        <w:rPr>
          <w:rFonts w:ascii="Arial" w:eastAsia="SimSun" w:hAnsi="Arial"/>
          <w:b/>
        </w:rPr>
        <w:t xml:space="preserve"> certificate in the access token – in non-roaming scenarios</w:t>
      </w:r>
    </w:p>
    <w:p w14:paraId="450BA8D5" w14:textId="77777777" w:rsidR="00856C7E" w:rsidRPr="00856C7E" w:rsidRDefault="00856C7E" w:rsidP="00856C7E">
      <w:pPr>
        <w:rPr>
          <w:rFonts w:eastAsia="SimSun"/>
        </w:rPr>
      </w:pPr>
      <w:r w:rsidRPr="00856C7E">
        <w:rPr>
          <w:rFonts w:eastAsia="SimSun"/>
        </w:rPr>
        <w:t xml:space="preserve">In this procedure, the NRF includes NF service consumer's certificate (denoted by </w:t>
      </w:r>
      <w:proofErr w:type="spellStart"/>
      <w:r w:rsidRPr="00856C7E">
        <w:rPr>
          <w:rFonts w:eastAsia="SimSun"/>
        </w:rPr>
        <w:t>NFc's</w:t>
      </w:r>
      <w:proofErr w:type="spellEnd"/>
      <w:r w:rsidRPr="00856C7E">
        <w:rPr>
          <w:rFonts w:eastAsia="SimSun"/>
        </w:rPr>
        <w:t xml:space="preserve"> certificate) as one of the claims in the access token. The above figure illustrates the procedure in the non-roaming scenarios.</w:t>
      </w:r>
    </w:p>
    <w:p w14:paraId="6B58CABE" w14:textId="77777777" w:rsidR="00856C7E" w:rsidRPr="00856C7E" w:rsidRDefault="00856C7E" w:rsidP="00856C7E">
      <w:pPr>
        <w:rPr>
          <w:rFonts w:eastAsia="SimSun"/>
        </w:rPr>
      </w:pPr>
      <w:r w:rsidRPr="00856C7E">
        <w:rPr>
          <w:rFonts w:eastAsia="SimSun"/>
        </w:rPr>
        <w:t>Compared with the procedure specified in clause 13.4.1.1 of TS 33.501, the enhancement for the access token generation procedure includes the following two parts.</w:t>
      </w:r>
    </w:p>
    <w:p w14:paraId="4866D348" w14:textId="77777777" w:rsidR="00856C7E" w:rsidRPr="00856C7E" w:rsidRDefault="00856C7E" w:rsidP="00856C7E">
      <w:pPr>
        <w:overflowPunct w:val="0"/>
        <w:autoSpaceDE w:val="0"/>
        <w:autoSpaceDN w:val="0"/>
        <w:adjustRightInd w:val="0"/>
        <w:ind w:left="568" w:hanging="284"/>
        <w:textAlignment w:val="baseline"/>
        <w:rPr>
          <w:rFonts w:eastAsia="SimSun"/>
        </w:rPr>
      </w:pPr>
      <w:r w:rsidRPr="00856C7E">
        <w:rPr>
          <w:rFonts w:eastAsia="SimSun"/>
        </w:rPr>
        <w:t>-</w:t>
      </w:r>
      <w:r w:rsidRPr="00856C7E">
        <w:rPr>
          <w:rFonts w:eastAsia="SimSun"/>
        </w:rPr>
        <w:tab/>
        <w:t xml:space="preserve">In step 1. After the mutual authentication, </w:t>
      </w:r>
      <w:proofErr w:type="spellStart"/>
      <w:r w:rsidRPr="00856C7E">
        <w:rPr>
          <w:rFonts w:eastAsia="SimSun"/>
        </w:rPr>
        <w:t>SeCoP</w:t>
      </w:r>
      <w:proofErr w:type="spellEnd"/>
      <w:r w:rsidRPr="00856C7E">
        <w:rPr>
          <w:rFonts w:eastAsia="SimSun"/>
        </w:rPr>
        <w:t xml:space="preserve"> stores the </w:t>
      </w:r>
      <w:proofErr w:type="spellStart"/>
      <w:r w:rsidRPr="00856C7E">
        <w:rPr>
          <w:rFonts w:eastAsia="SimSun"/>
        </w:rPr>
        <w:t>NFc's</w:t>
      </w:r>
      <w:proofErr w:type="spellEnd"/>
      <w:r w:rsidRPr="00856C7E">
        <w:rPr>
          <w:rFonts w:eastAsia="SimSun"/>
        </w:rPr>
        <w:t xml:space="preserve"> certificate, which is received after the successful mutual authentication.</w:t>
      </w:r>
    </w:p>
    <w:p w14:paraId="2BC45F87" w14:textId="77777777" w:rsidR="00856C7E" w:rsidRPr="00856C7E" w:rsidRDefault="00856C7E" w:rsidP="00856C7E">
      <w:pPr>
        <w:overflowPunct w:val="0"/>
        <w:autoSpaceDE w:val="0"/>
        <w:autoSpaceDN w:val="0"/>
        <w:adjustRightInd w:val="0"/>
        <w:ind w:left="568" w:hanging="284"/>
        <w:textAlignment w:val="baseline"/>
        <w:rPr>
          <w:rFonts w:eastAsia="SimSun"/>
        </w:rPr>
      </w:pPr>
      <w:r w:rsidRPr="00856C7E">
        <w:rPr>
          <w:rFonts w:eastAsia="SimSun"/>
        </w:rPr>
        <w:t>-</w:t>
      </w:r>
      <w:r w:rsidRPr="00856C7E">
        <w:rPr>
          <w:rFonts w:eastAsia="SimSun"/>
        </w:rPr>
        <w:tab/>
        <w:t xml:space="preserve">In step3. </w:t>
      </w:r>
      <w:proofErr w:type="spellStart"/>
      <w:r w:rsidRPr="00856C7E">
        <w:rPr>
          <w:rFonts w:eastAsia="SimSun"/>
        </w:rPr>
        <w:t>SeCoP</w:t>
      </w:r>
      <w:proofErr w:type="spellEnd"/>
      <w:r w:rsidRPr="00856C7E">
        <w:rPr>
          <w:rFonts w:eastAsia="SimSun"/>
        </w:rPr>
        <w:t xml:space="preserve"> sends the hashed </w:t>
      </w:r>
      <w:proofErr w:type="spellStart"/>
      <w:r w:rsidRPr="00856C7E">
        <w:rPr>
          <w:rFonts w:eastAsia="SimSun"/>
        </w:rPr>
        <w:t>NFc's</w:t>
      </w:r>
      <w:proofErr w:type="spellEnd"/>
      <w:r w:rsidRPr="00856C7E">
        <w:rPr>
          <w:rFonts w:eastAsia="SimSun"/>
        </w:rPr>
        <w:t xml:space="preserve"> certificate to NRF, </w:t>
      </w:r>
      <w:proofErr w:type="gramStart"/>
      <w:r w:rsidRPr="00856C7E">
        <w:rPr>
          <w:rFonts w:eastAsia="SimSun"/>
        </w:rPr>
        <w:t>and also</w:t>
      </w:r>
      <w:proofErr w:type="gramEnd"/>
      <w:r w:rsidRPr="00856C7E">
        <w:rPr>
          <w:rFonts w:eastAsia="SimSun"/>
        </w:rPr>
        <w:t xml:space="preserve"> forwards the received </w:t>
      </w:r>
      <w:proofErr w:type="spellStart"/>
      <w:r w:rsidRPr="00856C7E">
        <w:rPr>
          <w:rFonts w:eastAsia="SimSun"/>
        </w:rPr>
        <w:t>Nnrf_AccessToken_Get</w:t>
      </w:r>
      <w:proofErr w:type="spellEnd"/>
      <w:r w:rsidRPr="00856C7E">
        <w:rPr>
          <w:rFonts w:eastAsia="SimSun"/>
        </w:rPr>
        <w:t xml:space="preserve"> Request to the NRF.</w:t>
      </w:r>
    </w:p>
    <w:p w14:paraId="279186E0" w14:textId="77777777" w:rsidR="00856C7E" w:rsidRPr="00856C7E" w:rsidRDefault="00856C7E" w:rsidP="00856C7E">
      <w:pPr>
        <w:overflowPunct w:val="0"/>
        <w:autoSpaceDE w:val="0"/>
        <w:autoSpaceDN w:val="0"/>
        <w:adjustRightInd w:val="0"/>
        <w:ind w:left="568" w:hanging="284"/>
        <w:textAlignment w:val="baseline"/>
        <w:rPr>
          <w:rFonts w:eastAsia="SimSun"/>
        </w:rPr>
      </w:pPr>
      <w:r w:rsidRPr="00856C7E">
        <w:rPr>
          <w:rFonts w:eastAsia="SimSun"/>
        </w:rPr>
        <w:t>-</w:t>
      </w:r>
      <w:r w:rsidRPr="00856C7E">
        <w:rPr>
          <w:rFonts w:eastAsia="SimSun"/>
        </w:rPr>
        <w:tab/>
        <w:t xml:space="preserve">In step 4. NRF generates the access token, in which the hashed </w:t>
      </w:r>
      <w:proofErr w:type="spellStart"/>
      <w:r w:rsidRPr="00856C7E">
        <w:rPr>
          <w:rFonts w:eastAsia="SimSun"/>
        </w:rPr>
        <w:t>NFc's</w:t>
      </w:r>
      <w:proofErr w:type="spellEnd"/>
      <w:r w:rsidRPr="00856C7E">
        <w:rPr>
          <w:rFonts w:eastAsia="SimSun"/>
        </w:rPr>
        <w:t xml:space="preserve"> certificate is included as a new parameter.</w:t>
      </w:r>
    </w:p>
    <w:p w14:paraId="14F00822" w14:textId="77777777" w:rsidR="00856C7E" w:rsidRPr="00856C7E" w:rsidRDefault="00856C7E" w:rsidP="00856C7E">
      <w:pPr>
        <w:keepNext/>
        <w:keepLines/>
        <w:overflowPunct w:val="0"/>
        <w:autoSpaceDE w:val="0"/>
        <w:autoSpaceDN w:val="0"/>
        <w:adjustRightInd w:val="0"/>
        <w:spacing w:before="120"/>
        <w:ind w:left="1701" w:hanging="1701"/>
        <w:textAlignment w:val="baseline"/>
        <w:outlineLvl w:val="4"/>
        <w:rPr>
          <w:rFonts w:ascii="Arial" w:eastAsia="SimSun" w:hAnsi="Arial"/>
          <w:sz w:val="22"/>
        </w:rPr>
      </w:pPr>
      <w:bookmarkStart w:id="420" w:name="_Toc42258521"/>
      <w:r w:rsidRPr="00856C7E">
        <w:rPr>
          <w:rFonts w:ascii="Arial" w:eastAsia="SimSun" w:hAnsi="Arial"/>
          <w:sz w:val="22"/>
        </w:rPr>
        <w:lastRenderedPageBreak/>
        <w:t>6.33.2.3.2</w:t>
      </w:r>
      <w:r w:rsidRPr="00856C7E">
        <w:rPr>
          <w:rFonts w:ascii="Arial" w:eastAsia="SimSun" w:hAnsi="Arial"/>
          <w:sz w:val="22"/>
        </w:rPr>
        <w:tab/>
      </w:r>
      <w:proofErr w:type="spellStart"/>
      <w:r w:rsidRPr="00856C7E">
        <w:rPr>
          <w:rFonts w:ascii="Arial" w:eastAsia="SimSun" w:hAnsi="Arial"/>
          <w:sz w:val="22"/>
        </w:rPr>
        <w:t>SeCoP</w:t>
      </w:r>
      <w:proofErr w:type="spellEnd"/>
      <w:r w:rsidRPr="00856C7E">
        <w:rPr>
          <w:rFonts w:ascii="Arial" w:eastAsia="SimSun" w:hAnsi="Arial"/>
          <w:sz w:val="22"/>
        </w:rPr>
        <w:t xml:space="preserve"> authenticates NF consumer </w:t>
      </w:r>
      <w:bookmarkEnd w:id="420"/>
    </w:p>
    <w:p w14:paraId="5774C223" w14:textId="77777777" w:rsidR="00856C7E" w:rsidRPr="00856C7E" w:rsidRDefault="00244B12" w:rsidP="00856C7E">
      <w:pPr>
        <w:keepNext/>
        <w:keepLines/>
        <w:overflowPunct w:val="0"/>
        <w:autoSpaceDE w:val="0"/>
        <w:autoSpaceDN w:val="0"/>
        <w:adjustRightInd w:val="0"/>
        <w:spacing w:before="60"/>
        <w:jc w:val="center"/>
        <w:textAlignment w:val="baseline"/>
        <w:rPr>
          <w:rFonts w:ascii="Arial" w:eastAsia="SimSun" w:hAnsi="Arial"/>
          <w:b/>
        </w:rPr>
      </w:pPr>
      <w:r>
        <w:rPr>
          <w:rFonts w:ascii="Arial" w:eastAsia="SimSun" w:hAnsi="Arial"/>
          <w:b/>
        </w:rPr>
        <w:pict w14:anchorId="632E1A4F">
          <v:shape id="_x0000_i1047" type="#_x0000_t75" style="width:332.5pt;height:238pt">
            <v:imagedata r:id="rId49" o:title=""/>
          </v:shape>
        </w:pict>
      </w:r>
    </w:p>
    <w:p w14:paraId="3548A4FD" w14:textId="77777777" w:rsidR="00856C7E" w:rsidRPr="00856C7E" w:rsidRDefault="00856C7E" w:rsidP="00856C7E">
      <w:pPr>
        <w:keepLines/>
        <w:overflowPunct w:val="0"/>
        <w:autoSpaceDE w:val="0"/>
        <w:autoSpaceDN w:val="0"/>
        <w:adjustRightInd w:val="0"/>
        <w:spacing w:after="240"/>
        <w:jc w:val="center"/>
        <w:textAlignment w:val="baseline"/>
        <w:rPr>
          <w:rFonts w:ascii="Arial" w:eastAsia="SimSun" w:hAnsi="Arial"/>
          <w:b/>
        </w:rPr>
      </w:pPr>
      <w:r w:rsidRPr="00856C7E">
        <w:rPr>
          <w:rFonts w:ascii="Arial" w:eastAsia="SimSun" w:hAnsi="Arial"/>
          <w:b/>
        </w:rPr>
        <w:t>Figure 6.33.2.3.2-1: NF service producer authenticates NF consumer</w:t>
      </w:r>
    </w:p>
    <w:p w14:paraId="3EEE4372" w14:textId="77777777" w:rsidR="00856C7E" w:rsidRPr="00856C7E" w:rsidRDefault="00856C7E" w:rsidP="00856C7E">
      <w:pPr>
        <w:rPr>
          <w:rFonts w:eastAsia="SimSun"/>
        </w:rPr>
      </w:pPr>
      <w:r w:rsidRPr="00856C7E">
        <w:rPr>
          <w:rFonts w:eastAsia="SimSun"/>
        </w:rPr>
        <w:t>Compared with the procedure specified in clause 13.4.1.1 of TS 33.501, the enhancement for the access token verification procedure includes the following two parts.</w:t>
      </w:r>
    </w:p>
    <w:p w14:paraId="559E3578" w14:textId="77777777" w:rsidR="00856C7E" w:rsidRPr="00856C7E" w:rsidRDefault="00856C7E" w:rsidP="00856C7E">
      <w:pPr>
        <w:overflowPunct w:val="0"/>
        <w:autoSpaceDE w:val="0"/>
        <w:autoSpaceDN w:val="0"/>
        <w:adjustRightInd w:val="0"/>
        <w:ind w:left="568" w:hanging="284"/>
        <w:textAlignment w:val="baseline"/>
        <w:rPr>
          <w:rFonts w:eastAsia="SimSun"/>
        </w:rPr>
      </w:pPr>
      <w:r w:rsidRPr="00856C7E">
        <w:rPr>
          <w:rFonts w:eastAsia="SimSun"/>
        </w:rPr>
        <w:t>-</w:t>
      </w:r>
      <w:r w:rsidRPr="00856C7E">
        <w:rPr>
          <w:rFonts w:eastAsia="SimSun"/>
        </w:rPr>
        <w:tab/>
        <w:t xml:space="preserve">In step 1. After the mutual authentication, </w:t>
      </w:r>
      <w:proofErr w:type="spellStart"/>
      <w:r w:rsidRPr="00856C7E">
        <w:rPr>
          <w:rFonts w:eastAsia="SimSun"/>
        </w:rPr>
        <w:t>SeCoP</w:t>
      </w:r>
      <w:proofErr w:type="spellEnd"/>
      <w:r w:rsidRPr="00856C7E">
        <w:rPr>
          <w:rFonts w:eastAsia="SimSun"/>
        </w:rPr>
        <w:t xml:space="preserve"> stores the </w:t>
      </w:r>
      <w:proofErr w:type="spellStart"/>
      <w:r w:rsidRPr="00856C7E">
        <w:rPr>
          <w:rFonts w:eastAsia="SimSun"/>
        </w:rPr>
        <w:t>NFc's</w:t>
      </w:r>
      <w:proofErr w:type="spellEnd"/>
      <w:r w:rsidRPr="00856C7E">
        <w:rPr>
          <w:rFonts w:eastAsia="SimSun"/>
        </w:rPr>
        <w:t xml:space="preserve"> certificate, which is received during mutual authentication.</w:t>
      </w:r>
    </w:p>
    <w:p w14:paraId="31761A41" w14:textId="77777777" w:rsidR="00856C7E" w:rsidRPr="00856C7E" w:rsidRDefault="00856C7E" w:rsidP="00856C7E">
      <w:pPr>
        <w:overflowPunct w:val="0"/>
        <w:autoSpaceDE w:val="0"/>
        <w:autoSpaceDN w:val="0"/>
        <w:adjustRightInd w:val="0"/>
        <w:ind w:left="568" w:hanging="284"/>
        <w:textAlignment w:val="baseline"/>
        <w:rPr>
          <w:rFonts w:eastAsia="SimSun"/>
        </w:rPr>
      </w:pPr>
      <w:r w:rsidRPr="00856C7E">
        <w:rPr>
          <w:rFonts w:eastAsia="SimSun"/>
        </w:rPr>
        <w:t>-</w:t>
      </w:r>
      <w:r w:rsidRPr="00856C7E">
        <w:rPr>
          <w:rFonts w:eastAsia="SimSun"/>
        </w:rPr>
        <w:tab/>
        <w:t xml:space="preserve">In step 3. After receiving the NF service request, </w:t>
      </w:r>
      <w:proofErr w:type="spellStart"/>
      <w:r w:rsidRPr="00856C7E">
        <w:rPr>
          <w:rFonts w:eastAsia="SimSun"/>
        </w:rPr>
        <w:t>SeCoP</w:t>
      </w:r>
      <w:proofErr w:type="spellEnd"/>
      <w:r w:rsidRPr="00856C7E">
        <w:rPr>
          <w:rFonts w:eastAsia="SimSun"/>
        </w:rPr>
        <w:t xml:space="preserve"> verifies whether the hashed </w:t>
      </w:r>
      <w:proofErr w:type="spellStart"/>
      <w:r w:rsidRPr="00856C7E">
        <w:rPr>
          <w:rFonts w:eastAsia="SimSun"/>
        </w:rPr>
        <w:t>NFc's</w:t>
      </w:r>
      <w:proofErr w:type="spellEnd"/>
      <w:r w:rsidRPr="00856C7E">
        <w:rPr>
          <w:rFonts w:eastAsia="SimSun"/>
        </w:rPr>
        <w:t xml:space="preserve"> certificate stored in step 1, is the same as the hashed certificate included in the access token. If the certificate verification is failure, the </w:t>
      </w:r>
      <w:proofErr w:type="spellStart"/>
      <w:r w:rsidRPr="00856C7E">
        <w:rPr>
          <w:rFonts w:eastAsia="SimSun"/>
        </w:rPr>
        <w:t>SeCoP</w:t>
      </w:r>
      <w:proofErr w:type="spellEnd"/>
      <w:r w:rsidRPr="00856C7E">
        <w:rPr>
          <w:rFonts w:eastAsia="SimSun"/>
        </w:rPr>
        <w:t xml:space="preserve"> replies the service response to the NF service consumer with an error code indicating this mismatch. If the verification successes, the </w:t>
      </w:r>
      <w:proofErr w:type="spellStart"/>
      <w:r w:rsidRPr="00856C7E">
        <w:rPr>
          <w:rFonts w:eastAsia="SimSun"/>
        </w:rPr>
        <w:t>SeCoP</w:t>
      </w:r>
      <w:proofErr w:type="spellEnd"/>
      <w:r w:rsidRPr="00856C7E">
        <w:rPr>
          <w:rFonts w:eastAsia="SimSun"/>
        </w:rPr>
        <w:t xml:space="preserve"> sends the access token to the NF service producer.</w:t>
      </w:r>
    </w:p>
    <w:p w14:paraId="1ADA0B67" w14:textId="77777777" w:rsidR="00856C7E" w:rsidRPr="00856C7E" w:rsidRDefault="00856C7E" w:rsidP="00856C7E">
      <w:pPr>
        <w:overflowPunct w:val="0"/>
        <w:autoSpaceDE w:val="0"/>
        <w:autoSpaceDN w:val="0"/>
        <w:adjustRightInd w:val="0"/>
        <w:ind w:left="568" w:hanging="284"/>
        <w:textAlignment w:val="baseline"/>
        <w:rPr>
          <w:rFonts w:eastAsia="SimSun"/>
        </w:rPr>
      </w:pPr>
      <w:r w:rsidRPr="00856C7E">
        <w:rPr>
          <w:rFonts w:eastAsia="SimSun"/>
        </w:rPr>
        <w:t>-</w:t>
      </w:r>
      <w:r w:rsidRPr="00856C7E">
        <w:rPr>
          <w:rFonts w:eastAsia="SimSun"/>
        </w:rPr>
        <w:tab/>
        <w:t xml:space="preserve">In step 5. NF service producer verifies the claims of access token except the hashed </w:t>
      </w:r>
      <w:proofErr w:type="spellStart"/>
      <w:r w:rsidRPr="00856C7E">
        <w:rPr>
          <w:rFonts w:eastAsia="SimSun"/>
        </w:rPr>
        <w:t>NFc's</w:t>
      </w:r>
      <w:proofErr w:type="spellEnd"/>
      <w:r w:rsidRPr="00856C7E">
        <w:rPr>
          <w:rFonts w:eastAsia="SimSun"/>
        </w:rPr>
        <w:t xml:space="preserve"> certificates.</w:t>
      </w:r>
    </w:p>
    <w:p w14:paraId="39F43573" w14:textId="77777777" w:rsidR="00856C7E" w:rsidRPr="00856C7E" w:rsidRDefault="00856C7E" w:rsidP="00856C7E">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421" w:name="_Toc42258522"/>
      <w:r w:rsidRPr="00856C7E">
        <w:rPr>
          <w:rFonts w:ascii="Arial" w:eastAsia="SimSun" w:hAnsi="Arial"/>
          <w:sz w:val="24"/>
        </w:rPr>
        <w:t>6.33.2.4</w:t>
      </w:r>
      <w:r w:rsidRPr="00856C7E">
        <w:rPr>
          <w:rFonts w:ascii="Arial" w:eastAsia="SimSun" w:hAnsi="Arial"/>
          <w:sz w:val="24"/>
        </w:rPr>
        <w:tab/>
        <w:t>Solution details for the roaming scenario</w:t>
      </w:r>
      <w:bookmarkEnd w:id="421"/>
    </w:p>
    <w:p w14:paraId="68B35E1B" w14:textId="77777777" w:rsidR="00856C7E" w:rsidRPr="00856C7E" w:rsidRDefault="00856C7E" w:rsidP="00856C7E">
      <w:pPr>
        <w:rPr>
          <w:rFonts w:eastAsia="SimSun"/>
        </w:rPr>
      </w:pPr>
      <w:r w:rsidRPr="00856C7E">
        <w:rPr>
          <w:rFonts w:eastAsia="SimSun"/>
        </w:rPr>
        <w:t xml:space="preserve">For the roaming scenario, there is no end to end mutual authentication between the NF service consumer and the </w:t>
      </w:r>
      <w:proofErr w:type="spellStart"/>
      <w:r w:rsidRPr="00856C7E">
        <w:rPr>
          <w:rFonts w:eastAsia="SimSun"/>
        </w:rPr>
        <w:t>hNRF</w:t>
      </w:r>
      <w:proofErr w:type="spellEnd"/>
      <w:r w:rsidRPr="00856C7E">
        <w:rPr>
          <w:rFonts w:eastAsia="SimSun"/>
        </w:rPr>
        <w:t xml:space="preserve">. One option would that the hashed </w:t>
      </w:r>
      <w:proofErr w:type="spellStart"/>
      <w:r w:rsidRPr="00856C7E">
        <w:rPr>
          <w:rFonts w:eastAsia="SimSun"/>
        </w:rPr>
        <w:t>NFc's</w:t>
      </w:r>
      <w:proofErr w:type="spellEnd"/>
      <w:r w:rsidRPr="00856C7E">
        <w:rPr>
          <w:rFonts w:eastAsia="SimSun"/>
        </w:rPr>
        <w:t xml:space="preserve"> certificate can be embedded into the access token request sent by NF service consumer to the </w:t>
      </w:r>
      <w:proofErr w:type="spellStart"/>
      <w:r w:rsidRPr="00856C7E">
        <w:rPr>
          <w:rFonts w:eastAsia="SimSun"/>
        </w:rPr>
        <w:t>hNRF</w:t>
      </w:r>
      <w:proofErr w:type="spellEnd"/>
      <w:r w:rsidRPr="00856C7E">
        <w:rPr>
          <w:rFonts w:eastAsia="SimSun"/>
        </w:rPr>
        <w:t xml:space="preserve"> via </w:t>
      </w:r>
      <w:proofErr w:type="spellStart"/>
      <w:r w:rsidRPr="00856C7E">
        <w:rPr>
          <w:rFonts w:eastAsia="SimSun"/>
        </w:rPr>
        <w:t>vNRF</w:t>
      </w:r>
      <w:proofErr w:type="spellEnd"/>
      <w:r w:rsidRPr="00856C7E">
        <w:rPr>
          <w:rFonts w:eastAsia="SimSun"/>
        </w:rPr>
        <w:t xml:space="preserve"> and </w:t>
      </w:r>
      <w:proofErr w:type="spellStart"/>
      <w:r w:rsidRPr="00856C7E">
        <w:rPr>
          <w:rFonts w:eastAsia="SimSun"/>
        </w:rPr>
        <w:t>SeCoP</w:t>
      </w:r>
      <w:proofErr w:type="spellEnd"/>
      <w:r w:rsidRPr="00856C7E">
        <w:rPr>
          <w:rFonts w:eastAsia="SimSun"/>
        </w:rPr>
        <w:t xml:space="preserve">. Then the </w:t>
      </w:r>
      <w:proofErr w:type="spellStart"/>
      <w:r w:rsidRPr="00856C7E">
        <w:rPr>
          <w:rFonts w:eastAsia="SimSun"/>
        </w:rPr>
        <w:t>hNRF</w:t>
      </w:r>
      <w:proofErr w:type="spellEnd"/>
      <w:r w:rsidRPr="00856C7E">
        <w:rPr>
          <w:rFonts w:eastAsia="SimSun"/>
        </w:rPr>
        <w:t xml:space="preserve"> generates the access token, by including the hashed </w:t>
      </w:r>
      <w:proofErr w:type="spellStart"/>
      <w:r w:rsidRPr="00856C7E">
        <w:rPr>
          <w:rFonts w:eastAsia="SimSun"/>
        </w:rPr>
        <w:t>NFc's</w:t>
      </w:r>
      <w:proofErr w:type="spellEnd"/>
      <w:r w:rsidRPr="00856C7E">
        <w:rPr>
          <w:rFonts w:eastAsia="SimSun"/>
        </w:rPr>
        <w:t xml:space="preserve"> certificate, then sends the access token to the NF service consumer via </w:t>
      </w:r>
      <w:proofErr w:type="spellStart"/>
      <w:r w:rsidRPr="00856C7E">
        <w:rPr>
          <w:rFonts w:eastAsia="SimSun"/>
        </w:rPr>
        <w:t>vNRF</w:t>
      </w:r>
      <w:proofErr w:type="spellEnd"/>
      <w:r w:rsidRPr="00856C7E">
        <w:rPr>
          <w:rFonts w:eastAsia="SimSun"/>
        </w:rPr>
        <w:t>.</w:t>
      </w:r>
    </w:p>
    <w:p w14:paraId="442E3023" w14:textId="77777777" w:rsidR="00856C7E" w:rsidRPr="00856C7E" w:rsidRDefault="00244B12" w:rsidP="00856C7E">
      <w:pPr>
        <w:keepNext/>
        <w:keepLines/>
        <w:overflowPunct w:val="0"/>
        <w:autoSpaceDE w:val="0"/>
        <w:autoSpaceDN w:val="0"/>
        <w:adjustRightInd w:val="0"/>
        <w:spacing w:before="60"/>
        <w:jc w:val="center"/>
        <w:textAlignment w:val="baseline"/>
        <w:rPr>
          <w:rFonts w:ascii="Arial" w:eastAsia="SimSun" w:hAnsi="Arial"/>
          <w:b/>
        </w:rPr>
      </w:pPr>
      <w:r>
        <w:rPr>
          <w:rFonts w:ascii="Arial" w:eastAsia="SimSun" w:hAnsi="Arial"/>
          <w:b/>
        </w:rPr>
        <w:lastRenderedPageBreak/>
        <w:pict w14:anchorId="7AB43844">
          <v:shape id="_x0000_i1048" type="#_x0000_t75" style="width:481.5pt;height:3in">
            <v:imagedata r:id="rId50" o:title=""/>
          </v:shape>
        </w:pict>
      </w:r>
    </w:p>
    <w:p w14:paraId="3AF991FF" w14:textId="77777777" w:rsidR="00856C7E" w:rsidRPr="00856C7E" w:rsidRDefault="00856C7E" w:rsidP="00856C7E">
      <w:pPr>
        <w:keepLines/>
        <w:overflowPunct w:val="0"/>
        <w:autoSpaceDE w:val="0"/>
        <w:autoSpaceDN w:val="0"/>
        <w:adjustRightInd w:val="0"/>
        <w:spacing w:after="240"/>
        <w:jc w:val="center"/>
        <w:textAlignment w:val="baseline"/>
        <w:rPr>
          <w:rFonts w:ascii="Arial" w:eastAsia="SimSun" w:hAnsi="Arial"/>
          <w:b/>
        </w:rPr>
      </w:pPr>
      <w:r w:rsidRPr="00856C7E">
        <w:rPr>
          <w:rFonts w:ascii="Arial" w:eastAsia="SimSun" w:hAnsi="Arial"/>
          <w:b/>
        </w:rPr>
        <w:t xml:space="preserve">Figure 6.25.3-1: </w:t>
      </w:r>
      <w:proofErr w:type="spellStart"/>
      <w:r w:rsidRPr="00856C7E">
        <w:rPr>
          <w:rFonts w:ascii="Arial" w:eastAsia="SimSun" w:hAnsi="Arial"/>
          <w:b/>
        </w:rPr>
        <w:t>SeCoP</w:t>
      </w:r>
      <w:proofErr w:type="spellEnd"/>
      <w:r w:rsidRPr="00856C7E">
        <w:rPr>
          <w:rFonts w:ascii="Arial" w:eastAsia="SimSun" w:hAnsi="Arial"/>
          <w:b/>
        </w:rPr>
        <w:t xml:space="preserve"> authenticates NF consumer</w:t>
      </w:r>
    </w:p>
    <w:p w14:paraId="1362B0F7" w14:textId="77777777" w:rsidR="00856C7E" w:rsidRPr="00856C7E" w:rsidRDefault="00856C7E" w:rsidP="00856C7E">
      <w:pPr>
        <w:rPr>
          <w:rFonts w:eastAsia="SimSun"/>
        </w:rPr>
      </w:pPr>
      <w:r w:rsidRPr="00856C7E">
        <w:rPr>
          <w:rFonts w:eastAsia="SimSun"/>
        </w:rPr>
        <w:t>Compared with the procedure specified in clause 13.4.1.1 of TS 33.501, the enhancement for the access token verification procedure includes the following parts.</w:t>
      </w:r>
    </w:p>
    <w:p w14:paraId="4C2BB897" w14:textId="77777777" w:rsidR="00856C7E" w:rsidRPr="00856C7E" w:rsidRDefault="00856C7E" w:rsidP="00856C7E">
      <w:pPr>
        <w:overflowPunct w:val="0"/>
        <w:autoSpaceDE w:val="0"/>
        <w:autoSpaceDN w:val="0"/>
        <w:adjustRightInd w:val="0"/>
        <w:ind w:left="568" w:hanging="284"/>
        <w:textAlignment w:val="baseline"/>
        <w:rPr>
          <w:rFonts w:eastAsia="SimSun"/>
        </w:rPr>
      </w:pPr>
      <w:r w:rsidRPr="00856C7E">
        <w:rPr>
          <w:rFonts w:eastAsia="SimSun"/>
        </w:rPr>
        <w:t>-</w:t>
      </w:r>
      <w:r w:rsidRPr="00856C7E">
        <w:rPr>
          <w:rFonts w:eastAsia="SimSun"/>
        </w:rPr>
        <w:tab/>
        <w:t xml:space="preserve">In step 1. After the mutual authentication, </w:t>
      </w:r>
      <w:proofErr w:type="spellStart"/>
      <w:r w:rsidRPr="00856C7E">
        <w:rPr>
          <w:rFonts w:eastAsia="SimSun"/>
        </w:rPr>
        <w:t>SeCoP</w:t>
      </w:r>
      <w:proofErr w:type="spellEnd"/>
      <w:r w:rsidRPr="00856C7E">
        <w:rPr>
          <w:rFonts w:eastAsia="SimSun"/>
        </w:rPr>
        <w:t xml:space="preserve"> stores the </w:t>
      </w:r>
      <w:proofErr w:type="spellStart"/>
      <w:r w:rsidRPr="00856C7E">
        <w:rPr>
          <w:rFonts w:eastAsia="SimSun"/>
        </w:rPr>
        <w:t>NFc's</w:t>
      </w:r>
      <w:proofErr w:type="spellEnd"/>
      <w:r w:rsidRPr="00856C7E">
        <w:rPr>
          <w:rFonts w:eastAsia="SimSun"/>
        </w:rPr>
        <w:t xml:space="preserve"> certificate, which is received during mutual authentication.</w:t>
      </w:r>
    </w:p>
    <w:p w14:paraId="44554FEC" w14:textId="77777777" w:rsidR="00856C7E" w:rsidRPr="00856C7E" w:rsidRDefault="00856C7E" w:rsidP="00856C7E">
      <w:pPr>
        <w:overflowPunct w:val="0"/>
        <w:autoSpaceDE w:val="0"/>
        <w:autoSpaceDN w:val="0"/>
        <w:adjustRightInd w:val="0"/>
        <w:ind w:left="568" w:hanging="284"/>
        <w:textAlignment w:val="baseline"/>
        <w:rPr>
          <w:rFonts w:eastAsia="SimSun"/>
        </w:rPr>
      </w:pPr>
      <w:r w:rsidRPr="00856C7E">
        <w:rPr>
          <w:rFonts w:eastAsia="SimSun"/>
        </w:rPr>
        <w:t>-</w:t>
      </w:r>
      <w:r w:rsidRPr="00856C7E">
        <w:rPr>
          <w:rFonts w:eastAsia="SimSun"/>
        </w:rPr>
        <w:tab/>
        <w:t xml:space="preserve">In step 3. After receiving the NF service request, </w:t>
      </w:r>
      <w:proofErr w:type="spellStart"/>
      <w:r w:rsidRPr="00856C7E">
        <w:rPr>
          <w:rFonts w:eastAsia="SimSun"/>
        </w:rPr>
        <w:t>SeCoP</w:t>
      </w:r>
      <w:proofErr w:type="spellEnd"/>
      <w:r w:rsidRPr="00856C7E">
        <w:rPr>
          <w:rFonts w:eastAsia="SimSun"/>
        </w:rPr>
        <w:t xml:space="preserve"> verifies whether the hashed </w:t>
      </w:r>
      <w:proofErr w:type="spellStart"/>
      <w:r w:rsidRPr="00856C7E">
        <w:rPr>
          <w:rFonts w:eastAsia="SimSun"/>
        </w:rPr>
        <w:t>NFc's</w:t>
      </w:r>
      <w:proofErr w:type="spellEnd"/>
      <w:r w:rsidRPr="00856C7E">
        <w:rPr>
          <w:rFonts w:eastAsia="SimSun"/>
        </w:rPr>
        <w:t xml:space="preserve"> certificate stored in step 1, is the same as the hashed certificate included in the access token. If the certificate verification is failure, the </w:t>
      </w:r>
      <w:proofErr w:type="spellStart"/>
      <w:r w:rsidRPr="00856C7E">
        <w:rPr>
          <w:rFonts w:eastAsia="SimSun"/>
        </w:rPr>
        <w:t>SeCoP</w:t>
      </w:r>
      <w:proofErr w:type="spellEnd"/>
      <w:r w:rsidRPr="00856C7E">
        <w:rPr>
          <w:rFonts w:eastAsia="SimSun"/>
        </w:rPr>
        <w:t xml:space="preserve"> replies the service response to the NF service consumer with an error code indicating this mismatch. If the verification successes, the </w:t>
      </w:r>
      <w:proofErr w:type="spellStart"/>
      <w:r w:rsidRPr="00856C7E">
        <w:rPr>
          <w:rFonts w:eastAsia="SimSun"/>
        </w:rPr>
        <w:t>SeCoP</w:t>
      </w:r>
      <w:proofErr w:type="spellEnd"/>
      <w:r w:rsidRPr="00856C7E">
        <w:rPr>
          <w:rFonts w:eastAsia="SimSun"/>
        </w:rPr>
        <w:t xml:space="preserve"> sends the access token to the </w:t>
      </w:r>
      <w:proofErr w:type="spellStart"/>
      <w:r w:rsidRPr="00856C7E">
        <w:rPr>
          <w:rFonts w:eastAsia="SimSun"/>
        </w:rPr>
        <w:t>cSEPP</w:t>
      </w:r>
      <w:proofErr w:type="spellEnd"/>
      <w:r w:rsidRPr="00856C7E">
        <w:rPr>
          <w:rFonts w:eastAsia="SimSun"/>
        </w:rPr>
        <w:t>.</w:t>
      </w:r>
    </w:p>
    <w:p w14:paraId="17E7ED20" w14:textId="77777777" w:rsidR="00856C7E" w:rsidRPr="00856C7E" w:rsidRDefault="00856C7E" w:rsidP="00856C7E">
      <w:pPr>
        <w:overflowPunct w:val="0"/>
        <w:autoSpaceDE w:val="0"/>
        <w:autoSpaceDN w:val="0"/>
        <w:adjustRightInd w:val="0"/>
        <w:ind w:left="568" w:hanging="284"/>
        <w:textAlignment w:val="baseline"/>
        <w:rPr>
          <w:rFonts w:eastAsia="SimSun"/>
        </w:rPr>
      </w:pPr>
      <w:r w:rsidRPr="00856C7E">
        <w:rPr>
          <w:rFonts w:eastAsia="SimSun"/>
        </w:rPr>
        <w:t>-</w:t>
      </w:r>
      <w:r w:rsidRPr="00856C7E">
        <w:rPr>
          <w:rFonts w:eastAsia="SimSun"/>
        </w:rPr>
        <w:tab/>
        <w:t xml:space="preserve">In step 6. NF service producer verifies the claims of access token except the hashed </w:t>
      </w:r>
      <w:proofErr w:type="spellStart"/>
      <w:r w:rsidRPr="00856C7E">
        <w:rPr>
          <w:rFonts w:eastAsia="SimSun"/>
        </w:rPr>
        <w:t>NFc's</w:t>
      </w:r>
      <w:proofErr w:type="spellEnd"/>
      <w:r w:rsidRPr="00856C7E">
        <w:rPr>
          <w:rFonts w:eastAsia="SimSun"/>
        </w:rPr>
        <w:t xml:space="preserve"> certificates.</w:t>
      </w:r>
    </w:p>
    <w:p w14:paraId="378096AE" w14:textId="77777777" w:rsidR="00856C7E" w:rsidRPr="00856C7E" w:rsidRDefault="00856C7E" w:rsidP="00856C7E">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422" w:name="_Toc42258523"/>
      <w:r w:rsidRPr="00856C7E">
        <w:rPr>
          <w:rFonts w:ascii="Arial" w:eastAsia="SimSun" w:hAnsi="Arial"/>
          <w:sz w:val="28"/>
        </w:rPr>
        <w:t>6.33.3</w:t>
      </w:r>
      <w:r w:rsidRPr="00856C7E">
        <w:rPr>
          <w:rFonts w:ascii="Arial" w:eastAsia="SimSun" w:hAnsi="Arial"/>
          <w:sz w:val="28"/>
        </w:rPr>
        <w:tab/>
        <w:t>Evaluation</w:t>
      </w:r>
      <w:bookmarkEnd w:id="422"/>
    </w:p>
    <w:p w14:paraId="5B215193" w14:textId="77777777" w:rsidR="00856C7E" w:rsidRPr="00856C7E" w:rsidRDefault="00856C7E" w:rsidP="00856C7E">
      <w:pPr>
        <w:rPr>
          <w:rFonts w:eastAsia="SimSun"/>
        </w:rPr>
      </w:pPr>
      <w:ins w:id="423" w:author="rapporteur" w:date="2020-07-02T14:38:00Z">
        <w:r w:rsidRPr="00856C7E">
          <w:rPr>
            <w:rPrChange w:id="424" w:author="rapporteur" w:date="2020-07-02T14:38:00Z">
              <w:rPr>
                <w:rFonts w:eastAsia="SimSun"/>
              </w:rPr>
            </w:rPrChange>
          </w:rPr>
          <w:t>NOTE 1: Addressing the scenarios where the solution does not work is not addressed in the present document.</w:t>
        </w:r>
      </w:ins>
      <w:del w:id="425" w:author="rapporteur" w:date="2020-07-02T14:38:00Z">
        <w:r w:rsidRPr="00856C7E" w:rsidDel="000146AF">
          <w:rPr>
            <w:rFonts w:eastAsia="SimSun"/>
          </w:rPr>
          <w:delText>TBD</w:delText>
        </w:r>
      </w:del>
    </w:p>
    <w:p w14:paraId="28434F5E" w14:textId="77777777" w:rsidR="00856C7E" w:rsidRPr="00856C7E" w:rsidRDefault="00856C7E" w:rsidP="00856C7E">
      <w:pPr>
        <w:keepLines/>
        <w:ind w:left="1135" w:hanging="851"/>
        <w:rPr>
          <w:rFonts w:eastAsia="SimSun"/>
          <w:color w:val="FF0000"/>
        </w:rPr>
      </w:pPr>
      <w:del w:id="426" w:author="rapporteur" w:date="2020-07-02T14:38:00Z">
        <w:r w:rsidRPr="00856C7E" w:rsidDel="000146AF">
          <w:rPr>
            <w:rFonts w:eastAsia="SimSun"/>
            <w:color w:val="FF0000"/>
          </w:rPr>
          <w:delText>Editor's Note: how to address the scenarios where the solution didn't work is FFS.</w:delText>
        </w:r>
      </w:del>
    </w:p>
    <w:p w14:paraId="3B42D800" w14:textId="502137CD" w:rsidR="00856C7E" w:rsidRDefault="00856C7E" w:rsidP="00856C7E">
      <w:pPr>
        <w:jc w:val="center"/>
        <w:rPr>
          <w:noProof/>
          <w:color w:val="00B0F0"/>
          <w:sz w:val="32"/>
          <w:szCs w:val="32"/>
        </w:rPr>
      </w:pPr>
      <w:r w:rsidRPr="00250986">
        <w:rPr>
          <w:noProof/>
          <w:color w:val="00B0F0"/>
          <w:sz w:val="32"/>
          <w:szCs w:val="32"/>
        </w:rPr>
        <w:t xml:space="preserve">*** </w:t>
      </w:r>
      <w:r>
        <w:rPr>
          <w:noProof/>
          <w:color w:val="00B0F0"/>
          <w:sz w:val="32"/>
          <w:szCs w:val="32"/>
        </w:rPr>
        <w:t>END CHANGE 2</w:t>
      </w:r>
      <w:r w:rsidR="0087379F">
        <w:rPr>
          <w:noProof/>
          <w:color w:val="00B0F0"/>
          <w:sz w:val="32"/>
          <w:szCs w:val="32"/>
        </w:rPr>
        <w:t>6</w:t>
      </w:r>
      <w:r>
        <w:rPr>
          <w:noProof/>
          <w:color w:val="00B0F0"/>
          <w:sz w:val="32"/>
          <w:szCs w:val="32"/>
        </w:rPr>
        <w:t xml:space="preserve"> ***</w:t>
      </w:r>
    </w:p>
    <w:p w14:paraId="0E654E9F" w14:textId="6BAF5791" w:rsidR="00856C7E" w:rsidRDefault="00856C7E" w:rsidP="00856C7E">
      <w:pPr>
        <w:jc w:val="center"/>
        <w:rPr>
          <w:noProof/>
          <w:color w:val="00B0F0"/>
          <w:sz w:val="32"/>
          <w:szCs w:val="32"/>
        </w:rPr>
      </w:pPr>
      <w:r>
        <w:rPr>
          <w:noProof/>
          <w:color w:val="00B0F0"/>
          <w:sz w:val="32"/>
          <w:szCs w:val="32"/>
        </w:rPr>
        <w:t xml:space="preserve">*** </w:t>
      </w:r>
      <w:r w:rsidRPr="00250986">
        <w:rPr>
          <w:noProof/>
          <w:color w:val="00B0F0"/>
          <w:sz w:val="32"/>
          <w:szCs w:val="32"/>
        </w:rPr>
        <w:t xml:space="preserve">BEGIN CHANGE </w:t>
      </w:r>
      <w:r>
        <w:rPr>
          <w:noProof/>
          <w:color w:val="00B0F0"/>
          <w:sz w:val="32"/>
          <w:szCs w:val="32"/>
        </w:rPr>
        <w:t>2</w:t>
      </w:r>
      <w:r w:rsidR="0087379F">
        <w:rPr>
          <w:noProof/>
          <w:color w:val="00B0F0"/>
          <w:sz w:val="32"/>
          <w:szCs w:val="32"/>
        </w:rPr>
        <w:t>7</w:t>
      </w:r>
      <w:r w:rsidRPr="00250986">
        <w:rPr>
          <w:noProof/>
          <w:color w:val="00B0F0"/>
          <w:sz w:val="32"/>
          <w:szCs w:val="32"/>
        </w:rPr>
        <w:t xml:space="preserve"> ***</w:t>
      </w:r>
    </w:p>
    <w:p w14:paraId="00868040" w14:textId="77777777" w:rsidR="00102048" w:rsidRPr="00102048" w:rsidDel="000146AF" w:rsidRDefault="00102048" w:rsidP="00102048">
      <w:pPr>
        <w:keepNext/>
        <w:keepLines/>
        <w:overflowPunct w:val="0"/>
        <w:autoSpaceDE w:val="0"/>
        <w:autoSpaceDN w:val="0"/>
        <w:adjustRightInd w:val="0"/>
        <w:spacing w:before="180"/>
        <w:ind w:left="1134" w:hanging="1134"/>
        <w:textAlignment w:val="baseline"/>
        <w:outlineLvl w:val="1"/>
        <w:rPr>
          <w:del w:id="427" w:author="rapporteur" w:date="2020-07-02T14:42:00Z"/>
          <w:rFonts w:ascii="Arial" w:hAnsi="Arial"/>
          <w:sz w:val="32"/>
        </w:rPr>
      </w:pPr>
      <w:bookmarkStart w:id="428" w:name="_Toc42258532"/>
      <w:del w:id="429" w:author="rapporteur" w:date="2020-07-02T14:42:00Z">
        <w:r w:rsidRPr="00102048" w:rsidDel="000146AF">
          <w:rPr>
            <w:rFonts w:ascii="Arial" w:hAnsi="Arial"/>
            <w:sz w:val="32"/>
          </w:rPr>
          <w:delText>6.x</w:delText>
        </w:r>
        <w:r w:rsidRPr="00102048" w:rsidDel="000146AF">
          <w:rPr>
            <w:rFonts w:ascii="Arial" w:hAnsi="Arial"/>
            <w:sz w:val="32"/>
          </w:rPr>
          <w:tab/>
          <w:delText>Solution #x: &lt;Title of solution&gt;</w:delText>
        </w:r>
        <w:bookmarkEnd w:id="428"/>
      </w:del>
    </w:p>
    <w:p w14:paraId="42F2DA3D" w14:textId="77777777" w:rsidR="00102048" w:rsidRPr="00102048" w:rsidDel="000146AF" w:rsidRDefault="00102048" w:rsidP="00102048">
      <w:pPr>
        <w:overflowPunct w:val="0"/>
        <w:autoSpaceDE w:val="0"/>
        <w:autoSpaceDN w:val="0"/>
        <w:adjustRightInd w:val="0"/>
        <w:textAlignment w:val="baseline"/>
        <w:rPr>
          <w:del w:id="430" w:author="rapporteur" w:date="2020-07-02T14:42:00Z"/>
        </w:rPr>
      </w:pPr>
    </w:p>
    <w:p w14:paraId="79AB2F77" w14:textId="77777777" w:rsidR="00102048" w:rsidRPr="00102048" w:rsidDel="000146AF" w:rsidRDefault="00102048" w:rsidP="00102048">
      <w:pPr>
        <w:keepNext/>
        <w:keepLines/>
        <w:overflowPunct w:val="0"/>
        <w:autoSpaceDE w:val="0"/>
        <w:autoSpaceDN w:val="0"/>
        <w:adjustRightInd w:val="0"/>
        <w:spacing w:before="120"/>
        <w:ind w:left="1134" w:hanging="1134"/>
        <w:textAlignment w:val="baseline"/>
        <w:outlineLvl w:val="2"/>
        <w:rPr>
          <w:del w:id="431" w:author="rapporteur" w:date="2020-07-02T14:42:00Z"/>
          <w:rFonts w:ascii="Arial" w:hAnsi="Arial"/>
          <w:sz w:val="28"/>
          <w:lang w:val="fr-FR"/>
        </w:rPr>
      </w:pPr>
      <w:bookmarkStart w:id="432" w:name="_Toc42258533"/>
      <w:del w:id="433" w:author="rapporteur" w:date="2020-07-02T14:42:00Z">
        <w:r w:rsidRPr="00102048" w:rsidDel="000146AF">
          <w:rPr>
            <w:rFonts w:ascii="Arial" w:hAnsi="Arial"/>
            <w:sz w:val="28"/>
            <w:lang w:val="fr-FR"/>
          </w:rPr>
          <w:delText>6.x.1</w:delText>
        </w:r>
        <w:r w:rsidRPr="00102048" w:rsidDel="000146AF">
          <w:rPr>
            <w:rFonts w:ascii="Arial" w:hAnsi="Arial"/>
            <w:sz w:val="28"/>
            <w:lang w:val="fr-FR"/>
          </w:rPr>
          <w:tab/>
          <w:delText>Introduction</w:delText>
        </w:r>
        <w:bookmarkEnd w:id="432"/>
      </w:del>
    </w:p>
    <w:p w14:paraId="3748E91C" w14:textId="77777777" w:rsidR="00102048" w:rsidRPr="00102048" w:rsidDel="000146AF" w:rsidRDefault="00102048" w:rsidP="00102048">
      <w:pPr>
        <w:overflowPunct w:val="0"/>
        <w:autoSpaceDE w:val="0"/>
        <w:autoSpaceDN w:val="0"/>
        <w:adjustRightInd w:val="0"/>
        <w:textAlignment w:val="baseline"/>
        <w:rPr>
          <w:del w:id="434" w:author="rapporteur" w:date="2020-07-02T14:42:00Z"/>
          <w:lang w:val="fr-FR"/>
        </w:rPr>
      </w:pPr>
    </w:p>
    <w:p w14:paraId="03239AD6" w14:textId="77777777" w:rsidR="00102048" w:rsidRPr="00102048" w:rsidDel="000146AF" w:rsidRDefault="00102048" w:rsidP="00102048">
      <w:pPr>
        <w:keepNext/>
        <w:keepLines/>
        <w:overflowPunct w:val="0"/>
        <w:autoSpaceDE w:val="0"/>
        <w:autoSpaceDN w:val="0"/>
        <w:adjustRightInd w:val="0"/>
        <w:spacing w:before="120"/>
        <w:ind w:left="1134" w:hanging="1134"/>
        <w:textAlignment w:val="baseline"/>
        <w:outlineLvl w:val="2"/>
        <w:rPr>
          <w:del w:id="435" w:author="rapporteur" w:date="2020-07-02T14:42:00Z"/>
          <w:rFonts w:ascii="Arial" w:hAnsi="Arial"/>
          <w:sz w:val="28"/>
          <w:lang w:val="fr-FR"/>
        </w:rPr>
      </w:pPr>
      <w:bookmarkStart w:id="436" w:name="_Toc42258534"/>
      <w:del w:id="437" w:author="rapporteur" w:date="2020-07-02T14:42:00Z">
        <w:r w:rsidRPr="00102048" w:rsidDel="000146AF">
          <w:rPr>
            <w:rFonts w:ascii="Arial" w:hAnsi="Arial"/>
            <w:sz w:val="28"/>
            <w:lang w:val="fr-FR"/>
          </w:rPr>
          <w:delText>6.x.2</w:delText>
        </w:r>
        <w:r w:rsidRPr="00102048" w:rsidDel="000146AF">
          <w:rPr>
            <w:rFonts w:ascii="Arial" w:hAnsi="Arial"/>
            <w:sz w:val="28"/>
            <w:lang w:val="fr-FR"/>
          </w:rPr>
          <w:tab/>
          <w:delText>Solution Description</w:delText>
        </w:r>
        <w:bookmarkEnd w:id="436"/>
      </w:del>
    </w:p>
    <w:p w14:paraId="07F7B80C" w14:textId="77777777" w:rsidR="00102048" w:rsidRPr="00102048" w:rsidDel="000146AF" w:rsidRDefault="00102048" w:rsidP="00102048">
      <w:pPr>
        <w:overflowPunct w:val="0"/>
        <w:autoSpaceDE w:val="0"/>
        <w:autoSpaceDN w:val="0"/>
        <w:adjustRightInd w:val="0"/>
        <w:textAlignment w:val="baseline"/>
        <w:rPr>
          <w:del w:id="438" w:author="rapporteur" w:date="2020-07-02T14:42:00Z"/>
          <w:lang w:val="fr-FR"/>
        </w:rPr>
      </w:pPr>
    </w:p>
    <w:p w14:paraId="455C4F98" w14:textId="77777777" w:rsidR="00102048" w:rsidRPr="00102048" w:rsidDel="000146AF" w:rsidRDefault="00102048" w:rsidP="00102048">
      <w:pPr>
        <w:keepNext/>
        <w:keepLines/>
        <w:overflowPunct w:val="0"/>
        <w:autoSpaceDE w:val="0"/>
        <w:autoSpaceDN w:val="0"/>
        <w:adjustRightInd w:val="0"/>
        <w:spacing w:before="120"/>
        <w:ind w:left="1134" w:hanging="1134"/>
        <w:textAlignment w:val="baseline"/>
        <w:outlineLvl w:val="2"/>
        <w:rPr>
          <w:del w:id="439" w:author="rapporteur" w:date="2020-07-02T14:42:00Z"/>
          <w:rFonts w:ascii="Arial" w:hAnsi="Arial"/>
          <w:sz w:val="28"/>
          <w:lang w:val="fr-FR"/>
        </w:rPr>
      </w:pPr>
      <w:bookmarkStart w:id="440" w:name="_Toc42258535"/>
      <w:del w:id="441" w:author="rapporteur" w:date="2020-07-02T14:42:00Z">
        <w:r w:rsidRPr="00102048" w:rsidDel="000146AF">
          <w:rPr>
            <w:rFonts w:ascii="Arial" w:hAnsi="Arial"/>
            <w:sz w:val="28"/>
            <w:lang w:val="fr-FR"/>
          </w:rPr>
          <w:delText>6.x.3</w:delText>
        </w:r>
        <w:r w:rsidRPr="00102048" w:rsidDel="000146AF">
          <w:rPr>
            <w:rFonts w:ascii="Arial" w:hAnsi="Arial"/>
            <w:sz w:val="28"/>
            <w:lang w:val="fr-FR"/>
          </w:rPr>
          <w:tab/>
          <w:delText>Solution Evaluation</w:delText>
        </w:r>
        <w:bookmarkEnd w:id="440"/>
      </w:del>
    </w:p>
    <w:p w14:paraId="746707E8" w14:textId="04C7A7AA" w:rsidR="00102048" w:rsidRDefault="00102048" w:rsidP="00102048">
      <w:pPr>
        <w:jc w:val="center"/>
        <w:rPr>
          <w:noProof/>
          <w:color w:val="00B0F0"/>
          <w:sz w:val="32"/>
          <w:szCs w:val="32"/>
        </w:rPr>
      </w:pPr>
      <w:r w:rsidRPr="00250986">
        <w:rPr>
          <w:noProof/>
          <w:color w:val="00B0F0"/>
          <w:sz w:val="32"/>
          <w:szCs w:val="32"/>
        </w:rPr>
        <w:t xml:space="preserve">*** </w:t>
      </w:r>
      <w:r>
        <w:rPr>
          <w:noProof/>
          <w:color w:val="00B0F0"/>
          <w:sz w:val="32"/>
          <w:szCs w:val="32"/>
        </w:rPr>
        <w:t>END CHANGE 2</w:t>
      </w:r>
      <w:r w:rsidR="0087379F">
        <w:rPr>
          <w:noProof/>
          <w:color w:val="00B0F0"/>
          <w:sz w:val="32"/>
          <w:szCs w:val="32"/>
        </w:rPr>
        <w:t>7</w:t>
      </w:r>
      <w:r>
        <w:rPr>
          <w:noProof/>
          <w:color w:val="00B0F0"/>
          <w:sz w:val="32"/>
          <w:szCs w:val="32"/>
        </w:rPr>
        <w:t xml:space="preserve"> ***</w:t>
      </w:r>
    </w:p>
    <w:p w14:paraId="2FA75794" w14:textId="5FEF0727" w:rsidR="00102048" w:rsidRDefault="00102048" w:rsidP="00102048">
      <w:pPr>
        <w:jc w:val="center"/>
        <w:rPr>
          <w:noProof/>
          <w:color w:val="00B0F0"/>
          <w:sz w:val="32"/>
          <w:szCs w:val="32"/>
        </w:rPr>
      </w:pPr>
      <w:r>
        <w:rPr>
          <w:noProof/>
          <w:color w:val="00B0F0"/>
          <w:sz w:val="32"/>
          <w:szCs w:val="32"/>
        </w:rPr>
        <w:lastRenderedPageBreak/>
        <w:t xml:space="preserve">*** </w:t>
      </w:r>
      <w:r w:rsidRPr="00250986">
        <w:rPr>
          <w:noProof/>
          <w:color w:val="00B0F0"/>
          <w:sz w:val="32"/>
          <w:szCs w:val="32"/>
        </w:rPr>
        <w:t xml:space="preserve">BEGIN CHANGE </w:t>
      </w:r>
      <w:r>
        <w:rPr>
          <w:noProof/>
          <w:color w:val="00B0F0"/>
          <w:sz w:val="32"/>
          <w:szCs w:val="32"/>
        </w:rPr>
        <w:t>2</w:t>
      </w:r>
      <w:r w:rsidR="0087379F">
        <w:rPr>
          <w:noProof/>
          <w:color w:val="00B0F0"/>
          <w:sz w:val="32"/>
          <w:szCs w:val="32"/>
        </w:rPr>
        <w:t>8</w:t>
      </w:r>
      <w:r w:rsidRPr="00250986">
        <w:rPr>
          <w:noProof/>
          <w:color w:val="00B0F0"/>
          <w:sz w:val="32"/>
          <w:szCs w:val="32"/>
        </w:rPr>
        <w:t xml:space="preserve"> ***</w:t>
      </w:r>
    </w:p>
    <w:p w14:paraId="14C38947" w14:textId="77777777" w:rsidR="002142BF" w:rsidRPr="002142BF" w:rsidRDefault="002142BF" w:rsidP="002142BF">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442" w:name="_Toc42258536"/>
      <w:r w:rsidRPr="002142BF">
        <w:rPr>
          <w:rFonts w:ascii="Arial" w:hAnsi="Arial"/>
          <w:sz w:val="36"/>
        </w:rPr>
        <w:t>7</w:t>
      </w:r>
      <w:r w:rsidRPr="002142BF">
        <w:rPr>
          <w:rFonts w:ascii="Arial" w:hAnsi="Arial"/>
          <w:sz w:val="36"/>
        </w:rPr>
        <w:tab/>
        <w:t>Conclusions</w:t>
      </w:r>
      <w:bookmarkEnd w:id="442"/>
    </w:p>
    <w:p w14:paraId="2C762650" w14:textId="77777777" w:rsidR="002142BF" w:rsidRPr="002142BF" w:rsidDel="00F60CEF" w:rsidRDefault="002142BF" w:rsidP="002142BF">
      <w:pPr>
        <w:keepLines/>
        <w:overflowPunct w:val="0"/>
        <w:autoSpaceDE w:val="0"/>
        <w:autoSpaceDN w:val="0"/>
        <w:adjustRightInd w:val="0"/>
        <w:ind w:left="1135" w:hanging="851"/>
        <w:textAlignment w:val="baseline"/>
        <w:rPr>
          <w:del w:id="443" w:author="rapporteur" w:date="2020-07-02T14:55:00Z"/>
          <w:color w:val="FF0000"/>
        </w:rPr>
      </w:pPr>
      <w:del w:id="444" w:author="rapporteur" w:date="2020-07-02T14:55:00Z">
        <w:r w:rsidRPr="002142BF" w:rsidDel="00F60CEF">
          <w:rPr>
            <w:color w:val="FF0000"/>
          </w:rPr>
          <w:delText>Editor's note: this section will have conclusions based on the key issues and the proposed solutions</w:delText>
        </w:r>
      </w:del>
    </w:p>
    <w:p w14:paraId="4BA88368" w14:textId="77777777" w:rsidR="002142BF" w:rsidRPr="002142BF" w:rsidRDefault="002142BF" w:rsidP="002142BF">
      <w:pPr>
        <w:keepNext/>
        <w:keepLines/>
        <w:overflowPunct w:val="0"/>
        <w:autoSpaceDE w:val="0"/>
        <w:autoSpaceDN w:val="0"/>
        <w:adjustRightInd w:val="0"/>
        <w:spacing w:before="180"/>
        <w:ind w:left="1134" w:hanging="1134"/>
        <w:textAlignment w:val="baseline"/>
        <w:outlineLvl w:val="1"/>
        <w:rPr>
          <w:rFonts w:ascii="Arial" w:eastAsia="SimSun" w:hAnsi="Arial"/>
          <w:sz w:val="32"/>
        </w:rPr>
      </w:pPr>
      <w:bookmarkStart w:id="445" w:name="_Toc42258537"/>
      <w:r w:rsidRPr="002142BF">
        <w:rPr>
          <w:rFonts w:ascii="Arial" w:eastAsia="SimSun" w:hAnsi="Arial"/>
          <w:sz w:val="32"/>
        </w:rPr>
        <w:t>7.1</w:t>
      </w:r>
      <w:r w:rsidRPr="002142BF">
        <w:rPr>
          <w:rFonts w:ascii="Arial" w:eastAsia="SimSun" w:hAnsi="Arial"/>
          <w:sz w:val="32"/>
        </w:rPr>
        <w:tab/>
        <w:t>Conclusion on KI #20</w:t>
      </w:r>
      <w:bookmarkEnd w:id="445"/>
    </w:p>
    <w:p w14:paraId="1AC61D67" w14:textId="77777777" w:rsidR="002142BF" w:rsidRPr="002142BF" w:rsidRDefault="002142BF" w:rsidP="002142BF">
      <w:pPr>
        <w:rPr>
          <w:rFonts w:eastAsia="SimSun"/>
        </w:rPr>
      </w:pPr>
      <w:r w:rsidRPr="002142BF">
        <w:rPr>
          <w:rFonts w:eastAsia="SimSun"/>
        </w:rPr>
        <w:t xml:space="preserve">The KI #20 is about protection of </w:t>
      </w:r>
      <w:proofErr w:type="spellStart"/>
      <w:r w:rsidRPr="002142BF">
        <w:rPr>
          <w:rFonts w:eastAsia="SimSun"/>
        </w:rPr>
        <w:t>SeCoP</w:t>
      </w:r>
      <w:proofErr w:type="spellEnd"/>
      <w:r w:rsidRPr="002142BF">
        <w:rPr>
          <w:rFonts w:eastAsia="SimSun"/>
        </w:rPr>
        <w:t xml:space="preserve"> interfaces to other 5GC Network functions. </w:t>
      </w:r>
    </w:p>
    <w:p w14:paraId="3D62AC1E" w14:textId="77777777" w:rsidR="002142BF" w:rsidRPr="002142BF" w:rsidRDefault="002142BF" w:rsidP="002142BF">
      <w:pPr>
        <w:rPr>
          <w:rFonts w:eastAsia="SimSun"/>
        </w:rPr>
      </w:pPr>
      <w:r w:rsidRPr="002142BF">
        <w:rPr>
          <w:rFonts w:eastAsia="SimSun"/>
        </w:rPr>
        <w:t>Solution #17 is recommended to be used for normative specification.</w:t>
      </w:r>
    </w:p>
    <w:p w14:paraId="0D71E17B" w14:textId="77777777" w:rsidR="002142BF" w:rsidRPr="002142BF" w:rsidRDefault="002142BF" w:rsidP="002142BF">
      <w:pPr>
        <w:keepNext/>
        <w:keepLines/>
        <w:overflowPunct w:val="0"/>
        <w:autoSpaceDE w:val="0"/>
        <w:autoSpaceDN w:val="0"/>
        <w:adjustRightInd w:val="0"/>
        <w:spacing w:before="180"/>
        <w:ind w:left="1134" w:hanging="1134"/>
        <w:textAlignment w:val="baseline"/>
        <w:outlineLvl w:val="1"/>
        <w:rPr>
          <w:rFonts w:ascii="Arial" w:eastAsia="SimSun" w:hAnsi="Arial"/>
          <w:sz w:val="32"/>
        </w:rPr>
      </w:pPr>
      <w:bookmarkStart w:id="446" w:name="_Toc42258538"/>
      <w:r w:rsidRPr="002142BF">
        <w:rPr>
          <w:rFonts w:ascii="Arial" w:eastAsia="SimSun" w:hAnsi="Arial"/>
          <w:sz w:val="32"/>
        </w:rPr>
        <w:t>7.2</w:t>
      </w:r>
      <w:r w:rsidRPr="002142BF">
        <w:rPr>
          <w:rFonts w:ascii="Arial" w:eastAsia="SimSun" w:hAnsi="Arial"/>
          <w:sz w:val="32"/>
        </w:rPr>
        <w:tab/>
        <w:t xml:space="preserve">Conclusions on Key Issue #21: Secure message transport via the </w:t>
      </w:r>
      <w:proofErr w:type="spellStart"/>
      <w:r w:rsidRPr="002142BF">
        <w:rPr>
          <w:rFonts w:ascii="Arial" w:eastAsia="SimSun" w:hAnsi="Arial"/>
          <w:sz w:val="32"/>
        </w:rPr>
        <w:t>SeCoP</w:t>
      </w:r>
      <w:bookmarkEnd w:id="446"/>
      <w:proofErr w:type="spellEnd"/>
    </w:p>
    <w:p w14:paraId="64E3D258" w14:textId="77777777" w:rsidR="002142BF" w:rsidRPr="002142BF" w:rsidRDefault="002142BF" w:rsidP="002142BF">
      <w:pPr>
        <w:rPr>
          <w:rFonts w:eastAsia="SimSun"/>
        </w:rPr>
      </w:pPr>
      <w:r w:rsidRPr="002142BF">
        <w:rPr>
          <w:rFonts w:eastAsia="SimSun"/>
        </w:rPr>
        <w:t xml:space="preserve">The potential requirement "The </w:t>
      </w:r>
      <w:proofErr w:type="spellStart"/>
      <w:proofErr w:type="gramStart"/>
      <w:r w:rsidRPr="002142BF">
        <w:rPr>
          <w:rFonts w:eastAsia="SimSun"/>
        </w:rPr>
        <w:t>SeCoP</w:t>
      </w:r>
      <w:proofErr w:type="spellEnd"/>
      <w:r w:rsidRPr="002142BF">
        <w:rPr>
          <w:rFonts w:eastAsia="SimSun"/>
        </w:rPr>
        <w:t xml:space="preserve">  provide</w:t>
      </w:r>
      <w:proofErr w:type="gramEnd"/>
      <w:r w:rsidRPr="002142BF">
        <w:rPr>
          <w:rFonts w:eastAsia="SimSun"/>
        </w:rPr>
        <w:t xml:space="preserve"> confidentiality, integrity and replay protection for its internal communication over </w:t>
      </w:r>
      <w:proofErr w:type="spellStart"/>
      <w:r w:rsidRPr="002142BF">
        <w:rPr>
          <w:rFonts w:eastAsia="SimSun"/>
        </w:rPr>
        <w:t>SeCoP</w:t>
      </w:r>
      <w:proofErr w:type="spellEnd"/>
      <w:r w:rsidRPr="002142BF">
        <w:rPr>
          <w:rFonts w:eastAsia="SimSun"/>
        </w:rPr>
        <w:t xml:space="preserve"> internal network interfaces" is basis for normative requirements. Its solution is not specified and left to implementation.</w:t>
      </w:r>
    </w:p>
    <w:p w14:paraId="13096FAF" w14:textId="77777777" w:rsidR="002142BF" w:rsidRPr="002142BF" w:rsidRDefault="002142BF" w:rsidP="002142BF">
      <w:pPr>
        <w:keepNext/>
        <w:keepLines/>
        <w:overflowPunct w:val="0"/>
        <w:autoSpaceDE w:val="0"/>
        <w:autoSpaceDN w:val="0"/>
        <w:adjustRightInd w:val="0"/>
        <w:spacing w:before="180"/>
        <w:ind w:left="1134" w:hanging="1134"/>
        <w:textAlignment w:val="baseline"/>
        <w:outlineLvl w:val="1"/>
        <w:rPr>
          <w:rFonts w:ascii="Arial" w:eastAsia="SimSun" w:hAnsi="Arial"/>
          <w:sz w:val="32"/>
        </w:rPr>
      </w:pPr>
      <w:bookmarkStart w:id="447" w:name="_Toc42258539"/>
      <w:r w:rsidRPr="002142BF">
        <w:rPr>
          <w:rFonts w:ascii="Arial" w:eastAsia="SimSun" w:hAnsi="Arial"/>
          <w:sz w:val="32"/>
        </w:rPr>
        <w:t>7.3</w:t>
      </w:r>
      <w:r w:rsidRPr="002142BF">
        <w:rPr>
          <w:rFonts w:ascii="Arial" w:eastAsia="SimSun" w:hAnsi="Arial"/>
          <w:sz w:val="32"/>
        </w:rPr>
        <w:tab/>
        <w:t>Conclusions on Key issue #22: Authorization of NF service access in indirect communication</w:t>
      </w:r>
      <w:bookmarkEnd w:id="447"/>
    </w:p>
    <w:p w14:paraId="6C0E4DC2" w14:textId="77777777" w:rsidR="002142BF" w:rsidRPr="002142BF" w:rsidRDefault="002142BF" w:rsidP="002142BF">
      <w:pPr>
        <w:rPr>
          <w:ins w:id="448" w:author="rapporteur" w:date="2020-07-02T14:55:00Z"/>
          <w:rFonts w:eastAsia="SimSun"/>
        </w:rPr>
      </w:pPr>
      <w:r w:rsidRPr="002142BF">
        <w:rPr>
          <w:rFonts w:eastAsia="SimSun"/>
        </w:rPr>
        <w:t xml:space="preserve">For Scenario C (Indirect communication without delegated discovery), no normative changes to TS 33.501 [11] are needed, as described in Solution #16: (OAuth 2.0 based authorization for Indirect communication without Delegated Discovery (Model C)) and Solution #24 (Token-based authorization for Scenario C using stateless </w:t>
      </w:r>
      <w:proofErr w:type="spellStart"/>
      <w:r w:rsidRPr="002142BF">
        <w:rPr>
          <w:rFonts w:eastAsia="SimSun"/>
        </w:rPr>
        <w:t>SeCoP</w:t>
      </w:r>
      <w:proofErr w:type="spellEnd"/>
      <w:r w:rsidRPr="002142BF">
        <w:rPr>
          <w:rFonts w:eastAsia="SimSun"/>
        </w:rPr>
        <w:t>).</w:t>
      </w:r>
    </w:p>
    <w:p w14:paraId="7BCA0CB9" w14:textId="77777777" w:rsidR="002142BF" w:rsidRPr="002142BF" w:rsidRDefault="002142BF">
      <w:pPr>
        <w:keepLines/>
        <w:overflowPunct w:val="0"/>
        <w:autoSpaceDE w:val="0"/>
        <w:autoSpaceDN w:val="0"/>
        <w:adjustRightInd w:val="0"/>
        <w:ind w:left="1135" w:hanging="851"/>
        <w:textAlignment w:val="baseline"/>
        <w:rPr>
          <w:rFonts w:eastAsia="SimSun"/>
        </w:rPr>
        <w:pPrChange w:id="449" w:author="rapporteur" w:date="2020-07-02T14:56:00Z">
          <w:pPr/>
        </w:pPrChange>
      </w:pPr>
      <w:ins w:id="450" w:author="rapporteur" w:date="2020-07-02T14:55:00Z">
        <w:r w:rsidRPr="002142BF">
          <w:rPr>
            <w:rFonts w:eastAsia="SimSun"/>
          </w:rPr>
          <w:t>NOTE</w:t>
        </w:r>
      </w:ins>
      <w:ins w:id="451" w:author="rapporteur" w:date="2020-07-02T14:56:00Z">
        <w:r w:rsidRPr="002142BF">
          <w:rPr>
            <w:rFonts w:eastAsia="SimSun"/>
          </w:rPr>
          <w:t xml:space="preserve"> 1: The conclusion for Scenario D (Indirect communication with delegated discovery) is not addressed in the present document.</w:t>
        </w:r>
      </w:ins>
    </w:p>
    <w:p w14:paraId="11572226" w14:textId="77777777" w:rsidR="002142BF" w:rsidRPr="002142BF" w:rsidDel="00F60CEF" w:rsidRDefault="002142BF" w:rsidP="002142BF">
      <w:pPr>
        <w:keepLines/>
        <w:ind w:left="1135" w:hanging="851"/>
        <w:rPr>
          <w:del w:id="452" w:author="rapporteur" w:date="2020-07-02T14:56:00Z"/>
          <w:rFonts w:eastAsia="SimSun"/>
          <w:color w:val="FF0000"/>
        </w:rPr>
      </w:pPr>
      <w:del w:id="453" w:author="rapporteur" w:date="2020-07-02T14:56:00Z">
        <w:r w:rsidRPr="002142BF" w:rsidDel="00F60CEF">
          <w:rPr>
            <w:rFonts w:eastAsia="SimSun"/>
            <w:color w:val="FF0000"/>
          </w:rPr>
          <w:delText>Editor's Note: The conclusion for Scenario D (Indirect communication with delegated discovery) is still open.</w:delText>
        </w:r>
      </w:del>
    </w:p>
    <w:p w14:paraId="56C5D8E8" w14:textId="77777777" w:rsidR="002142BF" w:rsidRPr="002142BF" w:rsidRDefault="002142BF" w:rsidP="002142BF">
      <w:pPr>
        <w:keepNext/>
        <w:keepLines/>
        <w:overflowPunct w:val="0"/>
        <w:autoSpaceDE w:val="0"/>
        <w:autoSpaceDN w:val="0"/>
        <w:adjustRightInd w:val="0"/>
        <w:spacing w:before="180"/>
        <w:ind w:left="1134" w:hanging="1134"/>
        <w:textAlignment w:val="baseline"/>
        <w:outlineLvl w:val="1"/>
        <w:rPr>
          <w:rFonts w:ascii="Arial" w:eastAsia="SimSun" w:hAnsi="Arial"/>
          <w:sz w:val="32"/>
        </w:rPr>
      </w:pPr>
      <w:bookmarkStart w:id="454" w:name="_Toc42258540"/>
      <w:r w:rsidRPr="002142BF">
        <w:rPr>
          <w:rFonts w:ascii="Arial" w:eastAsia="SimSun" w:hAnsi="Arial"/>
          <w:sz w:val="32"/>
        </w:rPr>
        <w:t>7.4</w:t>
      </w:r>
      <w:r w:rsidRPr="002142BF">
        <w:rPr>
          <w:rFonts w:ascii="Arial" w:eastAsia="SimSun" w:hAnsi="Arial"/>
          <w:sz w:val="32"/>
        </w:rPr>
        <w:tab/>
        <w:t>Conclusion on KI #23</w:t>
      </w:r>
      <w:bookmarkEnd w:id="454"/>
    </w:p>
    <w:p w14:paraId="7F1F1298" w14:textId="77777777" w:rsidR="002142BF" w:rsidRPr="002142BF" w:rsidRDefault="002142BF" w:rsidP="002142BF">
      <w:pPr>
        <w:rPr>
          <w:rFonts w:eastAsia="SimSun"/>
        </w:rPr>
      </w:pPr>
      <w:r w:rsidRPr="002142BF">
        <w:rPr>
          <w:rFonts w:eastAsia="SimSun"/>
        </w:rPr>
        <w:t>The KI #23 is about authentication and authorization between two NFs in indirect communication scenarios.</w:t>
      </w:r>
    </w:p>
    <w:p w14:paraId="66195B03" w14:textId="77777777" w:rsidR="002142BF" w:rsidRPr="002142BF" w:rsidRDefault="002142BF" w:rsidP="002142BF">
      <w:pPr>
        <w:rPr>
          <w:rFonts w:eastAsia="SimSun"/>
        </w:rPr>
      </w:pPr>
      <w:r w:rsidRPr="002142BF">
        <w:rPr>
          <w:rFonts w:eastAsia="SimSun"/>
        </w:rPr>
        <w:t xml:space="preserve">Solution #22 is recommended for normative work, </w:t>
      </w:r>
      <w:proofErr w:type="gramStart"/>
      <w:r w:rsidRPr="002142BF">
        <w:rPr>
          <w:rFonts w:eastAsia="SimSun"/>
        </w:rPr>
        <w:t>with the exception of</w:t>
      </w:r>
      <w:proofErr w:type="gramEnd"/>
      <w:r w:rsidRPr="002142BF">
        <w:rPr>
          <w:rFonts w:eastAsia="SimSun"/>
        </w:rPr>
        <w:t xml:space="preserve"> service access authorization in Scenario D where there is no conclusion.</w:t>
      </w:r>
    </w:p>
    <w:p w14:paraId="75C55D6D" w14:textId="77777777" w:rsidR="002142BF" w:rsidRPr="002142BF" w:rsidRDefault="002142BF" w:rsidP="002142BF">
      <w:pPr>
        <w:overflowPunct w:val="0"/>
        <w:autoSpaceDE w:val="0"/>
        <w:autoSpaceDN w:val="0"/>
        <w:adjustRightInd w:val="0"/>
        <w:textAlignment w:val="baseline"/>
        <w:rPr>
          <w:rFonts w:eastAsia="SimSun"/>
        </w:rPr>
      </w:pPr>
      <w:r w:rsidRPr="002142BF">
        <w:rPr>
          <w:rFonts w:eastAsia="SimSun"/>
        </w:rPr>
        <w:t>Token-based authorization between NF consumer and NF producer in indirect communication scenarios is addressed by the conclusions on Key Issue #22 "Authorization of NF service access in Indirect Communication" in clause 7.3.</w:t>
      </w:r>
    </w:p>
    <w:p w14:paraId="2F9E088C" w14:textId="77777777" w:rsidR="002142BF" w:rsidRPr="002142BF" w:rsidRDefault="002142BF" w:rsidP="002142BF">
      <w:pPr>
        <w:keepNext/>
        <w:keepLines/>
        <w:overflowPunct w:val="0"/>
        <w:autoSpaceDE w:val="0"/>
        <w:autoSpaceDN w:val="0"/>
        <w:adjustRightInd w:val="0"/>
        <w:spacing w:before="180"/>
        <w:ind w:left="1134" w:hanging="1134"/>
        <w:textAlignment w:val="baseline"/>
        <w:outlineLvl w:val="1"/>
        <w:rPr>
          <w:rFonts w:ascii="Arial" w:eastAsia="SimSun" w:hAnsi="Arial"/>
          <w:sz w:val="32"/>
        </w:rPr>
      </w:pPr>
      <w:bookmarkStart w:id="455" w:name="_Toc42258541"/>
      <w:r w:rsidRPr="002142BF">
        <w:rPr>
          <w:rFonts w:ascii="Arial" w:eastAsia="SimSun" w:hAnsi="Arial"/>
          <w:sz w:val="32"/>
        </w:rPr>
        <w:t>7.5</w:t>
      </w:r>
      <w:r w:rsidRPr="002142BF">
        <w:rPr>
          <w:rFonts w:ascii="Arial" w:eastAsia="SimSun" w:hAnsi="Arial"/>
          <w:sz w:val="32"/>
        </w:rPr>
        <w:tab/>
        <w:t xml:space="preserve">Conclusion on KI #24 </w:t>
      </w:r>
      <w:bookmarkEnd w:id="455"/>
    </w:p>
    <w:p w14:paraId="5CBAB6B4" w14:textId="77777777" w:rsidR="002142BF" w:rsidRPr="002142BF" w:rsidRDefault="002142BF" w:rsidP="002142BF">
      <w:pPr>
        <w:rPr>
          <w:rFonts w:eastAsia="SimSun"/>
        </w:rPr>
      </w:pPr>
      <w:r w:rsidRPr="002142BF">
        <w:rPr>
          <w:rFonts w:eastAsia="SimSun"/>
        </w:rPr>
        <w:t>The KI #24 is about service access authorization based on NF Set.</w:t>
      </w:r>
    </w:p>
    <w:p w14:paraId="01FFFB0D" w14:textId="77777777" w:rsidR="002142BF" w:rsidRPr="002142BF" w:rsidRDefault="002142BF" w:rsidP="002142BF">
      <w:pPr>
        <w:rPr>
          <w:rFonts w:eastAsia="SimSun"/>
        </w:rPr>
      </w:pPr>
      <w:r w:rsidRPr="002142BF">
        <w:rPr>
          <w:rFonts w:eastAsia="SimSun"/>
        </w:rPr>
        <w:t>It is concluded that NF Set granularity for token-based authorization will be included in normative work.</w:t>
      </w:r>
    </w:p>
    <w:p w14:paraId="544EC52A" w14:textId="77777777" w:rsidR="002142BF" w:rsidRPr="002142BF" w:rsidRDefault="002142BF" w:rsidP="002142BF">
      <w:pPr>
        <w:keepNext/>
        <w:keepLines/>
        <w:overflowPunct w:val="0"/>
        <w:autoSpaceDE w:val="0"/>
        <w:autoSpaceDN w:val="0"/>
        <w:adjustRightInd w:val="0"/>
        <w:spacing w:before="180"/>
        <w:ind w:left="1134" w:hanging="1134"/>
        <w:textAlignment w:val="baseline"/>
        <w:outlineLvl w:val="1"/>
        <w:rPr>
          <w:rFonts w:ascii="Arial" w:eastAsia="SimSun" w:hAnsi="Arial"/>
          <w:sz w:val="32"/>
        </w:rPr>
      </w:pPr>
      <w:bookmarkStart w:id="456" w:name="_Toc42258542"/>
      <w:r w:rsidRPr="002142BF">
        <w:rPr>
          <w:rFonts w:ascii="Arial" w:eastAsia="SimSun" w:hAnsi="Arial"/>
          <w:sz w:val="32"/>
        </w:rPr>
        <w:t>7.6</w:t>
      </w:r>
      <w:r w:rsidRPr="002142BF">
        <w:rPr>
          <w:rFonts w:ascii="Arial" w:eastAsia="SimSun" w:hAnsi="Arial"/>
          <w:sz w:val="32"/>
        </w:rPr>
        <w:tab/>
        <w:t>Conclusions on Key issue #25: Indirect communication in roaming scenarios</w:t>
      </w:r>
      <w:bookmarkEnd w:id="456"/>
    </w:p>
    <w:p w14:paraId="6CEEB2E0" w14:textId="77777777" w:rsidR="002142BF" w:rsidRPr="002142BF" w:rsidRDefault="002142BF" w:rsidP="002142BF">
      <w:pPr>
        <w:rPr>
          <w:rFonts w:eastAsia="SimSun"/>
        </w:rPr>
      </w:pPr>
      <w:r w:rsidRPr="002142BF">
        <w:rPr>
          <w:rFonts w:eastAsia="SimSun"/>
        </w:rPr>
        <w:t>Solution #34 is recommended as basis for normative work. Details of communication between SECOP and SEPP will be handled during normative work.</w:t>
      </w:r>
    </w:p>
    <w:p w14:paraId="1C512B52" w14:textId="77777777" w:rsidR="002142BF" w:rsidRPr="002142BF" w:rsidRDefault="002142BF" w:rsidP="002142BF">
      <w:pPr>
        <w:keepLines/>
        <w:ind w:left="1135" w:hanging="851"/>
        <w:rPr>
          <w:rFonts w:eastAsia="SimSun"/>
          <w:color w:val="FF0000"/>
        </w:rPr>
      </w:pPr>
    </w:p>
    <w:p w14:paraId="70F7AAA6" w14:textId="77777777" w:rsidR="002142BF" w:rsidRPr="002142BF" w:rsidRDefault="002142BF" w:rsidP="002142BF">
      <w:pPr>
        <w:keepNext/>
        <w:keepLines/>
        <w:overflowPunct w:val="0"/>
        <w:autoSpaceDE w:val="0"/>
        <w:autoSpaceDN w:val="0"/>
        <w:adjustRightInd w:val="0"/>
        <w:spacing w:before="180"/>
        <w:ind w:left="1134" w:hanging="1134"/>
        <w:textAlignment w:val="baseline"/>
        <w:outlineLvl w:val="1"/>
        <w:rPr>
          <w:rFonts w:ascii="Arial" w:eastAsia="SimSun" w:hAnsi="Arial"/>
          <w:sz w:val="32"/>
        </w:rPr>
      </w:pPr>
      <w:bookmarkStart w:id="457" w:name="_Toc42258543"/>
      <w:r w:rsidRPr="002142BF">
        <w:rPr>
          <w:rFonts w:ascii="Arial" w:eastAsia="SimSun" w:hAnsi="Arial"/>
          <w:sz w:val="32"/>
        </w:rPr>
        <w:t>7.7</w:t>
      </w:r>
      <w:r w:rsidRPr="002142BF">
        <w:rPr>
          <w:rFonts w:ascii="Arial" w:eastAsia="SimSun" w:hAnsi="Arial"/>
          <w:sz w:val="32"/>
        </w:rPr>
        <w:tab/>
        <w:t>Conclusion on KI #26</w:t>
      </w:r>
      <w:bookmarkEnd w:id="457"/>
    </w:p>
    <w:p w14:paraId="685A958B" w14:textId="77777777" w:rsidR="002142BF" w:rsidRPr="002142BF" w:rsidRDefault="002142BF" w:rsidP="002142BF">
      <w:pPr>
        <w:rPr>
          <w:rFonts w:eastAsia="SimSun"/>
        </w:rPr>
      </w:pPr>
      <w:r w:rsidRPr="002142BF">
        <w:rPr>
          <w:rFonts w:eastAsia="SimSun"/>
        </w:rPr>
        <w:t>The KI #26 is about protection of Inter-PLMN user traffic on the N9 interface.</w:t>
      </w:r>
    </w:p>
    <w:p w14:paraId="7627DD6B" w14:textId="77777777" w:rsidR="002142BF" w:rsidRPr="002142BF" w:rsidRDefault="002142BF" w:rsidP="002142BF">
      <w:pPr>
        <w:rPr>
          <w:rFonts w:eastAsia="SimSun"/>
        </w:rPr>
      </w:pPr>
      <w:r w:rsidRPr="002142BF">
        <w:rPr>
          <w:rFonts w:eastAsia="SimSun"/>
        </w:rPr>
        <w:lastRenderedPageBreak/>
        <w:t>Solution #18 provides an NDS/IP based solution for protection of user traffic on inter-PLMN N9 interface. This is recommended to update TS 33.501 clause 9.9 during normative phase.</w:t>
      </w:r>
    </w:p>
    <w:p w14:paraId="72664F99" w14:textId="77777777" w:rsidR="002142BF" w:rsidRPr="002142BF" w:rsidRDefault="002142BF" w:rsidP="002142BF">
      <w:pPr>
        <w:keepNext/>
        <w:keepLines/>
        <w:overflowPunct w:val="0"/>
        <w:autoSpaceDE w:val="0"/>
        <w:autoSpaceDN w:val="0"/>
        <w:adjustRightInd w:val="0"/>
        <w:spacing w:before="180"/>
        <w:ind w:left="1134" w:hanging="1134"/>
        <w:textAlignment w:val="baseline"/>
        <w:outlineLvl w:val="1"/>
        <w:rPr>
          <w:rFonts w:ascii="Arial" w:eastAsia="SimSun" w:hAnsi="Arial"/>
          <w:sz w:val="32"/>
        </w:rPr>
      </w:pPr>
      <w:bookmarkStart w:id="458" w:name="_Toc42258544"/>
      <w:r w:rsidRPr="002142BF">
        <w:rPr>
          <w:rFonts w:ascii="Arial" w:eastAsia="SimSun" w:hAnsi="Arial"/>
          <w:sz w:val="32"/>
        </w:rPr>
        <w:t>7.8</w:t>
      </w:r>
      <w:r w:rsidRPr="002142BF">
        <w:rPr>
          <w:rFonts w:ascii="Arial" w:eastAsia="SimSun" w:hAnsi="Arial"/>
          <w:sz w:val="32"/>
        </w:rPr>
        <w:tab/>
        <w:t>Conclusion on KI #27</w:t>
      </w:r>
      <w:bookmarkEnd w:id="458"/>
    </w:p>
    <w:p w14:paraId="5A0898FE" w14:textId="77777777" w:rsidR="002142BF" w:rsidRPr="002142BF" w:rsidRDefault="002142BF" w:rsidP="002142BF">
      <w:pPr>
        <w:rPr>
          <w:rFonts w:eastAsia="SimSun"/>
        </w:rPr>
      </w:pPr>
      <w:r w:rsidRPr="002142BF">
        <w:rPr>
          <w:rFonts w:eastAsia="SimSun"/>
        </w:rPr>
        <w:t>The KI #27 is about support of a UP gateway function on the N9 interface.</w:t>
      </w:r>
    </w:p>
    <w:p w14:paraId="16E21E38" w14:textId="77777777" w:rsidR="002142BF" w:rsidRPr="002142BF" w:rsidRDefault="002142BF" w:rsidP="002142BF">
      <w:pPr>
        <w:rPr>
          <w:rFonts w:eastAsia="SimSun"/>
        </w:rPr>
      </w:pPr>
      <w:r w:rsidRPr="002142BF">
        <w:rPr>
          <w:rFonts w:eastAsia="SimSun"/>
        </w:rPr>
        <w:t xml:space="preserve">Solution #20 provides a solution for filtering GTP-U traffic on the inter-PLMN N9 interface. </w:t>
      </w:r>
    </w:p>
    <w:p w14:paraId="7BAE0AEE" w14:textId="77777777" w:rsidR="002142BF" w:rsidRPr="002142BF" w:rsidRDefault="002142BF" w:rsidP="002142BF">
      <w:pPr>
        <w:rPr>
          <w:rFonts w:eastAsia="SimSun"/>
        </w:rPr>
      </w:pPr>
      <w:r w:rsidRPr="002142BF">
        <w:rPr>
          <w:rFonts w:eastAsia="SimSun"/>
        </w:rPr>
        <w:t xml:space="preserve">Following aspects of the solution are recommended for normative specification: </w:t>
      </w:r>
    </w:p>
    <w:p w14:paraId="5EE63C54" w14:textId="77777777" w:rsidR="002142BF" w:rsidRPr="002142BF" w:rsidRDefault="002142BF" w:rsidP="002142BF">
      <w:pPr>
        <w:overflowPunct w:val="0"/>
        <w:autoSpaceDE w:val="0"/>
        <w:autoSpaceDN w:val="0"/>
        <w:adjustRightInd w:val="0"/>
        <w:ind w:left="568" w:hanging="284"/>
        <w:textAlignment w:val="baseline"/>
        <w:rPr>
          <w:rFonts w:eastAsia="SimSun"/>
          <w:lang w:eastAsia="zh-CN"/>
        </w:rPr>
      </w:pPr>
      <w:r w:rsidRPr="002142BF">
        <w:rPr>
          <w:rFonts w:eastAsia="SimSun"/>
        </w:rPr>
        <w:t>-</w:t>
      </w:r>
      <w:r w:rsidRPr="002142BF">
        <w:rPr>
          <w:rFonts w:eastAsia="SimSun"/>
        </w:rPr>
        <w:tab/>
        <w:t xml:space="preserve">A new function - UP Gateway Function (UPGF), is introduced for filtering GTP-U traffic on the </w:t>
      </w:r>
      <w:r w:rsidRPr="002142BF">
        <w:rPr>
          <w:rFonts w:eastAsia="SimSun" w:hint="eastAsia"/>
          <w:lang w:eastAsia="zh-CN"/>
        </w:rPr>
        <w:t>i</w:t>
      </w:r>
      <w:r w:rsidRPr="002142BF">
        <w:rPr>
          <w:rFonts w:eastAsia="SimSun"/>
        </w:rPr>
        <w:t xml:space="preserve">nter-PLMN N9 interface. </w:t>
      </w:r>
    </w:p>
    <w:p w14:paraId="41A543B3" w14:textId="77777777" w:rsidR="002142BF" w:rsidRPr="002142BF" w:rsidRDefault="002142BF" w:rsidP="002142BF">
      <w:pPr>
        <w:keepLines/>
        <w:overflowPunct w:val="0"/>
        <w:autoSpaceDE w:val="0"/>
        <w:autoSpaceDN w:val="0"/>
        <w:adjustRightInd w:val="0"/>
        <w:ind w:left="1135" w:hanging="851"/>
        <w:textAlignment w:val="baseline"/>
        <w:rPr>
          <w:rFonts w:eastAsia="SimSun"/>
          <w:lang w:eastAsia="zh-CN"/>
        </w:rPr>
      </w:pPr>
      <w:r w:rsidRPr="002142BF">
        <w:rPr>
          <w:rFonts w:eastAsia="SimSun" w:hint="eastAsia"/>
          <w:lang w:eastAsia="zh-CN"/>
        </w:rPr>
        <w:t>N</w:t>
      </w:r>
      <w:r w:rsidRPr="002142BF">
        <w:rPr>
          <w:rFonts w:eastAsia="SimSun"/>
          <w:lang w:eastAsia="zh-CN"/>
        </w:rPr>
        <w:t>OTE</w:t>
      </w:r>
      <w:r w:rsidRPr="002142BF">
        <w:rPr>
          <w:rFonts w:eastAsia="SimSun" w:hint="eastAsia"/>
          <w:lang w:eastAsia="zh-CN"/>
        </w:rPr>
        <w:t xml:space="preserve">: </w:t>
      </w:r>
      <w:r w:rsidRPr="002142BF">
        <w:rPr>
          <w:rFonts w:eastAsia="SimSun"/>
          <w:lang w:eastAsia="zh-CN"/>
        </w:rPr>
        <w:tab/>
        <w:t xml:space="preserve">Whether or not a </w:t>
      </w:r>
      <w:r w:rsidRPr="002142BF">
        <w:rPr>
          <w:rFonts w:eastAsia="SimSun" w:hint="eastAsia"/>
          <w:lang w:eastAsia="zh-CN"/>
        </w:rPr>
        <w:t xml:space="preserve">UPGF </w:t>
      </w:r>
      <w:r w:rsidRPr="002142BF">
        <w:rPr>
          <w:rFonts w:eastAsia="SimSun"/>
          <w:lang w:eastAsia="zh-CN"/>
        </w:rPr>
        <w:t>is</w:t>
      </w:r>
      <w:r w:rsidRPr="002142BF">
        <w:rPr>
          <w:rFonts w:eastAsia="SimSun" w:hint="eastAsia"/>
          <w:lang w:eastAsia="zh-CN"/>
        </w:rPr>
        <w:t xml:space="preserve"> deployed on </w:t>
      </w:r>
      <w:r w:rsidRPr="002142BF">
        <w:rPr>
          <w:rFonts w:eastAsia="SimSun"/>
          <w:lang w:eastAsia="zh-CN"/>
        </w:rPr>
        <w:t>the i</w:t>
      </w:r>
      <w:r w:rsidRPr="002142BF">
        <w:rPr>
          <w:rFonts w:eastAsia="SimSun" w:hint="eastAsia"/>
          <w:lang w:eastAsia="zh-CN"/>
        </w:rPr>
        <w:t>nter-PLMN N9 interface is based on operator policy.</w:t>
      </w:r>
    </w:p>
    <w:p w14:paraId="7C22F40E" w14:textId="77777777" w:rsidR="002142BF" w:rsidRPr="002142BF" w:rsidRDefault="002142BF" w:rsidP="002142BF">
      <w:pPr>
        <w:overflowPunct w:val="0"/>
        <w:autoSpaceDE w:val="0"/>
        <w:autoSpaceDN w:val="0"/>
        <w:adjustRightInd w:val="0"/>
        <w:ind w:left="568" w:hanging="284"/>
        <w:textAlignment w:val="baseline"/>
        <w:rPr>
          <w:rFonts w:eastAsia="SimSun"/>
        </w:rPr>
      </w:pPr>
      <w:r w:rsidRPr="002142BF">
        <w:rPr>
          <w:rFonts w:eastAsia="SimSun"/>
        </w:rPr>
        <w:t>-</w:t>
      </w:r>
      <w:r w:rsidRPr="002142BF">
        <w:rPr>
          <w:rFonts w:eastAsia="SimSun"/>
        </w:rPr>
        <w:tab/>
        <w:t>UPGF will interface with SMF to obtain GTP Tunnel Information.</w:t>
      </w:r>
    </w:p>
    <w:p w14:paraId="63F9A89B" w14:textId="77777777" w:rsidR="002142BF" w:rsidRPr="002142BF" w:rsidRDefault="002142BF" w:rsidP="002142BF">
      <w:pPr>
        <w:overflowPunct w:val="0"/>
        <w:autoSpaceDE w:val="0"/>
        <w:autoSpaceDN w:val="0"/>
        <w:adjustRightInd w:val="0"/>
        <w:ind w:left="568" w:hanging="284"/>
        <w:textAlignment w:val="baseline"/>
        <w:rPr>
          <w:rFonts w:eastAsia="SimSun"/>
        </w:rPr>
      </w:pPr>
      <w:r w:rsidRPr="002142BF">
        <w:rPr>
          <w:rFonts w:eastAsia="SimSun"/>
        </w:rPr>
        <w:t>-</w:t>
      </w:r>
      <w:r w:rsidRPr="002142BF">
        <w:rPr>
          <w:rFonts w:eastAsia="SimSun"/>
        </w:rPr>
        <w:tab/>
        <w:t>Protocol between SMF and the UPGF uses the existing PFCP protocol.</w:t>
      </w:r>
    </w:p>
    <w:p w14:paraId="7BC63552" w14:textId="77777777" w:rsidR="002142BF" w:rsidRPr="002142BF" w:rsidRDefault="002142BF" w:rsidP="002142BF">
      <w:pPr>
        <w:overflowPunct w:val="0"/>
        <w:autoSpaceDE w:val="0"/>
        <w:autoSpaceDN w:val="0"/>
        <w:adjustRightInd w:val="0"/>
        <w:ind w:left="568" w:hanging="284"/>
        <w:textAlignment w:val="baseline"/>
        <w:rPr>
          <w:rFonts w:eastAsia="SimSun"/>
        </w:rPr>
      </w:pPr>
      <w:r w:rsidRPr="002142BF">
        <w:rPr>
          <w:rFonts w:eastAsia="SimSun"/>
        </w:rPr>
        <w:t>-</w:t>
      </w:r>
      <w:r w:rsidRPr="002142BF">
        <w:rPr>
          <w:rFonts w:eastAsia="SimSun"/>
        </w:rPr>
        <w:tab/>
        <w:t>UPGF may be deployed as a collocated function within the UPF or as a separate function handling one or more UPFs.</w:t>
      </w:r>
    </w:p>
    <w:p w14:paraId="7DF88405" w14:textId="77777777" w:rsidR="002142BF" w:rsidRPr="002142BF" w:rsidRDefault="002142BF" w:rsidP="002142BF">
      <w:pPr>
        <w:keepNext/>
        <w:keepLines/>
        <w:overflowPunct w:val="0"/>
        <w:autoSpaceDE w:val="0"/>
        <w:autoSpaceDN w:val="0"/>
        <w:adjustRightInd w:val="0"/>
        <w:spacing w:before="180"/>
        <w:ind w:left="1134" w:hanging="1134"/>
        <w:textAlignment w:val="baseline"/>
        <w:outlineLvl w:val="1"/>
        <w:rPr>
          <w:rFonts w:ascii="Arial" w:eastAsia="SimSun" w:hAnsi="Arial"/>
          <w:sz w:val="32"/>
        </w:rPr>
      </w:pPr>
      <w:bookmarkStart w:id="459" w:name="_Toc42258545"/>
      <w:r w:rsidRPr="002142BF">
        <w:rPr>
          <w:rFonts w:ascii="Arial" w:eastAsia="SimSun" w:hAnsi="Arial"/>
          <w:sz w:val="32"/>
        </w:rPr>
        <w:t>7.9</w:t>
      </w:r>
      <w:r w:rsidRPr="002142BF">
        <w:rPr>
          <w:rFonts w:ascii="Arial" w:eastAsia="SimSun" w:hAnsi="Arial"/>
          <w:sz w:val="32"/>
        </w:rPr>
        <w:tab/>
        <w:t>Conclusion on KI #29</w:t>
      </w:r>
      <w:bookmarkEnd w:id="459"/>
    </w:p>
    <w:p w14:paraId="41EDB01F" w14:textId="77777777" w:rsidR="002142BF" w:rsidRPr="002142BF" w:rsidRDefault="002142BF" w:rsidP="002142BF">
      <w:pPr>
        <w:rPr>
          <w:rFonts w:eastAsia="SimSun"/>
        </w:rPr>
      </w:pPr>
      <w:r w:rsidRPr="002142BF">
        <w:rPr>
          <w:rFonts w:eastAsia="SimSun"/>
        </w:rPr>
        <w:t>The KI #29 is about support for resource level authorization of NF consumers.</w:t>
      </w:r>
    </w:p>
    <w:p w14:paraId="568A7C49" w14:textId="77777777" w:rsidR="002142BF" w:rsidRPr="002142BF" w:rsidRDefault="002142BF" w:rsidP="002142BF">
      <w:pPr>
        <w:rPr>
          <w:rFonts w:eastAsia="SimSun"/>
        </w:rPr>
      </w:pPr>
      <w:r w:rsidRPr="002142BF">
        <w:rPr>
          <w:rFonts w:eastAsia="SimSun"/>
        </w:rPr>
        <w:t>It is concluded that resource-based authorization will be addressed during normative work.</w:t>
      </w:r>
    </w:p>
    <w:p w14:paraId="0915E79D" w14:textId="3CE172F7" w:rsidR="002142BF" w:rsidRDefault="002142BF" w:rsidP="002142BF">
      <w:pPr>
        <w:jc w:val="center"/>
        <w:rPr>
          <w:noProof/>
          <w:color w:val="00B0F0"/>
          <w:sz w:val="32"/>
          <w:szCs w:val="32"/>
        </w:rPr>
      </w:pPr>
      <w:r w:rsidRPr="00250986">
        <w:rPr>
          <w:noProof/>
          <w:color w:val="00B0F0"/>
          <w:sz w:val="32"/>
          <w:szCs w:val="32"/>
        </w:rPr>
        <w:t xml:space="preserve">*** </w:t>
      </w:r>
      <w:r>
        <w:rPr>
          <w:noProof/>
          <w:color w:val="00B0F0"/>
          <w:sz w:val="32"/>
          <w:szCs w:val="32"/>
        </w:rPr>
        <w:t>END CHANGE 2</w:t>
      </w:r>
      <w:r w:rsidR="0087379F">
        <w:rPr>
          <w:noProof/>
          <w:color w:val="00B0F0"/>
          <w:sz w:val="32"/>
          <w:szCs w:val="32"/>
        </w:rPr>
        <w:t>8</w:t>
      </w:r>
      <w:r>
        <w:rPr>
          <w:noProof/>
          <w:color w:val="00B0F0"/>
          <w:sz w:val="32"/>
          <w:szCs w:val="32"/>
        </w:rPr>
        <w:t xml:space="preserve"> ***</w:t>
      </w:r>
    </w:p>
    <w:p w14:paraId="28631CF9" w14:textId="2F517CAD" w:rsidR="002142BF" w:rsidRDefault="002142BF" w:rsidP="002142BF">
      <w:pPr>
        <w:jc w:val="center"/>
        <w:rPr>
          <w:noProof/>
          <w:color w:val="00B0F0"/>
          <w:sz w:val="32"/>
          <w:szCs w:val="32"/>
        </w:rPr>
      </w:pPr>
      <w:r>
        <w:rPr>
          <w:noProof/>
          <w:color w:val="00B0F0"/>
          <w:sz w:val="32"/>
          <w:szCs w:val="32"/>
        </w:rPr>
        <w:t xml:space="preserve">*** </w:t>
      </w:r>
      <w:r w:rsidRPr="00250986">
        <w:rPr>
          <w:noProof/>
          <w:color w:val="00B0F0"/>
          <w:sz w:val="32"/>
          <w:szCs w:val="32"/>
        </w:rPr>
        <w:t xml:space="preserve">BEGIN CHANGE </w:t>
      </w:r>
      <w:r>
        <w:rPr>
          <w:noProof/>
          <w:color w:val="00B0F0"/>
          <w:sz w:val="32"/>
          <w:szCs w:val="32"/>
        </w:rPr>
        <w:t>2</w:t>
      </w:r>
      <w:r w:rsidR="0087379F">
        <w:rPr>
          <w:noProof/>
          <w:color w:val="00B0F0"/>
          <w:sz w:val="32"/>
          <w:szCs w:val="32"/>
        </w:rPr>
        <w:t>9</w:t>
      </w:r>
      <w:r w:rsidRPr="00250986">
        <w:rPr>
          <w:noProof/>
          <w:color w:val="00B0F0"/>
          <w:sz w:val="32"/>
          <w:szCs w:val="32"/>
        </w:rPr>
        <w:t xml:space="preserve"> ***</w:t>
      </w:r>
    </w:p>
    <w:p w14:paraId="40CC64B2" w14:textId="77777777" w:rsidR="004C365B" w:rsidRPr="004C365B" w:rsidRDefault="004C365B" w:rsidP="004C365B">
      <w:pPr>
        <w:keepNext/>
        <w:keepLines/>
        <w:pBdr>
          <w:top w:val="single" w:sz="12" w:space="3" w:color="auto"/>
        </w:pBdr>
        <w:overflowPunct w:val="0"/>
        <w:autoSpaceDE w:val="0"/>
        <w:autoSpaceDN w:val="0"/>
        <w:adjustRightInd w:val="0"/>
        <w:spacing w:before="240"/>
        <w:textAlignment w:val="baseline"/>
        <w:outlineLvl w:val="8"/>
        <w:rPr>
          <w:rFonts w:ascii="Arial" w:eastAsia="SimSun" w:hAnsi="Arial"/>
          <w:sz w:val="36"/>
        </w:rPr>
      </w:pPr>
      <w:r w:rsidRPr="004C365B">
        <w:rPr>
          <w:rFonts w:ascii="Arial" w:eastAsia="SimSun" w:hAnsi="Arial"/>
          <w:sz w:val="36"/>
        </w:rPr>
        <w:t>Annex C:</w:t>
      </w:r>
      <w:r w:rsidRPr="004C365B">
        <w:rPr>
          <w:rFonts w:ascii="Arial" w:eastAsia="SimSun" w:hAnsi="Arial"/>
          <w:sz w:val="36"/>
        </w:rPr>
        <w:br/>
        <w:t>Deployment options for the UP gateway</w:t>
      </w:r>
    </w:p>
    <w:p w14:paraId="7C3FCD03" w14:textId="77777777" w:rsidR="004C365B" w:rsidRPr="004C365B" w:rsidDel="00F60CEF" w:rsidRDefault="004C365B" w:rsidP="004C365B">
      <w:pPr>
        <w:keepLines/>
        <w:ind w:left="1135" w:hanging="851"/>
        <w:rPr>
          <w:del w:id="460" w:author="rapporteur" w:date="2020-07-02T14:54:00Z"/>
          <w:rFonts w:eastAsia="SimSun"/>
          <w:color w:val="FF0000"/>
        </w:rPr>
      </w:pPr>
      <w:del w:id="461" w:author="rapporteur" w:date="2020-07-02T14:54:00Z">
        <w:r w:rsidRPr="004C365B" w:rsidDel="00F60CEF">
          <w:rPr>
            <w:rFonts w:eastAsia="SimSun"/>
            <w:color w:val="FF0000"/>
          </w:rPr>
          <w:delText>Editor's Note: The scenario where N9 terminates in UPGW needs to be clarified.</w:delText>
        </w:r>
      </w:del>
    </w:p>
    <w:p w14:paraId="36A8EFD1" w14:textId="77777777" w:rsidR="004C365B" w:rsidRPr="004C365B" w:rsidDel="00F60CEF" w:rsidRDefault="004C365B" w:rsidP="004C365B">
      <w:pPr>
        <w:keepLines/>
        <w:ind w:left="1135" w:hanging="851"/>
        <w:rPr>
          <w:del w:id="462" w:author="rapporteur" w:date="2020-07-02T14:54:00Z"/>
          <w:rFonts w:eastAsia="SimSun"/>
          <w:color w:val="FF0000"/>
        </w:rPr>
      </w:pPr>
      <w:del w:id="463" w:author="rapporteur" w:date="2020-07-02T14:54:00Z">
        <w:r w:rsidRPr="004C365B" w:rsidDel="00F60CEF">
          <w:rPr>
            <w:rFonts w:eastAsia="SimSun"/>
            <w:color w:val="FF0000"/>
          </w:rPr>
          <w:delText>Editor's Note: All the scenarios and SA2 feedback needs to be considered.</w:delText>
        </w:r>
      </w:del>
    </w:p>
    <w:p w14:paraId="0A04E4FE" w14:textId="77777777" w:rsidR="004C365B" w:rsidRPr="004C365B" w:rsidRDefault="004C365B" w:rsidP="004C365B">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SimSun" w:hAnsi="Arial"/>
          <w:sz w:val="36"/>
        </w:rPr>
      </w:pPr>
      <w:bookmarkStart w:id="464" w:name="_Toc42258554"/>
      <w:r w:rsidRPr="004C365B">
        <w:rPr>
          <w:rFonts w:ascii="Arial" w:eastAsia="SimSun" w:hAnsi="Arial"/>
          <w:sz w:val="36"/>
        </w:rPr>
        <w:t>C.1</w:t>
      </w:r>
      <w:r w:rsidRPr="004C365B">
        <w:rPr>
          <w:rFonts w:ascii="Arial" w:eastAsia="SimSun" w:hAnsi="Arial"/>
          <w:sz w:val="36"/>
        </w:rPr>
        <w:tab/>
        <w:t xml:space="preserve">Deployment option 1: UP Gateway per slice </w:t>
      </w:r>
      <w:bookmarkEnd w:id="464"/>
    </w:p>
    <w:p w14:paraId="1E6F6239" w14:textId="77777777" w:rsidR="008109E0" w:rsidRDefault="004C365B" w:rsidP="00550E3C">
      <w:pPr>
        <w:pStyle w:val="NO"/>
        <w:rPr>
          <w:ins w:id="465" w:author="rapporteur" w:date="2020-07-07T15:28:00Z"/>
          <w:rFonts w:eastAsia="SimSun"/>
        </w:rPr>
      </w:pPr>
      <w:ins w:id="466" w:author="rapporteur" w:date="2020-07-02T14:53:00Z">
        <w:r w:rsidRPr="004C365B">
          <w:rPr>
            <w:rFonts w:eastAsia="SimSun"/>
          </w:rPr>
          <w:t>NOTE 1: The scenario where N9 terminates in UPGW</w:t>
        </w:r>
      </w:ins>
      <w:ins w:id="467" w:author="rapporteur" w:date="2020-07-07T15:28:00Z">
        <w:r w:rsidR="008109E0">
          <w:rPr>
            <w:rFonts w:eastAsia="SimSun"/>
          </w:rPr>
          <w:t xml:space="preserve"> is not addressed in the present document.</w:t>
        </w:r>
      </w:ins>
    </w:p>
    <w:p w14:paraId="78D1A35C" w14:textId="27591D0F" w:rsidR="004C365B" w:rsidRPr="004C365B" w:rsidRDefault="008109E0">
      <w:pPr>
        <w:pStyle w:val="NO"/>
        <w:rPr>
          <w:ins w:id="468" w:author="rapporteur" w:date="2020-07-02T14:53:00Z"/>
          <w:rFonts w:eastAsia="SimSun"/>
        </w:rPr>
        <w:pPrChange w:id="469" w:author="rapporteur" w:date="2020-07-07T15:27:00Z">
          <w:pPr>
            <w:spacing w:after="120"/>
          </w:pPr>
        </w:pPrChange>
      </w:pPr>
      <w:ins w:id="470" w:author="rapporteur" w:date="2020-07-07T15:28:00Z">
        <w:r>
          <w:rPr>
            <w:rFonts w:eastAsia="SimSun"/>
          </w:rPr>
          <w:t xml:space="preserve">NOTE 2: </w:t>
        </w:r>
        <w:r w:rsidR="00C408EC">
          <w:rPr>
            <w:rFonts w:eastAsia="SimSun"/>
          </w:rPr>
          <w:t xml:space="preserve">Not </w:t>
        </w:r>
      </w:ins>
      <w:ins w:id="471" w:author="rapporteur" w:date="2020-07-02T14:53:00Z">
        <w:r w:rsidR="004C365B" w:rsidRPr="004C365B">
          <w:rPr>
            <w:rFonts w:eastAsia="SimSun"/>
          </w:rPr>
          <w:t xml:space="preserve">all the scenarios </w:t>
        </w:r>
      </w:ins>
      <w:ins w:id="472" w:author="rapporteur" w:date="2020-07-07T15:28:00Z">
        <w:r w:rsidR="00C408EC">
          <w:rPr>
            <w:rFonts w:eastAsia="SimSun"/>
          </w:rPr>
          <w:t>are addressed in the current document. A</w:t>
        </w:r>
      </w:ins>
      <w:ins w:id="473" w:author="rapporteur" w:date="2020-07-02T14:53:00Z">
        <w:r w:rsidR="004C365B" w:rsidRPr="004C365B">
          <w:rPr>
            <w:rFonts w:eastAsia="SimSun"/>
          </w:rPr>
          <w:t xml:space="preserve">lignment with TS 23.501 </w:t>
        </w:r>
      </w:ins>
      <w:ins w:id="474" w:author="rapporteur" w:date="2020-07-07T15:28:00Z">
        <w:r w:rsidR="00C408EC">
          <w:rPr>
            <w:rFonts w:eastAsia="SimSun"/>
          </w:rPr>
          <w:t>is</w:t>
        </w:r>
      </w:ins>
      <w:ins w:id="475" w:author="rapporteur" w:date="2020-07-02T14:53:00Z">
        <w:r w:rsidR="004C365B" w:rsidRPr="004C365B">
          <w:rPr>
            <w:rFonts w:eastAsia="SimSun"/>
          </w:rPr>
          <w:t xml:space="preserve"> not addressed in the current</w:t>
        </w:r>
      </w:ins>
      <w:ins w:id="476" w:author="rapporteur" w:date="2020-07-02T14:54:00Z">
        <w:r w:rsidR="004C365B" w:rsidRPr="004C365B">
          <w:rPr>
            <w:rFonts w:eastAsia="SimSun"/>
          </w:rPr>
          <w:t xml:space="preserve"> document.</w:t>
        </w:r>
      </w:ins>
    </w:p>
    <w:p w14:paraId="1D74FE61" w14:textId="77777777" w:rsidR="004C365B" w:rsidRPr="004C365B" w:rsidRDefault="004C365B" w:rsidP="004C365B">
      <w:pPr>
        <w:spacing w:after="120"/>
        <w:rPr>
          <w:rFonts w:eastAsia="SimSun"/>
        </w:rPr>
      </w:pPr>
      <w:r w:rsidRPr="004C365B">
        <w:rPr>
          <w:rFonts w:eastAsia="SimSun"/>
        </w:rPr>
        <w:t xml:space="preserve">In such a deployment each network slice has own UP Gateway instances. In such case, as shown in Figure C.1-1 </w:t>
      </w:r>
      <w:r w:rsidRPr="004C365B">
        <w:rPr>
          <w:rFonts w:eastAsia="SimSun"/>
        </w:rPr>
        <w:fldChar w:fldCharType="begin"/>
      </w:r>
      <w:r w:rsidRPr="004C365B">
        <w:rPr>
          <w:rFonts w:eastAsia="SimSun"/>
        </w:rPr>
        <w:instrText xml:space="preserve"> REF _Ref16675043 \p \h  \* MERGEFORMAT </w:instrText>
      </w:r>
      <w:r w:rsidRPr="004C365B">
        <w:rPr>
          <w:rFonts w:eastAsia="SimSun"/>
        </w:rPr>
      </w:r>
      <w:r w:rsidRPr="004C365B">
        <w:rPr>
          <w:rFonts w:eastAsia="SimSun"/>
        </w:rPr>
        <w:fldChar w:fldCharType="separate"/>
      </w:r>
      <w:r w:rsidRPr="004C365B">
        <w:rPr>
          <w:rFonts w:eastAsia="SimSun"/>
        </w:rPr>
        <w:t>below</w:t>
      </w:r>
      <w:r w:rsidRPr="004C365B">
        <w:rPr>
          <w:rFonts w:eastAsia="SimSun"/>
        </w:rPr>
        <w:fldChar w:fldCharType="end"/>
      </w:r>
      <w:r w:rsidRPr="004C365B">
        <w:rPr>
          <w:rFonts w:eastAsia="SimSun"/>
        </w:rPr>
        <w:t xml:space="preserve">, the N? control interface between SMF and UP Gateway as well as the N9 interface between UPF and UP Gateway remain network slice internal. </w:t>
      </w:r>
    </w:p>
    <w:p w14:paraId="2C4F8FC1" w14:textId="7E9B24B3" w:rsidR="004C365B" w:rsidRPr="004C365B" w:rsidRDefault="004C365B" w:rsidP="004C365B">
      <w:pPr>
        <w:keepNext/>
        <w:keepLines/>
        <w:overflowPunct w:val="0"/>
        <w:autoSpaceDE w:val="0"/>
        <w:autoSpaceDN w:val="0"/>
        <w:adjustRightInd w:val="0"/>
        <w:spacing w:before="60"/>
        <w:jc w:val="center"/>
        <w:textAlignment w:val="baseline"/>
        <w:rPr>
          <w:rFonts w:ascii="Arial" w:eastAsia="SimSun" w:hAnsi="Arial"/>
          <w:b/>
        </w:rPr>
      </w:pPr>
      <w:r w:rsidRPr="004C365B">
        <w:rPr>
          <w:rFonts w:ascii="Arial" w:eastAsia="SimSun" w:hAnsi="Arial"/>
          <w:b/>
          <w:noProof/>
        </w:rPr>
        <w:lastRenderedPageBreak/>
        <w:drawing>
          <wp:inline distT="0" distB="0" distL="0" distR="0" wp14:anchorId="15716D1B" wp14:editId="3B59C9AF">
            <wp:extent cx="5633720" cy="3733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5633720" cy="3733800"/>
                    </a:xfrm>
                    <a:prstGeom prst="rect">
                      <a:avLst/>
                    </a:prstGeom>
                    <a:noFill/>
                  </pic:spPr>
                </pic:pic>
              </a:graphicData>
            </a:graphic>
          </wp:inline>
        </w:drawing>
      </w:r>
    </w:p>
    <w:p w14:paraId="034AA1A7" w14:textId="77777777" w:rsidR="004C365B" w:rsidRPr="004C365B" w:rsidRDefault="004C365B" w:rsidP="004C365B">
      <w:pPr>
        <w:keepLines/>
        <w:overflowPunct w:val="0"/>
        <w:autoSpaceDE w:val="0"/>
        <w:autoSpaceDN w:val="0"/>
        <w:adjustRightInd w:val="0"/>
        <w:spacing w:after="240"/>
        <w:jc w:val="center"/>
        <w:textAlignment w:val="baseline"/>
        <w:rPr>
          <w:rFonts w:ascii="Arial" w:eastAsia="SimSun" w:hAnsi="Arial"/>
          <w:b/>
        </w:rPr>
      </w:pPr>
      <w:bookmarkStart w:id="477" w:name="_Ref16675043"/>
      <w:r w:rsidRPr="004C365B">
        <w:rPr>
          <w:rFonts w:ascii="Arial" w:eastAsia="SimSun" w:hAnsi="Arial"/>
          <w:b/>
        </w:rPr>
        <w:t>Figure C.1-1: UP Gateway deployed per network slice</w:t>
      </w:r>
      <w:bookmarkEnd w:id="477"/>
    </w:p>
    <w:p w14:paraId="61284288" w14:textId="77777777" w:rsidR="004C365B" w:rsidRPr="004C365B" w:rsidRDefault="004C365B" w:rsidP="004C365B">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SimSun" w:hAnsi="Arial"/>
          <w:sz w:val="36"/>
        </w:rPr>
      </w:pPr>
      <w:bookmarkStart w:id="478" w:name="_Toc42258555"/>
      <w:r w:rsidRPr="004C365B">
        <w:rPr>
          <w:rFonts w:ascii="Arial" w:eastAsia="SimSun" w:hAnsi="Arial"/>
          <w:sz w:val="36"/>
        </w:rPr>
        <w:t>C.2</w:t>
      </w:r>
      <w:r w:rsidRPr="004C365B">
        <w:rPr>
          <w:rFonts w:ascii="Arial" w:eastAsia="SimSun" w:hAnsi="Arial"/>
          <w:sz w:val="36"/>
        </w:rPr>
        <w:tab/>
        <w:t xml:space="preserve">Deployment option 2: UP Gateway as shared appliance </w:t>
      </w:r>
      <w:bookmarkEnd w:id="478"/>
    </w:p>
    <w:p w14:paraId="608D4475" w14:textId="77777777" w:rsidR="004C365B" w:rsidRPr="004C365B" w:rsidRDefault="004C365B" w:rsidP="004C365B">
      <w:pPr>
        <w:rPr>
          <w:rFonts w:eastAsia="SimSun"/>
        </w:rPr>
      </w:pPr>
      <w:r w:rsidRPr="004C365B">
        <w:rPr>
          <w:rFonts w:eastAsia="SimSun"/>
        </w:rPr>
        <w:t xml:space="preserve">In this case, as shown in Figure C.2-1 </w:t>
      </w:r>
      <w:r w:rsidRPr="004C365B">
        <w:rPr>
          <w:rFonts w:eastAsia="SimSun"/>
        </w:rPr>
        <w:fldChar w:fldCharType="begin"/>
      </w:r>
      <w:r w:rsidRPr="004C365B">
        <w:rPr>
          <w:rFonts w:eastAsia="SimSun"/>
        </w:rPr>
        <w:instrText xml:space="preserve"> REF _Ref16675999 \p \h  \* MERGEFORMAT </w:instrText>
      </w:r>
      <w:r w:rsidRPr="004C365B">
        <w:rPr>
          <w:rFonts w:eastAsia="SimSun"/>
        </w:rPr>
      </w:r>
      <w:r w:rsidRPr="004C365B">
        <w:rPr>
          <w:rFonts w:eastAsia="SimSun"/>
        </w:rPr>
        <w:fldChar w:fldCharType="separate"/>
      </w:r>
      <w:r w:rsidRPr="004C365B">
        <w:rPr>
          <w:rFonts w:eastAsia="SimSun"/>
        </w:rPr>
        <w:t>below</w:t>
      </w:r>
      <w:r w:rsidRPr="004C365B">
        <w:rPr>
          <w:rFonts w:eastAsia="SimSun"/>
        </w:rPr>
        <w:fldChar w:fldCharType="end"/>
      </w:r>
      <w:r w:rsidRPr="004C365B">
        <w:rPr>
          <w:rFonts w:eastAsia="SimSun"/>
        </w:rPr>
        <w:t xml:space="preserve">, the UP Gateway is a shared function potentially even as a stand-alone appliance. In such deployments there will be numerous CP and UP interfaces from different network slices connected to the UP Gateway. </w:t>
      </w:r>
    </w:p>
    <w:p w14:paraId="2688204F" w14:textId="77777777" w:rsidR="004C365B" w:rsidRPr="004C365B" w:rsidRDefault="004C365B" w:rsidP="004C365B">
      <w:pPr>
        <w:rPr>
          <w:rFonts w:eastAsia="SimSun"/>
        </w:rPr>
      </w:pPr>
      <w:r w:rsidRPr="004C365B">
        <w:rPr>
          <w:rFonts w:eastAsia="SimSun"/>
        </w:rPr>
        <w:t>However, in this case UP Gateway needs to ensure that security of slices is not compromised. That means for cases where UP Gateway handles traffic of multiple network slices the UP Gateway is responsible to ensure slice security is not compromised.</w:t>
      </w:r>
    </w:p>
    <w:p w14:paraId="4F4C4E71" w14:textId="401B0914" w:rsidR="004C365B" w:rsidRPr="004C365B" w:rsidRDefault="004C365B" w:rsidP="004C365B">
      <w:pPr>
        <w:keepNext/>
        <w:keepLines/>
        <w:overflowPunct w:val="0"/>
        <w:autoSpaceDE w:val="0"/>
        <w:autoSpaceDN w:val="0"/>
        <w:adjustRightInd w:val="0"/>
        <w:spacing w:before="60"/>
        <w:jc w:val="center"/>
        <w:textAlignment w:val="baseline"/>
        <w:rPr>
          <w:rFonts w:ascii="Arial" w:eastAsia="SimSun" w:hAnsi="Arial"/>
          <w:b/>
        </w:rPr>
      </w:pPr>
      <w:r w:rsidRPr="004C365B">
        <w:rPr>
          <w:rFonts w:ascii="Arial" w:eastAsia="SimSun" w:hAnsi="Arial"/>
          <w:b/>
          <w:noProof/>
        </w:rPr>
        <w:lastRenderedPageBreak/>
        <w:drawing>
          <wp:inline distT="0" distB="0" distL="0" distR="0" wp14:anchorId="3B734F4B" wp14:editId="7F9CDEC4">
            <wp:extent cx="6115685" cy="43770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6115685" cy="4377055"/>
                    </a:xfrm>
                    <a:prstGeom prst="rect">
                      <a:avLst/>
                    </a:prstGeom>
                    <a:noFill/>
                  </pic:spPr>
                </pic:pic>
              </a:graphicData>
            </a:graphic>
          </wp:inline>
        </w:drawing>
      </w:r>
    </w:p>
    <w:p w14:paraId="3D6A136D" w14:textId="77777777" w:rsidR="004C365B" w:rsidRPr="004C365B" w:rsidRDefault="004C365B" w:rsidP="004C365B">
      <w:pPr>
        <w:keepLines/>
        <w:overflowPunct w:val="0"/>
        <w:autoSpaceDE w:val="0"/>
        <w:autoSpaceDN w:val="0"/>
        <w:adjustRightInd w:val="0"/>
        <w:spacing w:after="240"/>
        <w:jc w:val="center"/>
        <w:textAlignment w:val="baseline"/>
        <w:rPr>
          <w:rFonts w:ascii="Arial" w:eastAsia="SimSun" w:hAnsi="Arial"/>
          <w:b/>
        </w:rPr>
      </w:pPr>
      <w:bookmarkStart w:id="479" w:name="_Ref16675999"/>
      <w:r w:rsidRPr="004C365B">
        <w:rPr>
          <w:rFonts w:ascii="Arial" w:eastAsia="SimSun" w:hAnsi="Arial"/>
          <w:b/>
        </w:rPr>
        <w:t>Figure C.2-1: UP Gateway deployment as shared appliance</w:t>
      </w:r>
      <w:bookmarkEnd w:id="479"/>
    </w:p>
    <w:p w14:paraId="5E70DFDF" w14:textId="0DE53314" w:rsidR="00D14774" w:rsidRDefault="00D14774" w:rsidP="00D14774">
      <w:pPr>
        <w:jc w:val="center"/>
        <w:rPr>
          <w:noProof/>
          <w:color w:val="00B0F0"/>
          <w:sz w:val="32"/>
          <w:szCs w:val="32"/>
        </w:rPr>
      </w:pPr>
      <w:r w:rsidRPr="00250986">
        <w:rPr>
          <w:noProof/>
          <w:color w:val="00B0F0"/>
          <w:sz w:val="32"/>
          <w:szCs w:val="32"/>
        </w:rPr>
        <w:t xml:space="preserve">*** </w:t>
      </w:r>
      <w:r>
        <w:rPr>
          <w:noProof/>
          <w:color w:val="00B0F0"/>
          <w:sz w:val="32"/>
          <w:szCs w:val="32"/>
        </w:rPr>
        <w:t>END CHANGE 2</w:t>
      </w:r>
      <w:r w:rsidR="0087379F">
        <w:rPr>
          <w:noProof/>
          <w:color w:val="00B0F0"/>
          <w:sz w:val="32"/>
          <w:szCs w:val="32"/>
        </w:rPr>
        <w:t>9</w:t>
      </w:r>
      <w:r>
        <w:rPr>
          <w:noProof/>
          <w:color w:val="00B0F0"/>
          <w:sz w:val="32"/>
          <w:szCs w:val="32"/>
        </w:rPr>
        <w:t xml:space="preserve"> ***</w:t>
      </w:r>
    </w:p>
    <w:p w14:paraId="45CB5895" w14:textId="77777777" w:rsidR="00F809D3" w:rsidRPr="00250986" w:rsidRDefault="00F809D3" w:rsidP="004F58E0">
      <w:pPr>
        <w:jc w:val="center"/>
        <w:rPr>
          <w:noProof/>
          <w:color w:val="00B0F0"/>
          <w:sz w:val="32"/>
          <w:szCs w:val="32"/>
        </w:rPr>
      </w:pPr>
    </w:p>
    <w:sectPr w:rsidR="00F809D3" w:rsidRPr="00250986" w:rsidSect="000B7FED">
      <w:headerReference w:type="even" r:id="rId53"/>
      <w:headerReference w:type="default" r:id="rId54"/>
      <w:headerReference w:type="first" r:id="rId5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5C3481" w14:textId="77777777" w:rsidR="0025183E" w:rsidRDefault="0025183E">
      <w:r>
        <w:separator/>
      </w:r>
    </w:p>
  </w:endnote>
  <w:endnote w:type="continuationSeparator" w:id="0">
    <w:p w14:paraId="22D8413D" w14:textId="77777777" w:rsidR="0025183E" w:rsidRDefault="00251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D68C5D" w14:textId="77777777" w:rsidR="0025183E" w:rsidRDefault="0025183E">
      <w:r>
        <w:separator/>
      </w:r>
    </w:p>
  </w:footnote>
  <w:footnote w:type="continuationSeparator" w:id="0">
    <w:p w14:paraId="633AD4A6" w14:textId="77777777" w:rsidR="0025183E" w:rsidRDefault="00251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27FA1" w14:textId="77777777" w:rsidR="0025183E" w:rsidRDefault="002518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88A2" w14:textId="77777777" w:rsidR="0025183E" w:rsidRDefault="002518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2FFF" w14:textId="77777777" w:rsidR="0025183E" w:rsidRDefault="0025183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4A27" w14:textId="77777777" w:rsidR="0025183E" w:rsidRDefault="002518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B63CE8"/>
    <w:multiLevelType w:val="multilevel"/>
    <w:tmpl w:val="92207FE0"/>
    <w:lvl w:ilvl="0">
      <w:start w:val="6"/>
      <w:numFmt w:val="decimal"/>
      <w:lvlText w:val="%1"/>
      <w:lvlJc w:val="left"/>
      <w:pPr>
        <w:ind w:left="810" w:hanging="810"/>
      </w:pPr>
      <w:rPr>
        <w:rFonts w:hint="default"/>
      </w:rPr>
    </w:lvl>
    <w:lvl w:ilvl="1">
      <w:start w:val="11"/>
      <w:numFmt w:val="decimal"/>
      <w:lvlText w:val="%1.%2"/>
      <w:lvlJc w:val="left"/>
      <w:pPr>
        <w:ind w:left="810" w:hanging="810"/>
      </w:pPr>
      <w:rPr>
        <w:rFonts w:hint="default"/>
      </w:rPr>
    </w:lvl>
    <w:lvl w:ilvl="2">
      <w:start w:val="3"/>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11146CE1"/>
    <w:multiLevelType w:val="multilevel"/>
    <w:tmpl w:val="AA5E700A"/>
    <w:lvl w:ilvl="0">
      <w:start w:val="6"/>
      <w:numFmt w:val="decimal"/>
      <w:lvlText w:val="%1"/>
      <w:lvlJc w:val="left"/>
      <w:pPr>
        <w:ind w:left="810" w:hanging="810"/>
      </w:pPr>
      <w:rPr>
        <w:rFonts w:hint="default"/>
      </w:rPr>
    </w:lvl>
    <w:lvl w:ilvl="1">
      <w:start w:val="11"/>
      <w:numFmt w:val="decimal"/>
      <w:lvlText w:val="%1.%2"/>
      <w:lvlJc w:val="left"/>
      <w:pPr>
        <w:ind w:left="810" w:hanging="810"/>
      </w:pPr>
      <w:rPr>
        <w:rFonts w:hint="default"/>
      </w:rPr>
    </w:lvl>
    <w:lvl w:ilvl="2">
      <w:start w:val="3"/>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12E3985"/>
    <w:multiLevelType w:val="singleLevel"/>
    <w:tmpl w:val="B7A02314"/>
    <w:lvl w:ilvl="0">
      <w:start w:val="1"/>
      <w:numFmt w:val="decimal"/>
      <w:lvlText w:val="%1)"/>
      <w:legacy w:legacy="1" w:legacySpace="0" w:legacyIndent="283"/>
      <w:lvlJc w:val="left"/>
      <w:pPr>
        <w:ind w:left="850" w:hanging="283"/>
      </w:pPr>
    </w:lvl>
  </w:abstractNum>
  <w:abstractNum w:abstractNumId="12" w15:restartNumberingAfterBreak="0">
    <w:nsid w:val="206A4B75"/>
    <w:multiLevelType w:val="hybridMultilevel"/>
    <w:tmpl w:val="073CCCBA"/>
    <w:lvl w:ilvl="0" w:tplc="D05019D8">
      <w:numFmt w:val="bullet"/>
      <w:lvlText w:val="-"/>
      <w:lvlJc w:val="left"/>
      <w:pPr>
        <w:ind w:left="720" w:hanging="360"/>
      </w:pPr>
      <w:rPr>
        <w:rFonts w:ascii="Times New Roman" w:eastAsia="Times New Roman"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3" w15:restartNumberingAfterBreak="0">
    <w:nsid w:val="210D3990"/>
    <w:multiLevelType w:val="hybridMultilevel"/>
    <w:tmpl w:val="F55A3162"/>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270238DB"/>
    <w:multiLevelType w:val="multilevel"/>
    <w:tmpl w:val="F2E24DB4"/>
    <w:lvl w:ilvl="0">
      <w:start w:val="6"/>
      <w:numFmt w:val="decimal"/>
      <w:lvlText w:val="%1"/>
      <w:lvlJc w:val="left"/>
      <w:pPr>
        <w:ind w:left="810" w:hanging="810"/>
      </w:pPr>
      <w:rPr>
        <w:rFonts w:hint="default"/>
      </w:rPr>
    </w:lvl>
    <w:lvl w:ilvl="1">
      <w:start w:val="11"/>
      <w:numFmt w:val="decimal"/>
      <w:lvlText w:val="%1.%2"/>
      <w:lvlJc w:val="left"/>
      <w:pPr>
        <w:ind w:left="810" w:hanging="810"/>
      </w:pPr>
      <w:rPr>
        <w:rFonts w:hint="default"/>
      </w:rPr>
    </w:lvl>
    <w:lvl w:ilvl="2">
      <w:start w:val="3"/>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552367"/>
    <w:multiLevelType w:val="hybridMultilevel"/>
    <w:tmpl w:val="E3C6E728"/>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D5E3BE4"/>
    <w:multiLevelType w:val="hybridMultilevel"/>
    <w:tmpl w:val="C9182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01DBD"/>
    <w:multiLevelType w:val="hybridMultilevel"/>
    <w:tmpl w:val="36D0340C"/>
    <w:lvl w:ilvl="0" w:tplc="D05019D8">
      <w:numFmt w:val="bullet"/>
      <w:lvlText w:val="-"/>
      <w:lvlJc w:val="left"/>
      <w:pPr>
        <w:ind w:left="720" w:hanging="360"/>
      </w:pPr>
      <w:rPr>
        <w:rFonts w:ascii="Times New Roman" w:eastAsia="Times New Roman"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9" w15:restartNumberingAfterBreak="0">
    <w:nsid w:val="426555C3"/>
    <w:multiLevelType w:val="hybridMultilevel"/>
    <w:tmpl w:val="55CE1B98"/>
    <w:lvl w:ilvl="0" w:tplc="2F9851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53129E6"/>
    <w:multiLevelType w:val="hybridMultilevel"/>
    <w:tmpl w:val="E4FA0612"/>
    <w:lvl w:ilvl="0" w:tplc="0C0A000F">
      <w:start w:val="1"/>
      <w:numFmt w:val="decimal"/>
      <w:lvlText w:val="%1."/>
      <w:lvlJc w:val="left"/>
      <w:pPr>
        <w:ind w:left="874" w:hanging="360"/>
      </w:pPr>
      <w:rPr>
        <w:rFonts w:hint="default"/>
      </w:rPr>
    </w:lvl>
    <w:lvl w:ilvl="1" w:tplc="0C0A0019" w:tentative="1">
      <w:start w:val="1"/>
      <w:numFmt w:val="lowerLetter"/>
      <w:lvlText w:val="%2."/>
      <w:lvlJc w:val="left"/>
      <w:pPr>
        <w:ind w:left="1594" w:hanging="360"/>
      </w:pPr>
    </w:lvl>
    <w:lvl w:ilvl="2" w:tplc="0C0A001B" w:tentative="1">
      <w:start w:val="1"/>
      <w:numFmt w:val="lowerRoman"/>
      <w:lvlText w:val="%3."/>
      <w:lvlJc w:val="right"/>
      <w:pPr>
        <w:ind w:left="2314" w:hanging="180"/>
      </w:pPr>
    </w:lvl>
    <w:lvl w:ilvl="3" w:tplc="0C0A000F" w:tentative="1">
      <w:start w:val="1"/>
      <w:numFmt w:val="decimal"/>
      <w:lvlText w:val="%4."/>
      <w:lvlJc w:val="left"/>
      <w:pPr>
        <w:ind w:left="3034" w:hanging="360"/>
      </w:pPr>
    </w:lvl>
    <w:lvl w:ilvl="4" w:tplc="0C0A0019" w:tentative="1">
      <w:start w:val="1"/>
      <w:numFmt w:val="lowerLetter"/>
      <w:lvlText w:val="%5."/>
      <w:lvlJc w:val="left"/>
      <w:pPr>
        <w:ind w:left="3754" w:hanging="360"/>
      </w:pPr>
    </w:lvl>
    <w:lvl w:ilvl="5" w:tplc="0C0A001B" w:tentative="1">
      <w:start w:val="1"/>
      <w:numFmt w:val="lowerRoman"/>
      <w:lvlText w:val="%6."/>
      <w:lvlJc w:val="right"/>
      <w:pPr>
        <w:ind w:left="4474" w:hanging="180"/>
      </w:pPr>
    </w:lvl>
    <w:lvl w:ilvl="6" w:tplc="0C0A000F" w:tentative="1">
      <w:start w:val="1"/>
      <w:numFmt w:val="decimal"/>
      <w:lvlText w:val="%7."/>
      <w:lvlJc w:val="left"/>
      <w:pPr>
        <w:ind w:left="5194" w:hanging="360"/>
      </w:pPr>
    </w:lvl>
    <w:lvl w:ilvl="7" w:tplc="0C0A0019" w:tentative="1">
      <w:start w:val="1"/>
      <w:numFmt w:val="lowerLetter"/>
      <w:lvlText w:val="%8."/>
      <w:lvlJc w:val="left"/>
      <w:pPr>
        <w:ind w:left="5914" w:hanging="360"/>
      </w:pPr>
    </w:lvl>
    <w:lvl w:ilvl="8" w:tplc="0C0A001B" w:tentative="1">
      <w:start w:val="1"/>
      <w:numFmt w:val="lowerRoman"/>
      <w:lvlText w:val="%9."/>
      <w:lvlJc w:val="right"/>
      <w:pPr>
        <w:ind w:left="6634" w:hanging="180"/>
      </w:pPr>
    </w:lvl>
  </w:abstractNum>
  <w:abstractNum w:abstractNumId="21" w15:restartNumberingAfterBreak="0">
    <w:nsid w:val="60EA4489"/>
    <w:multiLevelType w:val="multilevel"/>
    <w:tmpl w:val="3BC20AEE"/>
    <w:lvl w:ilvl="0">
      <w:start w:val="1"/>
      <w:numFmt w:val="decimal"/>
      <w:lvlText w:val="%1."/>
      <w:lvlJc w:val="left"/>
      <w:pPr>
        <w:ind w:left="360" w:hanging="360"/>
      </w:pPr>
      <w:rPr>
        <w:rFonts w:hint="default"/>
      </w:rPr>
    </w:lvl>
    <w:lvl w:ilvl="1">
      <w:start w:val="11"/>
      <w:numFmt w:val="decimal"/>
      <w:isLgl/>
      <w:lvlText w:val="%1.%2"/>
      <w:lvlJc w:val="left"/>
      <w:pPr>
        <w:ind w:left="885" w:hanging="885"/>
      </w:pPr>
      <w:rPr>
        <w:rFonts w:hint="default"/>
      </w:rPr>
    </w:lvl>
    <w:lvl w:ilvl="2">
      <w:start w:val="1"/>
      <w:numFmt w:val="decimal"/>
      <w:isLgl/>
      <w:lvlText w:val="%1.%2.%3"/>
      <w:lvlJc w:val="left"/>
      <w:pPr>
        <w:ind w:left="885" w:hanging="885"/>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2" w15:restartNumberingAfterBreak="0">
    <w:nsid w:val="62885434"/>
    <w:multiLevelType w:val="hybridMultilevel"/>
    <w:tmpl w:val="468AA6AA"/>
    <w:lvl w:ilvl="0" w:tplc="0410000F">
      <w:start w:val="1"/>
      <w:numFmt w:val="decimal"/>
      <w:lvlText w:val="%1."/>
      <w:lvlJc w:val="left"/>
      <w:pPr>
        <w:ind w:left="720" w:hanging="360"/>
      </w:p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3" w15:restartNumberingAfterBreak="0">
    <w:nsid w:val="65DB520F"/>
    <w:multiLevelType w:val="hybridMultilevel"/>
    <w:tmpl w:val="9D789C64"/>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4" w15:restartNumberingAfterBreak="0">
    <w:nsid w:val="760F67C7"/>
    <w:multiLevelType w:val="hybridMultilevel"/>
    <w:tmpl w:val="E4FA061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77A007CD"/>
    <w:multiLevelType w:val="hybridMultilevel"/>
    <w:tmpl w:val="D08641A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DE805F3"/>
    <w:multiLevelType w:val="hybridMultilevel"/>
    <w:tmpl w:val="F34E834E"/>
    <w:lvl w:ilvl="0" w:tplc="F20A2D80">
      <w:start w:val="1"/>
      <w:numFmt w:val="decimal"/>
      <w:lvlText w:val="%1."/>
      <w:lvlJc w:val="left"/>
      <w:pPr>
        <w:ind w:left="644" w:hanging="360"/>
      </w:pPr>
    </w:lvl>
    <w:lvl w:ilvl="1" w:tplc="040B0019">
      <w:start w:val="1"/>
      <w:numFmt w:val="lowerLetter"/>
      <w:lvlText w:val="%2."/>
      <w:lvlJc w:val="left"/>
      <w:pPr>
        <w:ind w:left="1364" w:hanging="360"/>
      </w:pPr>
    </w:lvl>
    <w:lvl w:ilvl="2" w:tplc="040B001B">
      <w:start w:val="1"/>
      <w:numFmt w:val="lowerRoman"/>
      <w:lvlText w:val="%3."/>
      <w:lvlJc w:val="right"/>
      <w:pPr>
        <w:ind w:left="2084" w:hanging="180"/>
      </w:pPr>
    </w:lvl>
    <w:lvl w:ilvl="3" w:tplc="040B000F">
      <w:start w:val="1"/>
      <w:numFmt w:val="decimal"/>
      <w:lvlText w:val="%4."/>
      <w:lvlJc w:val="left"/>
      <w:pPr>
        <w:ind w:left="2804" w:hanging="360"/>
      </w:pPr>
    </w:lvl>
    <w:lvl w:ilvl="4" w:tplc="040B0019">
      <w:start w:val="1"/>
      <w:numFmt w:val="lowerLetter"/>
      <w:lvlText w:val="%5."/>
      <w:lvlJc w:val="left"/>
      <w:pPr>
        <w:ind w:left="3524" w:hanging="360"/>
      </w:pPr>
    </w:lvl>
    <w:lvl w:ilvl="5" w:tplc="040B001B">
      <w:start w:val="1"/>
      <w:numFmt w:val="lowerRoman"/>
      <w:lvlText w:val="%6."/>
      <w:lvlJc w:val="right"/>
      <w:pPr>
        <w:ind w:left="4244" w:hanging="180"/>
      </w:pPr>
    </w:lvl>
    <w:lvl w:ilvl="6" w:tplc="040B000F">
      <w:start w:val="1"/>
      <w:numFmt w:val="decimal"/>
      <w:lvlText w:val="%7."/>
      <w:lvlJc w:val="left"/>
      <w:pPr>
        <w:ind w:left="4964" w:hanging="360"/>
      </w:pPr>
    </w:lvl>
    <w:lvl w:ilvl="7" w:tplc="040B0019">
      <w:start w:val="1"/>
      <w:numFmt w:val="lowerLetter"/>
      <w:lvlText w:val="%8."/>
      <w:lvlJc w:val="left"/>
      <w:pPr>
        <w:ind w:left="5684" w:hanging="360"/>
      </w:pPr>
    </w:lvl>
    <w:lvl w:ilvl="8" w:tplc="040B001B">
      <w:start w:val="1"/>
      <w:numFmt w:val="lowerRoman"/>
      <w:lvlText w:val="%9."/>
      <w:lvlJc w:val="right"/>
      <w:pPr>
        <w:ind w:left="6404" w:hanging="180"/>
      </w:pPr>
    </w:lvl>
  </w:abstractNum>
  <w:abstractNum w:abstractNumId="27" w15:restartNumberingAfterBreak="0">
    <w:nsid w:val="7F6639FD"/>
    <w:multiLevelType w:val="hybridMultilevel"/>
    <w:tmpl w:val="00BEF180"/>
    <w:lvl w:ilvl="0" w:tplc="E722AEC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1"/>
  </w:num>
  <w:num w:numId="5">
    <w:abstractNumId w:val="25"/>
  </w:num>
  <w:num w:numId="6">
    <w:abstractNumId w:val="19"/>
  </w:num>
  <w:num w:numId="7">
    <w:abstractNumId w:val="14"/>
  </w:num>
  <w:num w:numId="8">
    <w:abstractNumId w:val="9"/>
  </w:num>
  <w:num w:numId="9">
    <w:abstractNumId w:val="10"/>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lvlOverride w:ilvl="2"/>
    <w:lvlOverride w:ilvl="3"/>
    <w:lvlOverride w:ilvl="4"/>
    <w:lvlOverride w:ilvl="5"/>
    <w:lvlOverride w:ilvl="6"/>
    <w:lvlOverride w:ilvl="7"/>
    <w:lvlOverride w:ilvl="8"/>
  </w:num>
  <w:num w:numId="12">
    <w:abstractNumId w:val="18"/>
  </w:num>
  <w:num w:numId="13">
    <w:abstractNumId w:val="12"/>
  </w:num>
  <w:num w:numId="14">
    <w:abstractNumId w:val="6"/>
  </w:num>
  <w:num w:numId="15">
    <w:abstractNumId w:val="4"/>
  </w:num>
  <w:num w:numId="16">
    <w:abstractNumId w:val="3"/>
  </w:num>
  <w:num w:numId="17">
    <w:abstractNumId w:val="2"/>
  </w:num>
  <w:num w:numId="18">
    <w:abstractNumId w:val="1"/>
  </w:num>
  <w:num w:numId="19">
    <w:abstractNumId w:val="5"/>
  </w:num>
  <w:num w:numId="20">
    <w:abstractNumId w:val="0"/>
  </w:num>
  <w:num w:numId="21">
    <w:abstractNumId w:val="15"/>
  </w:num>
  <w:num w:numId="22">
    <w:abstractNumId w:val="16"/>
  </w:num>
  <w:num w:numId="23">
    <w:abstractNumId w:val="23"/>
  </w:num>
  <w:num w:numId="24">
    <w:abstractNumId w:val="13"/>
  </w:num>
  <w:num w:numId="25">
    <w:abstractNumId w:val="17"/>
  </w:num>
  <w:num w:numId="26">
    <w:abstractNumId w:val="20"/>
  </w:num>
  <w:num w:numId="27">
    <w:abstractNumId w:val="24"/>
  </w:num>
  <w:num w:numId="28">
    <w:abstractNumId w:val="27"/>
  </w:num>
  <w:num w:numId="29">
    <w:abstractNumId w:val="15"/>
  </w:num>
  <w:num w:numId="3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57"/>
    <w:rsid w:val="00016DBE"/>
    <w:rsid w:val="00022E4A"/>
    <w:rsid w:val="00074C26"/>
    <w:rsid w:val="000A5750"/>
    <w:rsid w:val="000A6394"/>
    <w:rsid w:val="000B7FED"/>
    <w:rsid w:val="000C038A"/>
    <w:rsid w:val="000C6598"/>
    <w:rsid w:val="00102048"/>
    <w:rsid w:val="00145151"/>
    <w:rsid w:val="00145D43"/>
    <w:rsid w:val="00192C46"/>
    <w:rsid w:val="001A08B3"/>
    <w:rsid w:val="001A7B60"/>
    <w:rsid w:val="001B21ED"/>
    <w:rsid w:val="001B52F0"/>
    <w:rsid w:val="001B7A65"/>
    <w:rsid w:val="001D16CF"/>
    <w:rsid w:val="001E41F3"/>
    <w:rsid w:val="002142BF"/>
    <w:rsid w:val="0022568C"/>
    <w:rsid w:val="00244B12"/>
    <w:rsid w:val="00250986"/>
    <w:rsid w:val="0025183E"/>
    <w:rsid w:val="0026004D"/>
    <w:rsid w:val="002640DD"/>
    <w:rsid w:val="00272AD5"/>
    <w:rsid w:val="00275D12"/>
    <w:rsid w:val="00284FEB"/>
    <w:rsid w:val="002860C4"/>
    <w:rsid w:val="002B5741"/>
    <w:rsid w:val="002E0587"/>
    <w:rsid w:val="00305409"/>
    <w:rsid w:val="003609EF"/>
    <w:rsid w:val="0036231A"/>
    <w:rsid w:val="00374DD4"/>
    <w:rsid w:val="00375565"/>
    <w:rsid w:val="00385D1C"/>
    <w:rsid w:val="003B5F2C"/>
    <w:rsid w:val="003D65C1"/>
    <w:rsid w:val="003D786C"/>
    <w:rsid w:val="003E1A36"/>
    <w:rsid w:val="00410371"/>
    <w:rsid w:val="004242F1"/>
    <w:rsid w:val="004575E2"/>
    <w:rsid w:val="00487F71"/>
    <w:rsid w:val="004A3DFD"/>
    <w:rsid w:val="004B75B7"/>
    <w:rsid w:val="004C365B"/>
    <w:rsid w:val="004D4504"/>
    <w:rsid w:val="004E2903"/>
    <w:rsid w:val="004E2D41"/>
    <w:rsid w:val="004F58E0"/>
    <w:rsid w:val="00513AE5"/>
    <w:rsid w:val="0051580D"/>
    <w:rsid w:val="0052685B"/>
    <w:rsid w:val="005407E7"/>
    <w:rsid w:val="00547111"/>
    <w:rsid w:val="00550E3C"/>
    <w:rsid w:val="00592D74"/>
    <w:rsid w:val="005D6CF1"/>
    <w:rsid w:val="005D7E1B"/>
    <w:rsid w:val="005E2C44"/>
    <w:rsid w:val="00621188"/>
    <w:rsid w:val="006257ED"/>
    <w:rsid w:val="006601C1"/>
    <w:rsid w:val="00690714"/>
    <w:rsid w:val="00695808"/>
    <w:rsid w:val="006B46FB"/>
    <w:rsid w:val="006E21FB"/>
    <w:rsid w:val="007307C4"/>
    <w:rsid w:val="00742784"/>
    <w:rsid w:val="0076324F"/>
    <w:rsid w:val="0076351C"/>
    <w:rsid w:val="00764420"/>
    <w:rsid w:val="00792342"/>
    <w:rsid w:val="007977A8"/>
    <w:rsid w:val="007B512A"/>
    <w:rsid w:val="007B7549"/>
    <w:rsid w:val="007C2097"/>
    <w:rsid w:val="007D6A07"/>
    <w:rsid w:val="007F0F25"/>
    <w:rsid w:val="007F7259"/>
    <w:rsid w:val="007F75F6"/>
    <w:rsid w:val="008040A8"/>
    <w:rsid w:val="00807CB7"/>
    <w:rsid w:val="008109E0"/>
    <w:rsid w:val="008279FA"/>
    <w:rsid w:val="0083007A"/>
    <w:rsid w:val="00856C7E"/>
    <w:rsid w:val="008626E7"/>
    <w:rsid w:val="00870EE7"/>
    <w:rsid w:val="0087379F"/>
    <w:rsid w:val="0088624A"/>
    <w:rsid w:val="008863B9"/>
    <w:rsid w:val="008A45A6"/>
    <w:rsid w:val="008C02B9"/>
    <w:rsid w:val="008D66D2"/>
    <w:rsid w:val="008F686C"/>
    <w:rsid w:val="00900713"/>
    <w:rsid w:val="00904FCB"/>
    <w:rsid w:val="009148DE"/>
    <w:rsid w:val="00931EA1"/>
    <w:rsid w:val="00941E30"/>
    <w:rsid w:val="00951EA4"/>
    <w:rsid w:val="00957789"/>
    <w:rsid w:val="009727D6"/>
    <w:rsid w:val="009777D9"/>
    <w:rsid w:val="00991B88"/>
    <w:rsid w:val="009A0F68"/>
    <w:rsid w:val="009A5753"/>
    <w:rsid w:val="009A579D"/>
    <w:rsid w:val="009A57B8"/>
    <w:rsid w:val="009D5DAC"/>
    <w:rsid w:val="009E3297"/>
    <w:rsid w:val="009E7329"/>
    <w:rsid w:val="009F734F"/>
    <w:rsid w:val="00A246B6"/>
    <w:rsid w:val="00A47E70"/>
    <w:rsid w:val="00A50CF0"/>
    <w:rsid w:val="00A6322D"/>
    <w:rsid w:val="00A7541D"/>
    <w:rsid w:val="00A7671C"/>
    <w:rsid w:val="00AA25DE"/>
    <w:rsid w:val="00AA2CBC"/>
    <w:rsid w:val="00AB6AD4"/>
    <w:rsid w:val="00AC231B"/>
    <w:rsid w:val="00AC5820"/>
    <w:rsid w:val="00AD1CD8"/>
    <w:rsid w:val="00AF2BDD"/>
    <w:rsid w:val="00B258BB"/>
    <w:rsid w:val="00B62AC8"/>
    <w:rsid w:val="00B66269"/>
    <w:rsid w:val="00B67B97"/>
    <w:rsid w:val="00B70183"/>
    <w:rsid w:val="00B87475"/>
    <w:rsid w:val="00B968C8"/>
    <w:rsid w:val="00BA3EC5"/>
    <w:rsid w:val="00BA51D9"/>
    <w:rsid w:val="00BB5DFC"/>
    <w:rsid w:val="00BD279D"/>
    <w:rsid w:val="00BD6BB8"/>
    <w:rsid w:val="00BE5DD8"/>
    <w:rsid w:val="00C0121D"/>
    <w:rsid w:val="00C408EC"/>
    <w:rsid w:val="00C61A19"/>
    <w:rsid w:val="00C66BA2"/>
    <w:rsid w:val="00C7491C"/>
    <w:rsid w:val="00C95985"/>
    <w:rsid w:val="00CA043B"/>
    <w:rsid w:val="00CA0F18"/>
    <w:rsid w:val="00CC02A0"/>
    <w:rsid w:val="00CC5026"/>
    <w:rsid w:val="00CC68D0"/>
    <w:rsid w:val="00CD57D2"/>
    <w:rsid w:val="00D03F9A"/>
    <w:rsid w:val="00D06D51"/>
    <w:rsid w:val="00D14774"/>
    <w:rsid w:val="00D24991"/>
    <w:rsid w:val="00D311A7"/>
    <w:rsid w:val="00D34017"/>
    <w:rsid w:val="00D50255"/>
    <w:rsid w:val="00D54716"/>
    <w:rsid w:val="00D564D7"/>
    <w:rsid w:val="00D62C17"/>
    <w:rsid w:val="00D66520"/>
    <w:rsid w:val="00D70826"/>
    <w:rsid w:val="00D85ACE"/>
    <w:rsid w:val="00D91F5E"/>
    <w:rsid w:val="00DA0FEF"/>
    <w:rsid w:val="00DB1D9E"/>
    <w:rsid w:val="00DC1B3E"/>
    <w:rsid w:val="00DE34CF"/>
    <w:rsid w:val="00E03D12"/>
    <w:rsid w:val="00E07363"/>
    <w:rsid w:val="00E13F3D"/>
    <w:rsid w:val="00E24B6A"/>
    <w:rsid w:val="00E34898"/>
    <w:rsid w:val="00E4747D"/>
    <w:rsid w:val="00E84C74"/>
    <w:rsid w:val="00EB09B7"/>
    <w:rsid w:val="00EB599B"/>
    <w:rsid w:val="00EE6E5B"/>
    <w:rsid w:val="00EE7D7C"/>
    <w:rsid w:val="00F07ADF"/>
    <w:rsid w:val="00F25D98"/>
    <w:rsid w:val="00F300FB"/>
    <w:rsid w:val="00F809D3"/>
    <w:rsid w:val="00F919B6"/>
    <w:rsid w:val="00FB6386"/>
    <w:rsid w:val="00FC37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1"/>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1">
    <w:name w:val="Editor's Note Char1"/>
    <w:link w:val="EditorsNote"/>
    <w:locked/>
    <w:rsid w:val="009D5DAC"/>
    <w:rPr>
      <w:rFonts w:ascii="Times New Roman" w:hAnsi="Times New Roman"/>
      <w:color w:val="FF0000"/>
      <w:lang w:val="en-GB" w:eastAsia="en-US"/>
    </w:rPr>
  </w:style>
  <w:style w:type="numbering" w:customStyle="1" w:styleId="NoList1">
    <w:name w:val="No List1"/>
    <w:next w:val="NoList"/>
    <w:uiPriority w:val="99"/>
    <w:semiHidden/>
    <w:rsid w:val="004A3DFD"/>
  </w:style>
  <w:style w:type="character" w:customStyle="1" w:styleId="Heading1Char">
    <w:name w:val="Heading 1 Char"/>
    <w:link w:val="Heading1"/>
    <w:rsid w:val="004A3DFD"/>
    <w:rPr>
      <w:rFonts w:ascii="Arial" w:hAnsi="Arial"/>
      <w:sz w:val="36"/>
      <w:lang w:val="en-GB" w:eastAsia="en-US"/>
    </w:rPr>
  </w:style>
  <w:style w:type="character" w:customStyle="1" w:styleId="Heading2Char">
    <w:name w:val="Heading 2 Char"/>
    <w:link w:val="Heading2"/>
    <w:rsid w:val="004A3DFD"/>
    <w:rPr>
      <w:rFonts w:ascii="Arial" w:hAnsi="Arial"/>
      <w:sz w:val="32"/>
      <w:lang w:val="en-GB" w:eastAsia="en-US"/>
    </w:rPr>
  </w:style>
  <w:style w:type="character" w:customStyle="1" w:styleId="Heading3Char">
    <w:name w:val="Heading 3 Char"/>
    <w:link w:val="Heading3"/>
    <w:rsid w:val="004A3DFD"/>
    <w:rPr>
      <w:rFonts w:ascii="Arial" w:hAnsi="Arial"/>
      <w:sz w:val="28"/>
      <w:lang w:val="en-GB" w:eastAsia="en-US"/>
    </w:rPr>
  </w:style>
  <w:style w:type="character" w:customStyle="1" w:styleId="Heading4Char">
    <w:name w:val="Heading 4 Char"/>
    <w:link w:val="Heading4"/>
    <w:rsid w:val="004A3DFD"/>
    <w:rPr>
      <w:rFonts w:ascii="Arial" w:hAnsi="Arial"/>
      <w:sz w:val="24"/>
      <w:lang w:val="en-GB" w:eastAsia="en-US"/>
    </w:rPr>
  </w:style>
  <w:style w:type="character" w:customStyle="1" w:styleId="B1Char">
    <w:name w:val="B1 Char"/>
    <w:link w:val="B1"/>
    <w:rsid w:val="004A3DFD"/>
    <w:rPr>
      <w:rFonts w:ascii="Times New Roman" w:hAnsi="Times New Roman"/>
      <w:lang w:val="en-GB" w:eastAsia="en-US"/>
    </w:rPr>
  </w:style>
  <w:style w:type="character" w:customStyle="1" w:styleId="TFChar">
    <w:name w:val="TF Char"/>
    <w:link w:val="TF"/>
    <w:rsid w:val="004A3DFD"/>
    <w:rPr>
      <w:rFonts w:ascii="Arial" w:hAnsi="Arial"/>
      <w:b/>
      <w:lang w:val="en-GB" w:eastAsia="en-US"/>
    </w:rPr>
  </w:style>
  <w:style w:type="paragraph" w:styleId="IndexHeading">
    <w:name w:val="index heading"/>
    <w:basedOn w:val="Normal"/>
    <w:next w:val="Normal"/>
    <w:semiHidden/>
    <w:rsid w:val="004A3DFD"/>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ommentTextChar">
    <w:name w:val="Comment Text Char"/>
    <w:link w:val="CommentText"/>
    <w:rsid w:val="004A3DFD"/>
    <w:rPr>
      <w:rFonts w:ascii="Times New Roman" w:hAnsi="Times New Roman"/>
      <w:lang w:val="en-GB" w:eastAsia="en-US"/>
    </w:rPr>
  </w:style>
  <w:style w:type="character" w:customStyle="1" w:styleId="CommentSubjectChar">
    <w:name w:val="Comment Subject Char"/>
    <w:link w:val="CommentSubject"/>
    <w:rsid w:val="004A3DFD"/>
    <w:rPr>
      <w:rFonts w:ascii="Times New Roman" w:hAnsi="Times New Roman"/>
      <w:b/>
      <w:bCs/>
      <w:lang w:val="en-GB" w:eastAsia="en-US"/>
    </w:rPr>
  </w:style>
  <w:style w:type="paragraph" w:styleId="Revision">
    <w:name w:val="Revision"/>
    <w:hidden/>
    <w:uiPriority w:val="99"/>
    <w:semiHidden/>
    <w:rsid w:val="004A3DFD"/>
    <w:rPr>
      <w:rFonts w:ascii="Times New Roman" w:hAnsi="Times New Roman"/>
      <w:lang w:val="en-GB" w:eastAsia="en-US"/>
    </w:rPr>
  </w:style>
  <w:style w:type="paragraph" w:customStyle="1" w:styleId="B10">
    <w:name w:val="B1+"/>
    <w:basedOn w:val="B1"/>
    <w:link w:val="B1Car"/>
    <w:rsid w:val="004A3DFD"/>
    <w:pPr>
      <w:tabs>
        <w:tab w:val="num" w:pos="737"/>
      </w:tabs>
      <w:overflowPunct w:val="0"/>
      <w:autoSpaceDE w:val="0"/>
      <w:autoSpaceDN w:val="0"/>
      <w:adjustRightInd w:val="0"/>
      <w:ind w:left="737" w:hanging="453"/>
      <w:textAlignment w:val="baseline"/>
    </w:pPr>
  </w:style>
  <w:style w:type="character" w:customStyle="1" w:styleId="B1Car">
    <w:name w:val="B1+ Car"/>
    <w:link w:val="B10"/>
    <w:rsid w:val="004A3DFD"/>
    <w:rPr>
      <w:rFonts w:ascii="Times New Roman" w:hAnsi="Times New Roman"/>
      <w:lang w:val="en-GB" w:eastAsia="en-US"/>
    </w:rPr>
  </w:style>
  <w:style w:type="paragraph" w:styleId="Caption">
    <w:name w:val="caption"/>
    <w:basedOn w:val="Normal"/>
    <w:next w:val="Normal"/>
    <w:qFormat/>
    <w:rsid w:val="004A3DFD"/>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4A3DFD"/>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4A3DFD"/>
    <w:rPr>
      <w:rFonts w:ascii="Courier New" w:hAnsi="Courier New"/>
      <w:lang w:val="nb-NO" w:eastAsia="en-US"/>
    </w:rPr>
  </w:style>
  <w:style w:type="paragraph" w:styleId="BodyText">
    <w:name w:val="Body Text"/>
    <w:basedOn w:val="Normal"/>
    <w:link w:val="BodyTextChar"/>
    <w:rsid w:val="004A3DFD"/>
    <w:pPr>
      <w:overflowPunct w:val="0"/>
      <w:autoSpaceDE w:val="0"/>
      <w:autoSpaceDN w:val="0"/>
      <w:adjustRightInd w:val="0"/>
      <w:textAlignment w:val="baseline"/>
    </w:pPr>
  </w:style>
  <w:style w:type="character" w:customStyle="1" w:styleId="BodyTextChar">
    <w:name w:val="Body Text Char"/>
    <w:basedOn w:val="DefaultParagraphFont"/>
    <w:link w:val="BodyText"/>
    <w:rsid w:val="004A3DFD"/>
    <w:rPr>
      <w:rFonts w:ascii="Times New Roman" w:hAnsi="Times New Roman"/>
      <w:lang w:val="en-GB" w:eastAsia="en-US"/>
    </w:rPr>
  </w:style>
  <w:style w:type="paragraph" w:styleId="NoSpacing">
    <w:name w:val="No Spacing"/>
    <w:uiPriority w:val="1"/>
    <w:qFormat/>
    <w:rsid w:val="004A3DFD"/>
    <w:rPr>
      <w:rFonts w:ascii="Times New Roman" w:eastAsia="SimSun" w:hAnsi="Times New Roman"/>
      <w:lang w:val="en-GB" w:eastAsia="en-US"/>
    </w:rPr>
  </w:style>
  <w:style w:type="character" w:customStyle="1" w:styleId="BalloonTextChar">
    <w:name w:val="Balloon Text Char"/>
    <w:link w:val="BalloonText"/>
    <w:rsid w:val="004A3DFD"/>
    <w:rPr>
      <w:rFonts w:ascii="Tahoma" w:hAnsi="Tahoma" w:cs="Tahoma"/>
      <w:sz w:val="16"/>
      <w:szCs w:val="16"/>
      <w:lang w:val="en-GB" w:eastAsia="en-US"/>
    </w:rPr>
  </w:style>
  <w:style w:type="character" w:customStyle="1" w:styleId="EditorsNoteChar">
    <w:name w:val="Editor's Note Char"/>
    <w:rsid w:val="004A3DFD"/>
    <w:rPr>
      <w:rFonts w:eastAsia="Times New Roman"/>
      <w:color w:val="FF0000"/>
      <w:lang w:val="x-none" w:eastAsia="ja-JP"/>
    </w:rPr>
  </w:style>
  <w:style w:type="character" w:styleId="Emphasis">
    <w:name w:val="Emphasis"/>
    <w:qFormat/>
    <w:rsid w:val="004A3DFD"/>
    <w:rPr>
      <w:i/>
      <w:iCs/>
    </w:rPr>
  </w:style>
  <w:style w:type="character" w:styleId="UnresolvedMention">
    <w:name w:val="Unresolved Mention"/>
    <w:uiPriority w:val="99"/>
    <w:semiHidden/>
    <w:unhideWhenUsed/>
    <w:rsid w:val="004A3DFD"/>
    <w:rPr>
      <w:color w:val="808080"/>
      <w:shd w:val="clear" w:color="auto" w:fill="E6E6E6"/>
    </w:rPr>
  </w:style>
  <w:style w:type="paragraph" w:customStyle="1" w:styleId="FL">
    <w:name w:val="FL"/>
    <w:basedOn w:val="Normal"/>
    <w:rsid w:val="004A3DFD"/>
    <w:pPr>
      <w:keepNext/>
      <w:keepLines/>
      <w:overflowPunct w:val="0"/>
      <w:autoSpaceDE w:val="0"/>
      <w:autoSpaceDN w:val="0"/>
      <w:adjustRightInd w:val="0"/>
      <w:spacing w:before="60"/>
      <w:jc w:val="center"/>
      <w:textAlignment w:val="baseline"/>
    </w:pPr>
    <w:rPr>
      <w:rFonts w:ascii="Arial" w:hAnsi="Arial"/>
      <w:b/>
    </w:rPr>
  </w:style>
  <w:style w:type="character" w:styleId="IntenseEmphasis">
    <w:name w:val="Intense Emphasis"/>
    <w:uiPriority w:val="21"/>
    <w:qFormat/>
    <w:rsid w:val="004A3DFD"/>
    <w:rPr>
      <w:i/>
      <w:iCs/>
      <w:color w:val="4472C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datatracker.ietf.org/wg/jose/charter" TargetMode="External"/><Relationship Id="rId18" Type="http://schemas.openxmlformats.org/officeDocument/2006/relationships/oleObject" Target="embeddings/Microsoft_Visio_2003-2010_Drawing.vsd"/><Relationship Id="rId26" Type="http://schemas.openxmlformats.org/officeDocument/2006/relationships/image" Target="media/image6.emf"/><Relationship Id="rId39" Type="http://schemas.openxmlformats.org/officeDocument/2006/relationships/image" Target="media/image14.emf"/><Relationship Id="rId21" Type="http://schemas.openxmlformats.org/officeDocument/2006/relationships/oleObject" Target="embeddings/oleObject1.bin"/><Relationship Id="rId34" Type="http://schemas.openxmlformats.org/officeDocument/2006/relationships/image" Target="media/image10.emf"/><Relationship Id="rId42" Type="http://schemas.openxmlformats.org/officeDocument/2006/relationships/image" Target="media/image17.emf"/><Relationship Id="rId47" Type="http://schemas.openxmlformats.org/officeDocument/2006/relationships/image" Target="media/image22.emf"/><Relationship Id="rId50" Type="http://schemas.openxmlformats.org/officeDocument/2006/relationships/image" Target="media/image25.emf"/><Relationship Id="rId55"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emf"/><Relationship Id="rId25" Type="http://schemas.openxmlformats.org/officeDocument/2006/relationships/oleObject" Target="embeddings/oleObject2.bin"/><Relationship Id="rId33" Type="http://schemas.openxmlformats.org/officeDocument/2006/relationships/oleObject" Target="embeddings/Microsoft_Visio_2003-2010_Drawing1.vsd"/><Relationship Id="rId38" Type="http://schemas.openxmlformats.org/officeDocument/2006/relationships/image" Target="media/image13.emf"/><Relationship Id="rId46" Type="http://schemas.openxmlformats.org/officeDocument/2006/relationships/image" Target="media/image21.emf"/><Relationship Id="rId2" Type="http://schemas.openxmlformats.org/officeDocument/2006/relationships/customXml" Target="../customXml/item1.xml"/><Relationship Id="rId16" Type="http://schemas.openxmlformats.org/officeDocument/2006/relationships/hyperlink" Target="https://tools.ietf.org/html/rfc7518" TargetMode="External"/><Relationship Id="rId20" Type="http://schemas.openxmlformats.org/officeDocument/2006/relationships/image" Target="media/image3.emf"/><Relationship Id="rId29" Type="http://schemas.openxmlformats.org/officeDocument/2006/relationships/package" Target="embeddings/Microsoft_Visio_Drawing1.vsdx"/><Relationship Id="rId41" Type="http://schemas.openxmlformats.org/officeDocument/2006/relationships/image" Target="media/image16.emf"/><Relationship Id="rId54"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image" Target="media/image9.emf"/><Relationship Id="rId37" Type="http://schemas.openxmlformats.org/officeDocument/2006/relationships/image" Target="media/image12.emf"/><Relationship Id="rId40" Type="http://schemas.openxmlformats.org/officeDocument/2006/relationships/image" Target="media/image15.emf"/><Relationship Id="rId45" Type="http://schemas.openxmlformats.org/officeDocument/2006/relationships/image" Target="media/image20.emf"/><Relationship Id="rId53" Type="http://schemas.openxmlformats.org/officeDocument/2006/relationships/header" Target="header2.xml"/><Relationship Id="rId58"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tools.ietf.org/html/rfc7516" TargetMode="External"/><Relationship Id="rId23" Type="http://schemas.openxmlformats.org/officeDocument/2006/relationships/oleObject" Target="embeddings/Microsoft_Word_97_-_2003_Document.doc"/><Relationship Id="rId28" Type="http://schemas.openxmlformats.org/officeDocument/2006/relationships/image" Target="media/image7.emf"/><Relationship Id="rId36" Type="http://schemas.openxmlformats.org/officeDocument/2006/relationships/image" Target="media/image11.emf"/><Relationship Id="rId49" Type="http://schemas.openxmlformats.org/officeDocument/2006/relationships/image" Target="media/image24.emf"/><Relationship Id="rId57"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2.emf"/><Relationship Id="rId31" Type="http://schemas.openxmlformats.org/officeDocument/2006/relationships/package" Target="embeddings/Microsoft_Visio_Drawing2.vsdx"/><Relationship Id="rId44" Type="http://schemas.openxmlformats.org/officeDocument/2006/relationships/image" Target="media/image19.emf"/><Relationship Id="rId52" Type="http://schemas.openxmlformats.org/officeDocument/2006/relationships/image" Target="media/image27.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tools.ietf.org/html/rfc7515" TargetMode="External"/><Relationship Id="rId22" Type="http://schemas.openxmlformats.org/officeDocument/2006/relationships/image" Target="media/image4.emf"/><Relationship Id="rId27" Type="http://schemas.openxmlformats.org/officeDocument/2006/relationships/package" Target="embeddings/Microsoft_Visio_Drawing.vsdx"/><Relationship Id="rId30" Type="http://schemas.openxmlformats.org/officeDocument/2006/relationships/image" Target="media/image8.emf"/><Relationship Id="rId35" Type="http://schemas.openxmlformats.org/officeDocument/2006/relationships/package" Target="embeddings/Microsoft_Visio_Drawing3.vsdx"/><Relationship Id="rId43" Type="http://schemas.openxmlformats.org/officeDocument/2006/relationships/image" Target="media/image18.emf"/><Relationship Id="rId48" Type="http://schemas.openxmlformats.org/officeDocument/2006/relationships/image" Target="media/image23.emf"/><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6.png"/><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B43108-6A1D-4523-A973-F5E290C9F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50</Pages>
  <Words>15423</Words>
  <Characters>92687</Characters>
  <Application>Microsoft Office Word</Application>
  <DocSecurity>0</DocSecurity>
  <Lines>772</Lines>
  <Paragraphs>215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Christine Jost 2</cp:lastModifiedBy>
  <cp:revision>4</cp:revision>
  <cp:lastPrinted>1899-12-31T23:00:00Z</cp:lastPrinted>
  <dcterms:created xsi:type="dcterms:W3CDTF">2020-08-04T08:01:00Z</dcterms:created>
  <dcterms:modified xsi:type="dcterms:W3CDTF">2020-08-07T13:21:00Z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